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D7" w:rsidRPr="004427CF" w:rsidRDefault="00B612E3" w:rsidP="00455585">
      <w:pPr>
        <w:tabs>
          <w:tab w:val="left" w:pos="0"/>
        </w:tabs>
        <w:spacing w:after="0" w:line="360" w:lineRule="auto"/>
        <w:jc w:val="center"/>
        <w:rPr>
          <w:rFonts w:ascii="Sylfaen" w:hAnsi="Sylfaen"/>
          <w:b/>
          <w:sz w:val="28"/>
          <w:szCs w:val="28"/>
          <w:lang w:val="ka-GE"/>
        </w:rPr>
      </w:pPr>
      <w:r>
        <w:rPr>
          <w:rFonts w:ascii="Sylfaen" w:hAnsi="Sylfaen"/>
          <w:b/>
          <w:sz w:val="28"/>
          <w:szCs w:val="28"/>
        </w:rPr>
        <w:t xml:space="preserve"> </w:t>
      </w:r>
      <w:r w:rsidR="005F25D7" w:rsidRPr="004427CF">
        <w:rPr>
          <w:rFonts w:ascii="Sylfaen" w:hAnsi="Sylfaen"/>
          <w:b/>
          <w:sz w:val="28"/>
          <w:szCs w:val="28"/>
          <w:lang w:val="ka-GE"/>
        </w:rPr>
        <w:t>თელავის იაკობ გოგებაშვილის სახელობის სახელმწიფო უნივერსიტეტი</w:t>
      </w:r>
    </w:p>
    <w:p w:rsidR="005F25D7" w:rsidRPr="00BB0FF5" w:rsidRDefault="005F25D7" w:rsidP="00455585">
      <w:pPr>
        <w:tabs>
          <w:tab w:val="left" w:pos="0"/>
        </w:tabs>
        <w:spacing w:after="0" w:line="360" w:lineRule="auto"/>
        <w:jc w:val="center"/>
        <w:rPr>
          <w:rFonts w:ascii="Sylfaen" w:hAnsi="Sylfaen"/>
          <w:b/>
          <w:sz w:val="24"/>
          <w:szCs w:val="24"/>
          <w:lang w:val="ka-GE"/>
        </w:rPr>
      </w:pPr>
    </w:p>
    <w:p w:rsidR="005F25D7" w:rsidRPr="004E00B9" w:rsidRDefault="005F25D7" w:rsidP="00455585">
      <w:pPr>
        <w:tabs>
          <w:tab w:val="left" w:pos="0"/>
        </w:tabs>
        <w:spacing w:after="0" w:line="360" w:lineRule="auto"/>
        <w:jc w:val="center"/>
        <w:rPr>
          <w:rFonts w:ascii="Sylfaen" w:hAnsi="Sylfaen"/>
          <w:sz w:val="24"/>
          <w:szCs w:val="24"/>
          <w:lang w:val="ka-GE"/>
        </w:rPr>
      </w:pPr>
      <w:r w:rsidRPr="004E00B9">
        <w:rPr>
          <w:rFonts w:ascii="Sylfaen" w:hAnsi="Sylfaen"/>
          <w:sz w:val="24"/>
          <w:szCs w:val="24"/>
          <w:lang w:val="ka-GE"/>
        </w:rPr>
        <w:t>ზუსტ და საბუნებისმეტყველო მეცნიერებათა ფაკულტეტი</w:t>
      </w:r>
    </w:p>
    <w:p w:rsidR="005F25D7" w:rsidRDefault="005F25D7" w:rsidP="005F25D7">
      <w:pPr>
        <w:tabs>
          <w:tab w:val="left" w:pos="0"/>
        </w:tabs>
        <w:spacing w:after="0" w:line="360" w:lineRule="auto"/>
        <w:ind w:firstLine="720"/>
        <w:jc w:val="center"/>
        <w:rPr>
          <w:rFonts w:ascii="Sylfaen" w:hAnsi="Sylfaen"/>
          <w:i/>
          <w:sz w:val="24"/>
          <w:szCs w:val="24"/>
          <w:lang w:val="ka-GE"/>
        </w:rPr>
      </w:pPr>
    </w:p>
    <w:p w:rsidR="005F25D7" w:rsidRPr="00250561" w:rsidRDefault="005F25D7" w:rsidP="005F25D7">
      <w:pPr>
        <w:tabs>
          <w:tab w:val="left" w:pos="0"/>
        </w:tabs>
        <w:spacing w:after="0" w:line="360" w:lineRule="auto"/>
        <w:ind w:firstLine="720"/>
        <w:jc w:val="center"/>
        <w:rPr>
          <w:rFonts w:ascii="Sylfaen" w:hAnsi="Sylfaen"/>
          <w:i/>
          <w:sz w:val="24"/>
          <w:szCs w:val="24"/>
          <w:lang w:val="ka-GE"/>
        </w:rPr>
      </w:pPr>
    </w:p>
    <w:p w:rsidR="005F25D7" w:rsidRPr="005F25D7" w:rsidRDefault="005F25D7" w:rsidP="009B3A4F">
      <w:pPr>
        <w:tabs>
          <w:tab w:val="left" w:pos="0"/>
        </w:tabs>
        <w:spacing w:after="0" w:line="360" w:lineRule="auto"/>
        <w:jc w:val="center"/>
        <w:rPr>
          <w:rFonts w:ascii="Sylfaen" w:hAnsi="Sylfaen"/>
          <w:b/>
          <w:sz w:val="28"/>
          <w:szCs w:val="28"/>
          <w:lang w:val="ka-GE"/>
        </w:rPr>
      </w:pPr>
      <w:r>
        <w:rPr>
          <w:rFonts w:ascii="Sylfaen" w:hAnsi="Sylfaen"/>
          <w:b/>
          <w:sz w:val="28"/>
          <w:szCs w:val="28"/>
          <w:lang w:val="ka-GE"/>
        </w:rPr>
        <w:t>ასმათ ვეფხვაძე</w:t>
      </w:r>
    </w:p>
    <w:p w:rsidR="005F25D7" w:rsidRPr="00250561" w:rsidRDefault="005F25D7" w:rsidP="005F25D7">
      <w:pPr>
        <w:tabs>
          <w:tab w:val="left" w:pos="0"/>
        </w:tabs>
        <w:spacing w:after="0" w:line="360" w:lineRule="auto"/>
        <w:ind w:firstLine="720"/>
        <w:jc w:val="center"/>
        <w:rPr>
          <w:rFonts w:ascii="Sylfaen" w:hAnsi="Sylfaen"/>
          <w:b/>
          <w:sz w:val="24"/>
          <w:szCs w:val="24"/>
          <w:lang w:val="ka-GE"/>
        </w:rPr>
      </w:pPr>
    </w:p>
    <w:p w:rsidR="005F25D7" w:rsidRPr="005F25D7" w:rsidRDefault="005F25D7" w:rsidP="005F25D7">
      <w:pPr>
        <w:spacing w:after="0" w:line="360" w:lineRule="auto"/>
        <w:jc w:val="center"/>
        <w:rPr>
          <w:rFonts w:ascii="Sylfaen" w:hAnsi="Sylfaen"/>
          <w:b/>
          <w:sz w:val="28"/>
          <w:szCs w:val="28"/>
        </w:rPr>
      </w:pPr>
      <w:r w:rsidRPr="00BA69A7">
        <w:rPr>
          <w:rFonts w:ascii="Sylfaen" w:hAnsi="Sylfaen"/>
          <w:b/>
          <w:sz w:val="28"/>
          <w:szCs w:val="28"/>
          <w:lang w:val="ka-GE"/>
        </w:rPr>
        <w:t>ალაზნის ველის ეკოსისტემების ეკოლოგიური  მდგომარეობის გავლენა  ბიომრავალფეროვნებაზე</w:t>
      </w:r>
      <w:r>
        <w:rPr>
          <w:rFonts w:ascii="Sylfaen" w:hAnsi="Sylfaen"/>
          <w:b/>
          <w:sz w:val="28"/>
          <w:szCs w:val="28"/>
        </w:rPr>
        <w:t xml:space="preserve"> </w:t>
      </w:r>
    </w:p>
    <w:p w:rsidR="005F25D7" w:rsidRPr="00250561" w:rsidRDefault="005F25D7" w:rsidP="005F25D7">
      <w:pPr>
        <w:tabs>
          <w:tab w:val="left" w:pos="0"/>
        </w:tabs>
        <w:spacing w:after="0" w:line="360" w:lineRule="auto"/>
        <w:ind w:firstLine="720"/>
        <w:jc w:val="center"/>
        <w:rPr>
          <w:rFonts w:ascii="Sylfaen" w:hAnsi="Sylfaen"/>
          <w:b/>
          <w:sz w:val="24"/>
          <w:szCs w:val="24"/>
          <w:lang w:val="ka-GE"/>
        </w:rPr>
      </w:pPr>
    </w:p>
    <w:p w:rsidR="00455585" w:rsidRPr="00450E81" w:rsidRDefault="00455585" w:rsidP="00455585">
      <w:pPr>
        <w:tabs>
          <w:tab w:val="left" w:pos="0"/>
        </w:tabs>
        <w:spacing w:after="0" w:line="360" w:lineRule="auto"/>
        <w:ind w:firstLine="720"/>
        <w:jc w:val="center"/>
        <w:rPr>
          <w:rFonts w:ascii="Sylfaen" w:hAnsi="Sylfaen"/>
          <w:b/>
          <w:sz w:val="28"/>
          <w:szCs w:val="28"/>
        </w:rPr>
      </w:pPr>
      <w:r w:rsidRPr="00450E81">
        <w:rPr>
          <w:rFonts w:ascii="Sylfaen" w:hAnsi="Sylfaen"/>
          <w:b/>
          <w:sz w:val="28"/>
          <w:szCs w:val="28"/>
          <w:lang w:val="ka-GE"/>
        </w:rPr>
        <w:t>დ ი ს ე რ ტ ა ც ი ა</w:t>
      </w:r>
    </w:p>
    <w:p w:rsidR="00455585" w:rsidRPr="00250561" w:rsidRDefault="00455585" w:rsidP="00455585">
      <w:pPr>
        <w:tabs>
          <w:tab w:val="left" w:pos="0"/>
        </w:tabs>
        <w:spacing w:after="0" w:line="360" w:lineRule="auto"/>
        <w:ind w:firstLine="720"/>
        <w:jc w:val="both"/>
        <w:rPr>
          <w:rFonts w:ascii="Sylfaen" w:hAnsi="Sylfaen"/>
          <w:sz w:val="24"/>
          <w:szCs w:val="24"/>
          <w:lang w:val="ka-GE"/>
        </w:rPr>
      </w:pPr>
    </w:p>
    <w:p w:rsidR="00455585" w:rsidRPr="00250561" w:rsidRDefault="00455585" w:rsidP="00455585">
      <w:pPr>
        <w:tabs>
          <w:tab w:val="left" w:pos="0"/>
        </w:tabs>
        <w:spacing w:after="0" w:line="360" w:lineRule="auto"/>
        <w:ind w:firstLine="720"/>
        <w:jc w:val="center"/>
        <w:rPr>
          <w:rFonts w:ascii="Sylfaen" w:hAnsi="Sylfaen"/>
          <w:sz w:val="24"/>
          <w:szCs w:val="24"/>
          <w:lang w:val="ka-GE"/>
        </w:rPr>
      </w:pPr>
      <w:r>
        <w:rPr>
          <w:rFonts w:ascii="Sylfaen" w:hAnsi="Sylfaen"/>
          <w:sz w:val="24"/>
          <w:szCs w:val="24"/>
          <w:lang w:val="ka-GE"/>
        </w:rPr>
        <w:t xml:space="preserve">წარმოდგენილია  </w:t>
      </w:r>
      <w:r w:rsidRPr="00250561">
        <w:rPr>
          <w:rFonts w:ascii="Sylfaen" w:hAnsi="Sylfaen"/>
          <w:sz w:val="24"/>
          <w:szCs w:val="24"/>
          <w:lang w:val="ka-GE"/>
        </w:rPr>
        <w:t>ბიოლოგიის დოქტორის აკადემიური</w:t>
      </w:r>
      <w:r>
        <w:rPr>
          <w:rFonts w:ascii="Sylfaen" w:hAnsi="Sylfaen"/>
          <w:sz w:val="24"/>
          <w:szCs w:val="24"/>
          <w:lang w:val="ka-GE"/>
        </w:rPr>
        <w:t xml:space="preserve">  </w:t>
      </w:r>
      <w:r w:rsidRPr="00250561">
        <w:rPr>
          <w:rFonts w:ascii="Sylfaen" w:hAnsi="Sylfaen"/>
          <w:sz w:val="24"/>
          <w:szCs w:val="24"/>
          <w:lang w:val="ka-GE"/>
        </w:rPr>
        <w:t>ხარისხის მოსაპოვებლად</w:t>
      </w:r>
    </w:p>
    <w:p w:rsidR="005F25D7" w:rsidRPr="004427CF" w:rsidRDefault="005F25D7" w:rsidP="005F25D7">
      <w:pPr>
        <w:tabs>
          <w:tab w:val="left" w:pos="0"/>
        </w:tabs>
        <w:spacing w:after="0" w:line="360" w:lineRule="auto"/>
        <w:ind w:firstLine="720"/>
        <w:jc w:val="center"/>
        <w:rPr>
          <w:rFonts w:ascii="Sylfaen" w:hAnsi="Sylfaen"/>
          <w:sz w:val="24"/>
          <w:szCs w:val="24"/>
          <w:lang w:val="ka-GE"/>
        </w:rPr>
      </w:pPr>
      <w:r>
        <w:rPr>
          <w:rFonts w:ascii="Sylfaen" w:hAnsi="Sylfaen"/>
          <w:sz w:val="24"/>
          <w:szCs w:val="24"/>
        </w:rPr>
        <w:t xml:space="preserve"> </w:t>
      </w:r>
    </w:p>
    <w:p w:rsidR="005F25D7" w:rsidRPr="00250561" w:rsidRDefault="005F25D7" w:rsidP="005F25D7">
      <w:pPr>
        <w:tabs>
          <w:tab w:val="left" w:pos="0"/>
        </w:tabs>
        <w:spacing w:after="0" w:line="360" w:lineRule="auto"/>
        <w:ind w:firstLine="720"/>
        <w:jc w:val="center"/>
        <w:rPr>
          <w:rFonts w:ascii="Sylfaen" w:hAnsi="Sylfaen"/>
          <w:sz w:val="24"/>
          <w:szCs w:val="24"/>
          <w:lang w:val="ka-GE"/>
        </w:rPr>
      </w:pPr>
      <w:r>
        <w:rPr>
          <w:rFonts w:ascii="Sylfaen" w:hAnsi="Sylfaen"/>
          <w:sz w:val="24"/>
          <w:szCs w:val="24"/>
          <w:lang w:val="ka-GE"/>
        </w:rPr>
        <w:t xml:space="preserve"> </w:t>
      </w:r>
    </w:p>
    <w:p w:rsidR="005F25D7" w:rsidRPr="00A506A4" w:rsidRDefault="005F25D7" w:rsidP="008214AB">
      <w:pPr>
        <w:pStyle w:val="BodyText"/>
        <w:tabs>
          <w:tab w:val="left" w:pos="0"/>
        </w:tabs>
        <w:spacing w:line="360" w:lineRule="auto"/>
        <w:ind w:right="9"/>
        <w:jc w:val="left"/>
        <w:rPr>
          <w:rFonts w:ascii="Sylfaen" w:hAnsi="Sylfaen"/>
          <w:b w:val="0"/>
          <w:sz w:val="24"/>
          <w:szCs w:val="24"/>
        </w:rPr>
      </w:pPr>
      <w:r w:rsidRPr="00A506A4">
        <w:rPr>
          <w:rFonts w:ascii="Sylfaen" w:hAnsi="Sylfaen"/>
          <w:sz w:val="24"/>
          <w:szCs w:val="24"/>
        </w:rPr>
        <w:t>სამეცნიერო ხელმძღვანელ</w:t>
      </w:r>
      <w:r w:rsidRPr="00A506A4">
        <w:rPr>
          <w:rFonts w:ascii="Sylfaen" w:hAnsi="Sylfaen"/>
          <w:sz w:val="24"/>
          <w:szCs w:val="24"/>
          <w:lang w:val="ka-GE"/>
        </w:rPr>
        <w:t>ებ</w:t>
      </w:r>
      <w:r w:rsidRPr="00A506A4">
        <w:rPr>
          <w:rFonts w:ascii="Sylfaen" w:hAnsi="Sylfaen"/>
          <w:sz w:val="24"/>
          <w:szCs w:val="24"/>
        </w:rPr>
        <w:t>ი:</w:t>
      </w:r>
      <w:r w:rsidRPr="00A506A4">
        <w:rPr>
          <w:rFonts w:ascii="Sylfaen" w:hAnsi="Sylfaen"/>
          <w:b w:val="0"/>
          <w:sz w:val="24"/>
          <w:szCs w:val="24"/>
        </w:rPr>
        <w:t xml:space="preserve">   </w:t>
      </w:r>
    </w:p>
    <w:p w:rsidR="005F25D7" w:rsidRDefault="005F25D7" w:rsidP="00A506A4">
      <w:pPr>
        <w:pStyle w:val="BodyText"/>
        <w:tabs>
          <w:tab w:val="left" w:pos="0"/>
        </w:tabs>
        <w:spacing w:after="240" w:line="276" w:lineRule="auto"/>
        <w:ind w:right="14"/>
        <w:jc w:val="left"/>
        <w:rPr>
          <w:rFonts w:ascii="Sylfaen" w:hAnsi="Sylfaen"/>
          <w:b w:val="0"/>
          <w:sz w:val="24"/>
          <w:szCs w:val="24"/>
          <w:lang w:val="ka-GE"/>
        </w:rPr>
      </w:pPr>
      <w:r w:rsidRPr="00A506A4">
        <w:rPr>
          <w:rFonts w:ascii="Sylfaen" w:hAnsi="Sylfaen"/>
          <w:b w:val="0"/>
          <w:sz w:val="24"/>
          <w:szCs w:val="24"/>
        </w:rPr>
        <w:t xml:space="preserve"> ბიოლოგიის მეცნიერებათა </w:t>
      </w:r>
      <w:r w:rsidR="009B3A4F">
        <w:rPr>
          <w:rFonts w:ascii="Sylfaen" w:hAnsi="Sylfaen"/>
          <w:b w:val="0"/>
          <w:sz w:val="24"/>
          <w:szCs w:val="24"/>
          <w:lang w:val="ka-GE"/>
        </w:rPr>
        <w:t>დოქტორი</w:t>
      </w:r>
      <w:r w:rsidRPr="00A506A4">
        <w:rPr>
          <w:rFonts w:ascii="Sylfaen" w:hAnsi="Sylfaen"/>
          <w:b w:val="0"/>
          <w:sz w:val="24"/>
          <w:szCs w:val="24"/>
        </w:rPr>
        <w:t>, პროფესორი  თეა  მჭედლური</w:t>
      </w:r>
    </w:p>
    <w:p w:rsidR="00EC5288" w:rsidRPr="00037ED0" w:rsidRDefault="00EC5288" w:rsidP="00EC5288">
      <w:pPr>
        <w:pStyle w:val="BodyText"/>
        <w:tabs>
          <w:tab w:val="left" w:pos="0"/>
        </w:tabs>
        <w:spacing w:line="276" w:lineRule="auto"/>
        <w:ind w:right="14"/>
        <w:jc w:val="left"/>
        <w:rPr>
          <w:rFonts w:ascii="Sylfaen" w:hAnsi="Sylfaen"/>
          <w:sz w:val="24"/>
          <w:szCs w:val="24"/>
          <w:lang w:val="ka-GE"/>
        </w:rPr>
      </w:pPr>
      <w:r>
        <w:rPr>
          <w:rFonts w:ascii="Sylfaen" w:hAnsi="Sylfaen"/>
          <w:sz w:val="24"/>
          <w:szCs w:val="24"/>
          <w:lang w:val="ka-GE"/>
        </w:rPr>
        <w:t xml:space="preserve">სამეცნიერო </w:t>
      </w:r>
      <w:r w:rsidRPr="00037ED0">
        <w:rPr>
          <w:rFonts w:ascii="Sylfaen" w:hAnsi="Sylfaen"/>
          <w:sz w:val="24"/>
          <w:szCs w:val="24"/>
          <w:lang w:val="ka-GE"/>
        </w:rPr>
        <w:t>კონსულტანტი:</w:t>
      </w:r>
    </w:p>
    <w:p w:rsidR="00A506A4" w:rsidRPr="00A506A4" w:rsidRDefault="007D16E0" w:rsidP="00A506A4">
      <w:pPr>
        <w:pStyle w:val="BodyText"/>
        <w:tabs>
          <w:tab w:val="left" w:pos="0"/>
          <w:tab w:val="left" w:pos="3740"/>
        </w:tabs>
        <w:spacing w:line="276" w:lineRule="auto"/>
        <w:ind w:right="14"/>
        <w:jc w:val="left"/>
        <w:rPr>
          <w:rFonts w:ascii="Sylfaen" w:hAnsi="Sylfaen" w:cs="Sylfaen"/>
          <w:b w:val="0"/>
          <w:sz w:val="24"/>
          <w:szCs w:val="24"/>
          <w:lang w:val="ka-GE"/>
        </w:rPr>
      </w:pPr>
      <w:r>
        <w:rPr>
          <w:rFonts w:ascii="Sylfaen" w:hAnsi="Sylfaen" w:cs="Sylfaen"/>
          <w:b w:val="0"/>
          <w:sz w:val="24"/>
          <w:szCs w:val="24"/>
          <w:lang w:val="ka-GE"/>
        </w:rPr>
        <w:t xml:space="preserve"> </w:t>
      </w:r>
      <w:r w:rsidR="005F25D7" w:rsidRPr="00A506A4">
        <w:rPr>
          <w:rFonts w:ascii="Sylfaen" w:hAnsi="Sylfaen" w:cs="Sylfaen"/>
          <w:b w:val="0"/>
          <w:sz w:val="24"/>
          <w:szCs w:val="24"/>
          <w:lang w:val="ka-GE"/>
        </w:rPr>
        <w:t>სოფლის</w:t>
      </w:r>
      <w:r w:rsidR="005F25D7" w:rsidRPr="00A506A4">
        <w:rPr>
          <w:b w:val="0"/>
          <w:sz w:val="24"/>
          <w:szCs w:val="24"/>
          <w:lang w:val="ka-GE"/>
        </w:rPr>
        <w:t xml:space="preserve"> </w:t>
      </w:r>
      <w:r w:rsidR="005F25D7" w:rsidRPr="00A506A4">
        <w:rPr>
          <w:rFonts w:ascii="Sylfaen" w:hAnsi="Sylfaen" w:cs="Sylfaen"/>
          <w:b w:val="0"/>
          <w:sz w:val="24"/>
          <w:szCs w:val="24"/>
          <w:lang w:val="ka-GE"/>
        </w:rPr>
        <w:t>მეურნეობის</w:t>
      </w:r>
      <w:r w:rsidR="005F25D7" w:rsidRPr="00A506A4">
        <w:rPr>
          <w:b w:val="0"/>
          <w:sz w:val="24"/>
          <w:szCs w:val="24"/>
          <w:lang w:val="ka-GE"/>
        </w:rPr>
        <w:t xml:space="preserve"> </w:t>
      </w:r>
      <w:r w:rsidR="00A506A4" w:rsidRPr="00A506A4">
        <w:rPr>
          <w:rFonts w:ascii="Sylfaen" w:hAnsi="Sylfaen" w:cs="Sylfaen"/>
          <w:b w:val="0"/>
          <w:sz w:val="24"/>
          <w:szCs w:val="24"/>
          <w:lang w:val="ka-GE"/>
        </w:rPr>
        <w:t>აკადემიური</w:t>
      </w:r>
    </w:p>
    <w:p w:rsidR="005F25D7" w:rsidRPr="00A506A4" w:rsidRDefault="00A506A4" w:rsidP="00A506A4">
      <w:pPr>
        <w:pStyle w:val="BodyText"/>
        <w:tabs>
          <w:tab w:val="left" w:pos="0"/>
          <w:tab w:val="left" w:pos="3740"/>
        </w:tabs>
        <w:spacing w:line="276" w:lineRule="auto"/>
        <w:ind w:right="14"/>
        <w:jc w:val="left"/>
        <w:rPr>
          <w:b w:val="0"/>
          <w:sz w:val="24"/>
          <w:szCs w:val="24"/>
          <w:lang w:val="ka-GE"/>
        </w:rPr>
      </w:pPr>
      <w:r w:rsidRPr="00A506A4">
        <w:rPr>
          <w:rFonts w:ascii="Sylfaen" w:hAnsi="Sylfaen" w:cs="Sylfaen"/>
          <w:b w:val="0"/>
          <w:sz w:val="24"/>
          <w:szCs w:val="24"/>
          <w:lang w:val="ka-GE"/>
        </w:rPr>
        <w:t>დოქტორი</w:t>
      </w:r>
      <w:r w:rsidR="005F25D7" w:rsidRPr="00A506A4">
        <w:rPr>
          <w:rFonts w:ascii="Sylfaen" w:hAnsi="Sylfaen" w:cs="Sylfaen"/>
          <w:b w:val="0"/>
          <w:sz w:val="24"/>
          <w:szCs w:val="24"/>
          <w:lang w:val="ka-GE"/>
        </w:rPr>
        <w:t xml:space="preserve"> </w:t>
      </w:r>
      <w:r w:rsidRPr="00A506A4">
        <w:rPr>
          <w:rFonts w:ascii="Sylfaen" w:hAnsi="Sylfaen" w:cs="Sylfaen"/>
          <w:b w:val="0"/>
          <w:sz w:val="24"/>
          <w:szCs w:val="24"/>
          <w:lang w:val="ka-GE"/>
        </w:rPr>
        <w:t xml:space="preserve"> </w:t>
      </w:r>
      <w:r w:rsidR="005F25D7" w:rsidRPr="00A506A4">
        <w:rPr>
          <w:rFonts w:ascii="Sylfaen" w:hAnsi="Sylfaen" w:cs="Sylfaen"/>
          <w:b w:val="0"/>
          <w:sz w:val="24"/>
          <w:szCs w:val="24"/>
          <w:lang w:val="ka-GE"/>
        </w:rPr>
        <w:t>ლალი შავლიაშვილი</w:t>
      </w:r>
    </w:p>
    <w:p w:rsidR="005F25D7" w:rsidRDefault="005F25D7" w:rsidP="005F25D7">
      <w:pPr>
        <w:tabs>
          <w:tab w:val="left" w:pos="0"/>
        </w:tabs>
        <w:spacing w:after="0" w:line="360" w:lineRule="auto"/>
        <w:ind w:right="9" w:firstLine="720"/>
        <w:jc w:val="right"/>
        <w:rPr>
          <w:rFonts w:ascii="Sylfaen" w:hAnsi="Sylfaen"/>
          <w:b/>
          <w:sz w:val="24"/>
          <w:szCs w:val="24"/>
          <w:lang w:val="ka-GE"/>
        </w:rPr>
      </w:pPr>
      <w:r w:rsidRPr="005F25D7">
        <w:rPr>
          <w:rFonts w:ascii="Sylfaen" w:hAnsi="Sylfaen"/>
          <w:b/>
          <w:sz w:val="24"/>
          <w:szCs w:val="24"/>
          <w:lang w:val="ka-GE"/>
        </w:rPr>
        <w:t xml:space="preserve">  </w:t>
      </w:r>
      <w:r>
        <w:rPr>
          <w:rFonts w:ascii="Sylfaen" w:hAnsi="Sylfaen"/>
          <w:b/>
          <w:sz w:val="24"/>
          <w:szCs w:val="24"/>
          <w:lang w:val="ka-GE"/>
        </w:rPr>
        <w:t xml:space="preserve"> </w:t>
      </w:r>
    </w:p>
    <w:p w:rsidR="005F25D7" w:rsidRPr="00250561" w:rsidRDefault="005F25D7" w:rsidP="005F25D7">
      <w:pPr>
        <w:tabs>
          <w:tab w:val="left" w:pos="0"/>
        </w:tabs>
        <w:spacing w:after="0" w:line="360" w:lineRule="auto"/>
        <w:ind w:right="9" w:firstLine="720"/>
        <w:jc w:val="both"/>
        <w:rPr>
          <w:rFonts w:ascii="Sylfaen" w:hAnsi="Sylfaen"/>
          <w:sz w:val="24"/>
          <w:szCs w:val="24"/>
          <w:lang w:val="ka-GE"/>
        </w:rPr>
      </w:pPr>
    </w:p>
    <w:p w:rsidR="005F25D7" w:rsidRPr="00250561" w:rsidRDefault="00455585" w:rsidP="005F25D7">
      <w:pPr>
        <w:tabs>
          <w:tab w:val="left" w:pos="0"/>
        </w:tabs>
        <w:spacing w:after="0" w:line="360" w:lineRule="auto"/>
        <w:ind w:right="9" w:firstLine="720"/>
        <w:jc w:val="center"/>
        <w:rPr>
          <w:rFonts w:ascii="Sylfaen" w:hAnsi="Sylfaen"/>
          <w:sz w:val="24"/>
          <w:szCs w:val="24"/>
          <w:lang w:val="ka-GE"/>
        </w:rPr>
      </w:pPr>
      <w:r>
        <w:rPr>
          <w:rFonts w:ascii="Sylfaen" w:hAnsi="Sylfaen"/>
          <w:sz w:val="24"/>
          <w:szCs w:val="24"/>
          <w:lang w:val="ka-GE"/>
        </w:rPr>
        <w:t xml:space="preserve"> </w:t>
      </w:r>
    </w:p>
    <w:p w:rsidR="00A506A4" w:rsidRPr="00250561" w:rsidRDefault="00A506A4" w:rsidP="005F25D7">
      <w:pPr>
        <w:tabs>
          <w:tab w:val="left" w:pos="0"/>
        </w:tabs>
        <w:spacing w:after="0" w:line="360" w:lineRule="auto"/>
        <w:ind w:firstLine="720"/>
        <w:jc w:val="center"/>
        <w:rPr>
          <w:rFonts w:ascii="Sylfaen" w:hAnsi="Sylfaen"/>
          <w:sz w:val="24"/>
          <w:szCs w:val="24"/>
          <w:lang w:val="ka-GE"/>
        </w:rPr>
      </w:pPr>
    </w:p>
    <w:p w:rsidR="005F25D7" w:rsidRPr="00450E81" w:rsidRDefault="00455585" w:rsidP="005F25D7">
      <w:pPr>
        <w:tabs>
          <w:tab w:val="left" w:pos="0"/>
        </w:tabs>
        <w:spacing w:after="0" w:line="360" w:lineRule="auto"/>
        <w:ind w:firstLine="720"/>
        <w:jc w:val="center"/>
        <w:rPr>
          <w:rFonts w:ascii="Sylfaen" w:hAnsi="Sylfaen"/>
          <w:b/>
          <w:sz w:val="28"/>
          <w:szCs w:val="28"/>
        </w:rPr>
      </w:pPr>
      <w:r>
        <w:rPr>
          <w:rFonts w:ascii="Sylfaen" w:hAnsi="Sylfaen"/>
          <w:b/>
          <w:sz w:val="28"/>
          <w:szCs w:val="28"/>
          <w:lang w:val="ka-GE"/>
        </w:rPr>
        <w:t xml:space="preserve"> </w:t>
      </w:r>
    </w:p>
    <w:p w:rsidR="005F25D7" w:rsidRDefault="005F25D7" w:rsidP="00455585">
      <w:pPr>
        <w:tabs>
          <w:tab w:val="left" w:pos="0"/>
        </w:tabs>
        <w:spacing w:after="0" w:line="360" w:lineRule="auto"/>
        <w:jc w:val="center"/>
        <w:rPr>
          <w:rFonts w:ascii="Sylfaen" w:hAnsi="Sylfaen"/>
          <w:sz w:val="24"/>
          <w:szCs w:val="24"/>
          <w:lang w:val="ka-GE"/>
        </w:rPr>
      </w:pPr>
      <w:r w:rsidRPr="00250561">
        <w:rPr>
          <w:rFonts w:ascii="Sylfaen" w:hAnsi="Sylfaen"/>
          <w:sz w:val="24"/>
          <w:szCs w:val="24"/>
          <w:lang w:val="ka-GE"/>
        </w:rPr>
        <w:t xml:space="preserve">თელავი  </w:t>
      </w:r>
    </w:p>
    <w:p w:rsidR="005F25D7" w:rsidRDefault="006348DD" w:rsidP="00455585">
      <w:pPr>
        <w:tabs>
          <w:tab w:val="left" w:pos="0"/>
        </w:tabs>
        <w:spacing w:after="0" w:line="360" w:lineRule="auto"/>
        <w:jc w:val="center"/>
        <w:rPr>
          <w:rFonts w:ascii="Sylfaen" w:hAnsi="Sylfaen"/>
          <w:sz w:val="24"/>
          <w:szCs w:val="24"/>
          <w:lang w:val="ka-GE"/>
        </w:rPr>
      </w:pPr>
      <w:r>
        <w:rPr>
          <w:rFonts w:ascii="Sylfaen" w:hAnsi="Sylfaen"/>
          <w:noProof/>
          <w:sz w:val="24"/>
          <w:szCs w:val="24"/>
        </w:rPr>
        <mc:AlternateContent>
          <mc:Choice Requires="wps">
            <w:drawing>
              <wp:anchor distT="0" distB="0" distL="114300" distR="114300" simplePos="0" relativeHeight="251665408" behindDoc="0" locked="0" layoutInCell="1" allowOverlap="1" wp14:anchorId="2AE90563" wp14:editId="488066CE">
                <wp:simplePos x="0" y="0"/>
                <wp:positionH relativeFrom="column">
                  <wp:posOffset>2589530</wp:posOffset>
                </wp:positionH>
                <wp:positionV relativeFrom="paragraph">
                  <wp:posOffset>342265</wp:posOffset>
                </wp:positionV>
                <wp:extent cx="866775" cy="546100"/>
                <wp:effectExtent l="12065" t="8255" r="6985" b="76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6100"/>
                        </a:xfrm>
                        <a:prstGeom prst="rect">
                          <a:avLst/>
                        </a:prstGeom>
                        <a:solidFill>
                          <a:srgbClr val="FFFFFF"/>
                        </a:solidFill>
                        <a:ln w="9525">
                          <a:solidFill>
                            <a:schemeClr val="bg1">
                              <a:lumMod val="100000"/>
                              <a:lumOff val="0"/>
                            </a:schemeClr>
                          </a:solidFill>
                          <a:miter lim="800000"/>
                          <a:headEnd/>
                          <a:tailEnd/>
                        </a:ln>
                      </wps:spPr>
                      <wps:txbx>
                        <w:txbxContent>
                          <w:p w:rsidR="00CC7B8D" w:rsidRDefault="00CC7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3.9pt;margin-top:26.95pt;width:68.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" strokecolor="white [3212]">
                <v:textbox>
                  <w:txbxContent>
                    <w:p w:rsidR="00CC7B8D" w:rsidRDefault="00CC7B8D"/>
                  </w:txbxContent>
                </v:textbox>
              </v:shape>
            </w:pict>
          </mc:Fallback>
        </mc:AlternateContent>
      </w:r>
      <w:r w:rsidR="005F25D7">
        <w:rPr>
          <w:rFonts w:ascii="Sylfaen" w:hAnsi="Sylfaen"/>
          <w:sz w:val="24"/>
          <w:szCs w:val="24"/>
          <w:lang w:val="ka-GE"/>
        </w:rPr>
        <w:t>2018</w:t>
      </w:r>
    </w:p>
    <w:p w:rsidR="005F25D7" w:rsidRDefault="005F25D7" w:rsidP="00EA220D">
      <w:pPr>
        <w:spacing w:after="0" w:line="360" w:lineRule="auto"/>
        <w:jc w:val="center"/>
        <w:rPr>
          <w:rFonts w:ascii="Sylfaen" w:hAnsi="Sylfaen"/>
          <w:b/>
          <w:sz w:val="28"/>
          <w:szCs w:val="28"/>
          <w:lang w:val="ka-GE"/>
        </w:rPr>
      </w:pPr>
    </w:p>
    <w:p w:rsidR="00B549A9" w:rsidRPr="00BB3E8E" w:rsidRDefault="00B549A9" w:rsidP="00455585">
      <w:pPr>
        <w:tabs>
          <w:tab w:val="left" w:pos="0"/>
        </w:tabs>
        <w:spacing w:after="0" w:line="360" w:lineRule="auto"/>
        <w:jc w:val="center"/>
        <w:rPr>
          <w:rFonts w:ascii="Sylfaen" w:hAnsi="Sylfaen"/>
          <w:b/>
          <w:sz w:val="28"/>
          <w:szCs w:val="28"/>
          <w:lang w:val="ka-GE"/>
        </w:rPr>
      </w:pPr>
      <w:r w:rsidRPr="00BB3E8E">
        <w:rPr>
          <w:rFonts w:ascii="Sylfaen" w:hAnsi="Sylfaen"/>
          <w:b/>
          <w:sz w:val="28"/>
          <w:szCs w:val="28"/>
          <w:lang w:val="ka-GE"/>
        </w:rPr>
        <w:t>სარჩევი</w:t>
      </w:r>
    </w:p>
    <w:p w:rsidR="00B549A9" w:rsidRPr="005F68A6" w:rsidRDefault="00B549A9" w:rsidP="00B549A9">
      <w:pPr>
        <w:tabs>
          <w:tab w:val="left" w:pos="0"/>
        </w:tabs>
        <w:spacing w:after="0" w:line="360" w:lineRule="auto"/>
        <w:jc w:val="both"/>
        <w:rPr>
          <w:rFonts w:ascii="Sylfaen" w:hAnsi="Sylfaen"/>
          <w:b/>
          <w:sz w:val="24"/>
          <w:szCs w:val="24"/>
          <w:lang w:val="ka-GE"/>
        </w:rPr>
      </w:pPr>
      <w:r w:rsidRPr="005F68A6">
        <w:rPr>
          <w:rFonts w:ascii="Sylfaen" w:hAnsi="Sylfaen"/>
          <w:b/>
          <w:sz w:val="24"/>
          <w:szCs w:val="24"/>
          <w:lang w:val="ka-GE"/>
        </w:rPr>
        <w:t xml:space="preserve">შესავალი  </w:t>
      </w:r>
      <w:r w:rsidR="00F6779D">
        <w:rPr>
          <w:rFonts w:ascii="Sylfaen" w:hAnsi="Sylfaen"/>
          <w:b/>
          <w:sz w:val="24"/>
          <w:szCs w:val="24"/>
          <w:lang w:val="ka-GE"/>
        </w:rPr>
        <w:t>------------------------------------------------------------------------------------ 4</w:t>
      </w:r>
    </w:p>
    <w:p w:rsidR="00B549A9" w:rsidRDefault="00B549A9" w:rsidP="00B549A9">
      <w:pPr>
        <w:tabs>
          <w:tab w:val="left" w:pos="0"/>
        </w:tabs>
        <w:spacing w:after="0" w:line="360" w:lineRule="auto"/>
        <w:jc w:val="both"/>
        <w:rPr>
          <w:rFonts w:ascii="Sylfaen" w:hAnsi="Sylfaen"/>
          <w:b/>
          <w:sz w:val="24"/>
          <w:szCs w:val="24"/>
          <w:lang w:val="ka-GE"/>
        </w:rPr>
      </w:pPr>
      <w:r w:rsidRPr="005F68A6">
        <w:rPr>
          <w:rFonts w:ascii="Sylfaen" w:hAnsi="Sylfaen"/>
          <w:b/>
          <w:sz w:val="24"/>
          <w:szCs w:val="24"/>
          <w:lang w:val="ka-GE"/>
        </w:rPr>
        <w:t xml:space="preserve">თავი </w:t>
      </w:r>
      <w:r>
        <w:rPr>
          <w:rFonts w:ascii="Sylfaen" w:hAnsi="Sylfaen"/>
          <w:b/>
          <w:sz w:val="24"/>
          <w:szCs w:val="24"/>
          <w:lang w:val="ka-GE"/>
        </w:rPr>
        <w:t xml:space="preserve"> </w:t>
      </w:r>
      <w:r w:rsidRPr="005F68A6">
        <w:rPr>
          <w:rFonts w:ascii="Sylfaen" w:hAnsi="Sylfaen"/>
          <w:b/>
          <w:sz w:val="24"/>
          <w:szCs w:val="24"/>
          <w:lang w:val="ka-GE"/>
        </w:rPr>
        <w:t xml:space="preserve">I   ლიტერატურული მიმოხილვა </w:t>
      </w:r>
      <w:r w:rsidR="00F6779D">
        <w:rPr>
          <w:rFonts w:ascii="Sylfaen" w:hAnsi="Sylfaen"/>
          <w:b/>
          <w:sz w:val="24"/>
          <w:szCs w:val="24"/>
          <w:lang w:val="ka-GE"/>
        </w:rPr>
        <w:t>------------------------------------------------- 8</w:t>
      </w:r>
    </w:p>
    <w:p w:rsidR="00B549A9" w:rsidRPr="00B549A9" w:rsidRDefault="00B549A9" w:rsidP="00126521">
      <w:pPr>
        <w:pStyle w:val="ListParagraph"/>
        <w:numPr>
          <w:ilvl w:val="1"/>
          <w:numId w:val="11"/>
        </w:numPr>
        <w:spacing w:after="0" w:line="360" w:lineRule="auto"/>
        <w:rPr>
          <w:rFonts w:ascii="Sylfaen" w:hAnsi="Sylfaen"/>
          <w:sz w:val="24"/>
          <w:szCs w:val="24"/>
          <w:lang w:val="ka-GE"/>
        </w:rPr>
      </w:pPr>
      <w:r w:rsidRPr="00B549A9">
        <w:rPr>
          <w:rFonts w:ascii="Sylfaen" w:hAnsi="Sylfaen"/>
          <w:sz w:val="24"/>
          <w:szCs w:val="24"/>
          <w:lang w:val="ka-GE"/>
        </w:rPr>
        <w:t>კლიმატის ცვლილებით გამოწვეული გაუდაბნოების გავლენა საქართველოს ბიომრავალფეროვნებაზე</w:t>
      </w:r>
      <w:r>
        <w:rPr>
          <w:rFonts w:ascii="Sylfaen" w:hAnsi="Sylfaen"/>
          <w:sz w:val="24"/>
          <w:szCs w:val="24"/>
          <w:lang w:val="ka-GE"/>
        </w:rPr>
        <w:t xml:space="preserve"> -----------------------------</w:t>
      </w:r>
      <w:r w:rsidR="00F6779D">
        <w:rPr>
          <w:rFonts w:ascii="Sylfaen" w:hAnsi="Sylfaen"/>
          <w:sz w:val="24"/>
          <w:szCs w:val="24"/>
          <w:lang w:val="ka-GE"/>
        </w:rPr>
        <w:t>--------------------------------- 8</w:t>
      </w:r>
    </w:p>
    <w:p w:rsidR="00B549A9" w:rsidRPr="00B549A9" w:rsidRDefault="00B549A9" w:rsidP="00126521">
      <w:pPr>
        <w:pStyle w:val="ListParagraph"/>
        <w:numPr>
          <w:ilvl w:val="1"/>
          <w:numId w:val="11"/>
        </w:numPr>
        <w:spacing w:after="0" w:line="360" w:lineRule="auto"/>
        <w:rPr>
          <w:rFonts w:ascii="Sylfaen" w:hAnsi="Sylfaen"/>
          <w:sz w:val="24"/>
          <w:szCs w:val="24"/>
          <w:lang w:val="ka-GE"/>
        </w:rPr>
      </w:pPr>
      <w:r w:rsidRPr="00B549A9">
        <w:rPr>
          <w:rFonts w:ascii="Sylfaen" w:hAnsi="Sylfaen"/>
          <w:sz w:val="24"/>
          <w:szCs w:val="24"/>
          <w:lang w:val="ka-GE"/>
        </w:rPr>
        <w:t xml:space="preserve"> ალაზნის ველის ნიადაგების დეგრადაციაზე ბუნებრივი და</w:t>
      </w:r>
      <w:r>
        <w:rPr>
          <w:rFonts w:ascii="Sylfaen" w:hAnsi="Sylfaen"/>
          <w:sz w:val="24"/>
          <w:szCs w:val="24"/>
          <w:lang w:val="ka-GE"/>
        </w:rPr>
        <w:t xml:space="preserve"> </w:t>
      </w:r>
      <w:r w:rsidRPr="00B549A9">
        <w:rPr>
          <w:rFonts w:ascii="Sylfaen" w:hAnsi="Sylfaen"/>
          <w:sz w:val="24"/>
          <w:szCs w:val="24"/>
          <w:lang w:val="ka-GE"/>
        </w:rPr>
        <w:t>ანთროპოგენური ფაქტორების გავლენა</w:t>
      </w:r>
      <w:r>
        <w:rPr>
          <w:rFonts w:ascii="Sylfaen" w:hAnsi="Sylfaen"/>
          <w:sz w:val="24"/>
          <w:szCs w:val="24"/>
          <w:lang w:val="ka-GE"/>
        </w:rPr>
        <w:t>--------------</w:t>
      </w:r>
      <w:r w:rsidR="00F6779D">
        <w:rPr>
          <w:rFonts w:ascii="Sylfaen" w:hAnsi="Sylfaen"/>
          <w:sz w:val="24"/>
          <w:szCs w:val="24"/>
          <w:lang w:val="ka-GE"/>
        </w:rPr>
        <w:t>-</w:t>
      </w:r>
      <w:r>
        <w:rPr>
          <w:rFonts w:ascii="Sylfaen" w:hAnsi="Sylfaen"/>
          <w:sz w:val="24"/>
          <w:szCs w:val="24"/>
          <w:lang w:val="ka-GE"/>
        </w:rPr>
        <w:t>--------------------</w:t>
      </w:r>
      <w:r w:rsidR="00F6779D">
        <w:rPr>
          <w:rFonts w:ascii="Sylfaen" w:hAnsi="Sylfaen"/>
          <w:sz w:val="24"/>
          <w:szCs w:val="24"/>
          <w:lang w:val="ka-GE"/>
        </w:rPr>
        <w:t>------------------------------ 14</w:t>
      </w:r>
    </w:p>
    <w:p w:rsidR="00B549A9" w:rsidRPr="00B549A9" w:rsidRDefault="00B549A9" w:rsidP="00126521">
      <w:pPr>
        <w:pStyle w:val="ListParagraph"/>
        <w:numPr>
          <w:ilvl w:val="1"/>
          <w:numId w:val="11"/>
        </w:numPr>
        <w:spacing w:after="0" w:line="360" w:lineRule="auto"/>
        <w:rPr>
          <w:rFonts w:ascii="Sylfaen" w:hAnsi="Sylfaen"/>
          <w:sz w:val="24"/>
          <w:szCs w:val="24"/>
          <w:lang w:val="ka-GE"/>
        </w:rPr>
      </w:pPr>
      <w:r w:rsidRPr="00B549A9">
        <w:rPr>
          <w:rFonts w:ascii="Sylfaen" w:hAnsi="Sylfaen"/>
          <w:sz w:val="24"/>
          <w:szCs w:val="24"/>
          <w:lang w:val="ka-GE"/>
        </w:rPr>
        <w:t>ალაზნის ველის დამლაშებული და ბიცობიანი ნიადაგები და მათი გავლენა ადგილობრივ ეკოსისტემებზე</w:t>
      </w:r>
      <w:r>
        <w:rPr>
          <w:rFonts w:ascii="Sylfaen" w:hAnsi="Sylfaen"/>
          <w:sz w:val="24"/>
          <w:szCs w:val="24"/>
          <w:lang w:val="ka-GE"/>
        </w:rPr>
        <w:t xml:space="preserve"> ------------------</w:t>
      </w:r>
      <w:r w:rsidR="00F6779D">
        <w:rPr>
          <w:rFonts w:ascii="Sylfaen" w:hAnsi="Sylfaen"/>
          <w:sz w:val="24"/>
          <w:szCs w:val="24"/>
          <w:lang w:val="ka-GE"/>
        </w:rPr>
        <w:t>-</w:t>
      </w:r>
      <w:r>
        <w:rPr>
          <w:rFonts w:ascii="Sylfaen" w:hAnsi="Sylfaen"/>
          <w:sz w:val="24"/>
          <w:szCs w:val="24"/>
          <w:lang w:val="ka-GE"/>
        </w:rPr>
        <w:t>------------------------------------</w:t>
      </w:r>
      <w:r w:rsidR="00F6779D">
        <w:rPr>
          <w:rFonts w:ascii="Sylfaen" w:hAnsi="Sylfaen"/>
          <w:sz w:val="24"/>
          <w:szCs w:val="24"/>
          <w:lang w:val="ka-GE"/>
        </w:rPr>
        <w:t>21</w:t>
      </w:r>
    </w:p>
    <w:p w:rsidR="00B549A9" w:rsidRDefault="00B549A9" w:rsidP="00126521">
      <w:pPr>
        <w:pStyle w:val="ListParagraph"/>
        <w:numPr>
          <w:ilvl w:val="1"/>
          <w:numId w:val="11"/>
        </w:numPr>
        <w:spacing w:after="0" w:line="360" w:lineRule="auto"/>
        <w:rPr>
          <w:rFonts w:ascii="Sylfaen" w:hAnsi="Sylfaen"/>
          <w:sz w:val="24"/>
          <w:szCs w:val="24"/>
          <w:lang w:val="ka-GE"/>
        </w:rPr>
      </w:pPr>
      <w:r w:rsidRPr="00B549A9">
        <w:rPr>
          <w:rFonts w:ascii="Sylfaen" w:hAnsi="Sylfaen"/>
          <w:sz w:val="24"/>
          <w:szCs w:val="24"/>
          <w:lang w:val="ka-GE"/>
        </w:rPr>
        <w:t xml:space="preserve">  ალაზნის ველის დახასიათება</w:t>
      </w:r>
      <w:r w:rsidR="00F6779D">
        <w:rPr>
          <w:rFonts w:ascii="Sylfaen" w:hAnsi="Sylfaen"/>
          <w:sz w:val="24"/>
          <w:szCs w:val="24"/>
          <w:lang w:val="ka-GE"/>
        </w:rPr>
        <w:t xml:space="preserve"> ------------------</w:t>
      </w:r>
      <w:r>
        <w:rPr>
          <w:rFonts w:ascii="Sylfaen" w:hAnsi="Sylfaen"/>
          <w:sz w:val="24"/>
          <w:szCs w:val="24"/>
          <w:lang w:val="ka-GE"/>
        </w:rPr>
        <w:t>------------------------------------</w:t>
      </w:r>
      <w:r w:rsidR="00F6779D">
        <w:rPr>
          <w:rFonts w:ascii="Sylfaen" w:hAnsi="Sylfaen"/>
          <w:sz w:val="24"/>
          <w:szCs w:val="24"/>
          <w:lang w:val="ka-GE"/>
        </w:rPr>
        <w:t>28</w:t>
      </w:r>
    </w:p>
    <w:p w:rsidR="00B549A9" w:rsidRPr="00B549A9" w:rsidRDefault="00B549A9" w:rsidP="00126521">
      <w:pPr>
        <w:pStyle w:val="ListParagraph"/>
        <w:numPr>
          <w:ilvl w:val="1"/>
          <w:numId w:val="11"/>
        </w:numPr>
        <w:spacing w:after="0" w:line="360" w:lineRule="auto"/>
        <w:rPr>
          <w:rFonts w:ascii="Sylfaen" w:hAnsi="Sylfaen"/>
          <w:sz w:val="24"/>
          <w:szCs w:val="24"/>
          <w:lang w:val="ka-GE"/>
        </w:rPr>
      </w:pPr>
      <w:r w:rsidRPr="00B549A9">
        <w:rPr>
          <w:rFonts w:ascii="Sylfaen" w:hAnsi="Sylfaen"/>
          <w:sz w:val="24"/>
          <w:szCs w:val="24"/>
          <w:lang w:val="ka-GE"/>
        </w:rPr>
        <w:t xml:space="preserve"> დედოფლისწყაროსა და სიღნაღის მუნიციპალიტეტების დახასიათება</w:t>
      </w:r>
      <w:r>
        <w:rPr>
          <w:rFonts w:ascii="Sylfaen" w:hAnsi="Sylfaen"/>
          <w:sz w:val="24"/>
          <w:szCs w:val="24"/>
          <w:lang w:val="ka-GE"/>
        </w:rPr>
        <w:t xml:space="preserve"> ------</w:t>
      </w:r>
      <w:r w:rsidR="00091E8B">
        <w:rPr>
          <w:rFonts w:ascii="Sylfaen" w:hAnsi="Sylfaen"/>
          <w:sz w:val="24"/>
          <w:szCs w:val="24"/>
          <w:lang w:val="ka-GE"/>
        </w:rPr>
        <w:t xml:space="preserve"> 31</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1.5.1  ფიზიკურ-გეოგრაფიული დახასიათება</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31</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1.5.2   ჰიდროგრაფიული ქსელი</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33</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1.5.3 ნიადაგსაფარი</w:t>
      </w:r>
      <w:r>
        <w:rPr>
          <w:rFonts w:ascii="Sylfaen" w:hAnsi="Sylfaen"/>
          <w:sz w:val="24"/>
          <w:szCs w:val="24"/>
          <w:lang w:val="ka-GE"/>
        </w:rPr>
        <w:t xml:space="preserve"> -----------------------------------------------------------------------</w:t>
      </w:r>
      <w:r w:rsidR="00091E8B">
        <w:rPr>
          <w:rFonts w:ascii="Sylfaen" w:hAnsi="Sylfaen"/>
          <w:sz w:val="24"/>
          <w:szCs w:val="24"/>
          <w:lang w:val="ka-GE"/>
        </w:rPr>
        <w:t xml:space="preserve"> 34</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1.5.4 ბიომრავალფეროვნება</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35</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1.5.5  დაცული ტერიტორიები და ბუნებრივი ლანდშაფტები</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37</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1.6 ბუნებრივი და ანთროპოგენური ფაქტორების გავლენა ალაზნის ველის ეკოსისტემებზე</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41</w:t>
      </w:r>
    </w:p>
    <w:p w:rsidR="00B549A9" w:rsidRPr="003D3046" w:rsidRDefault="00B549A9" w:rsidP="00B549A9">
      <w:pPr>
        <w:tabs>
          <w:tab w:val="left" w:pos="0"/>
        </w:tabs>
        <w:spacing w:after="0" w:line="360" w:lineRule="auto"/>
        <w:jc w:val="both"/>
        <w:rPr>
          <w:rFonts w:ascii="Sylfaen" w:hAnsi="Sylfaen"/>
          <w:b/>
          <w:sz w:val="24"/>
          <w:szCs w:val="24"/>
          <w:lang w:val="ka-GE"/>
        </w:rPr>
      </w:pPr>
      <w:r w:rsidRPr="003D3046">
        <w:rPr>
          <w:rFonts w:ascii="Sylfaen" w:hAnsi="Sylfaen"/>
          <w:b/>
          <w:sz w:val="24"/>
          <w:szCs w:val="24"/>
          <w:lang w:val="ka-GE"/>
        </w:rPr>
        <w:t xml:space="preserve">თავი II   </w:t>
      </w:r>
      <w:r w:rsidRPr="003D3046">
        <w:rPr>
          <w:rFonts w:ascii="Sylfaen" w:hAnsi="Sylfaen"/>
          <w:b/>
          <w:lang w:val="ka-GE"/>
        </w:rPr>
        <w:t xml:space="preserve"> კვლევის ობიექტი და მეთოდები  </w:t>
      </w:r>
      <w:r w:rsidR="00091E8B">
        <w:rPr>
          <w:rFonts w:ascii="Sylfaen" w:hAnsi="Sylfaen"/>
          <w:b/>
          <w:lang w:val="ka-GE"/>
        </w:rPr>
        <w:t>--------------------------------------------------- 51</w:t>
      </w:r>
    </w:p>
    <w:p w:rsidR="00455585"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 xml:space="preserve">2. 1  საკვლევი </w:t>
      </w:r>
      <w:r w:rsidR="00455585">
        <w:rPr>
          <w:rFonts w:ascii="Sylfaen" w:hAnsi="Sylfaen"/>
          <w:sz w:val="24"/>
          <w:szCs w:val="24"/>
          <w:lang w:val="ka-GE"/>
        </w:rPr>
        <w:t xml:space="preserve">სინჯების </w:t>
      </w:r>
      <w:r w:rsidRPr="00B549A9">
        <w:rPr>
          <w:rFonts w:ascii="Sylfaen" w:hAnsi="Sylfaen"/>
          <w:sz w:val="24"/>
          <w:szCs w:val="24"/>
          <w:lang w:val="ka-GE"/>
        </w:rPr>
        <w:t>აღებ</w:t>
      </w:r>
      <w:r w:rsidR="00D17816">
        <w:rPr>
          <w:rFonts w:ascii="Sylfaen" w:hAnsi="Sylfaen"/>
          <w:sz w:val="24"/>
          <w:szCs w:val="24"/>
          <w:lang w:val="ka-GE"/>
        </w:rPr>
        <w:t>ის</w:t>
      </w:r>
      <w:r w:rsidRPr="00B549A9">
        <w:rPr>
          <w:rFonts w:ascii="Sylfaen" w:hAnsi="Sylfaen"/>
          <w:sz w:val="24"/>
          <w:szCs w:val="24"/>
          <w:lang w:val="ka-GE"/>
        </w:rPr>
        <w:t xml:space="preserve">  </w:t>
      </w:r>
      <w:r w:rsidR="00455585">
        <w:rPr>
          <w:rFonts w:ascii="Sylfaen" w:hAnsi="Sylfaen"/>
          <w:sz w:val="24"/>
          <w:szCs w:val="24"/>
          <w:lang w:val="ka-GE"/>
        </w:rPr>
        <w:t xml:space="preserve">მეთოდი </w:t>
      </w:r>
      <w:r w:rsidRPr="00B549A9">
        <w:rPr>
          <w:rFonts w:ascii="Sylfaen" w:hAnsi="Sylfaen"/>
          <w:sz w:val="24"/>
          <w:szCs w:val="24"/>
          <w:lang w:val="ka-GE"/>
        </w:rPr>
        <w:t xml:space="preserve">ზედაპირულ </w:t>
      </w:r>
      <w:r w:rsidR="00C7795A">
        <w:rPr>
          <w:rFonts w:ascii="Sylfaen" w:hAnsi="Sylfaen"/>
          <w:sz w:val="24"/>
          <w:szCs w:val="24"/>
          <w:lang w:val="ka-GE"/>
        </w:rPr>
        <w:t xml:space="preserve"> </w:t>
      </w:r>
      <w:r w:rsidRPr="00B549A9">
        <w:rPr>
          <w:rFonts w:ascii="Sylfaen" w:hAnsi="Sylfaen"/>
          <w:sz w:val="24"/>
          <w:szCs w:val="24"/>
          <w:lang w:val="ka-GE"/>
        </w:rPr>
        <w:t>წყლებ</w:t>
      </w:r>
      <w:r w:rsidR="00455585">
        <w:rPr>
          <w:rFonts w:ascii="Sylfaen" w:hAnsi="Sylfaen"/>
          <w:sz w:val="24"/>
          <w:szCs w:val="24"/>
          <w:lang w:val="ka-GE"/>
        </w:rPr>
        <w:t>ში ----</w:t>
      </w:r>
      <w:bookmarkStart w:id="0" w:name="_GoBack"/>
      <w:bookmarkEnd w:id="0"/>
      <w:r w:rsidR="00091E8B">
        <w:rPr>
          <w:rFonts w:ascii="Sylfaen" w:hAnsi="Sylfaen"/>
          <w:sz w:val="24"/>
          <w:szCs w:val="24"/>
          <w:lang w:val="ka-GE"/>
        </w:rPr>
        <w:t>-----</w:t>
      </w:r>
      <w:r w:rsidR="00455585">
        <w:rPr>
          <w:rFonts w:ascii="Sylfaen" w:hAnsi="Sylfaen"/>
          <w:sz w:val="24"/>
          <w:szCs w:val="24"/>
          <w:lang w:val="ka-GE"/>
        </w:rPr>
        <w:t>--------</w:t>
      </w:r>
      <w:r w:rsidR="00091E8B">
        <w:rPr>
          <w:rFonts w:ascii="Sylfaen" w:hAnsi="Sylfaen"/>
          <w:sz w:val="24"/>
          <w:szCs w:val="24"/>
          <w:lang w:val="ka-GE"/>
        </w:rPr>
        <w:t xml:space="preserve"> 51</w:t>
      </w:r>
    </w:p>
    <w:p w:rsidR="00B549A9" w:rsidRPr="00B549A9" w:rsidRDefault="00455585" w:rsidP="00B549A9">
      <w:pPr>
        <w:spacing w:after="0" w:line="360" w:lineRule="auto"/>
        <w:rPr>
          <w:rFonts w:ascii="Sylfaen" w:hAnsi="Sylfaen"/>
          <w:sz w:val="24"/>
          <w:szCs w:val="24"/>
          <w:lang w:val="ka-GE"/>
        </w:rPr>
      </w:pPr>
      <w:r>
        <w:rPr>
          <w:rFonts w:ascii="Sylfaen" w:hAnsi="Sylfaen"/>
          <w:sz w:val="24"/>
          <w:szCs w:val="24"/>
          <w:lang w:val="ka-GE"/>
        </w:rPr>
        <w:t xml:space="preserve">2.2 </w:t>
      </w:r>
      <w:r w:rsidR="00B549A9" w:rsidRPr="00B549A9">
        <w:rPr>
          <w:rFonts w:ascii="Sylfaen" w:hAnsi="Sylfaen"/>
          <w:sz w:val="24"/>
          <w:szCs w:val="24"/>
          <w:lang w:val="ka-GE"/>
        </w:rPr>
        <w:t>ანიონების კონცენტრაციების განსაზღვრა იონური ქრომატოგრაფიის მეთოდით</w:t>
      </w:r>
      <w:r w:rsidR="00B549A9">
        <w:rPr>
          <w:rFonts w:ascii="Sylfaen" w:hAnsi="Sylfaen"/>
          <w:sz w:val="24"/>
          <w:szCs w:val="24"/>
          <w:lang w:val="ka-GE"/>
        </w:rPr>
        <w:t xml:space="preserve"> -</w:t>
      </w:r>
      <w:r w:rsidR="00091E8B">
        <w:rPr>
          <w:rFonts w:ascii="Sylfaen" w:hAnsi="Sylfaen"/>
          <w:sz w:val="24"/>
          <w:szCs w:val="24"/>
          <w:lang w:val="ka-GE"/>
        </w:rPr>
        <w:t>--------------------------------------------------------------------------------</w:t>
      </w:r>
      <w:r w:rsidR="00B549A9">
        <w:rPr>
          <w:rFonts w:ascii="Sylfaen" w:hAnsi="Sylfaen"/>
          <w:sz w:val="24"/>
          <w:szCs w:val="24"/>
          <w:lang w:val="ka-GE"/>
        </w:rPr>
        <w:t>-</w:t>
      </w:r>
      <w:r w:rsidR="00091E8B">
        <w:rPr>
          <w:rFonts w:ascii="Sylfaen" w:hAnsi="Sylfaen"/>
          <w:sz w:val="24"/>
          <w:szCs w:val="24"/>
          <w:lang w:val="ka-GE"/>
        </w:rPr>
        <w:t xml:space="preserve"> 52</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2.</w:t>
      </w:r>
      <w:r w:rsidR="00455585">
        <w:rPr>
          <w:rFonts w:ascii="Sylfaen" w:hAnsi="Sylfaen"/>
          <w:sz w:val="24"/>
          <w:szCs w:val="24"/>
          <w:lang w:val="ka-GE"/>
        </w:rPr>
        <w:t>3</w:t>
      </w:r>
      <w:r w:rsidRPr="00B549A9">
        <w:rPr>
          <w:rFonts w:ascii="Sylfaen" w:hAnsi="Sylfaen"/>
          <w:sz w:val="24"/>
          <w:szCs w:val="24"/>
          <w:lang w:val="ka-GE"/>
        </w:rPr>
        <w:t>წყლის ქიმიური უსაფრთხოების განმსაზღვრელი ზოგიერთი მაჩვენებლის გამოკვლევის მეთოდიკა</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54</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 xml:space="preserve">2. </w:t>
      </w:r>
      <w:r w:rsidR="00455585">
        <w:rPr>
          <w:rFonts w:ascii="Sylfaen" w:hAnsi="Sylfaen"/>
          <w:sz w:val="24"/>
          <w:szCs w:val="24"/>
          <w:lang w:val="ka-GE"/>
        </w:rPr>
        <w:t>4</w:t>
      </w:r>
      <w:r w:rsidRPr="00B549A9">
        <w:rPr>
          <w:rFonts w:ascii="Sylfaen" w:hAnsi="Sylfaen"/>
          <w:sz w:val="24"/>
          <w:szCs w:val="24"/>
          <w:lang w:val="ka-GE"/>
        </w:rPr>
        <w:t xml:space="preserve"> ძირითადი იონების განსაზღვრა</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55</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2</w:t>
      </w:r>
      <w:r w:rsidR="00455585">
        <w:rPr>
          <w:rFonts w:ascii="Sylfaen" w:hAnsi="Sylfaen"/>
          <w:sz w:val="24"/>
          <w:szCs w:val="24"/>
          <w:lang w:val="ka-GE"/>
        </w:rPr>
        <w:t>.5</w:t>
      </w:r>
      <w:r w:rsidRPr="00B549A9">
        <w:rPr>
          <w:rFonts w:ascii="Sylfaen" w:hAnsi="Sylfaen"/>
          <w:sz w:val="24"/>
          <w:szCs w:val="24"/>
          <w:lang w:val="ka-GE"/>
        </w:rPr>
        <w:t xml:space="preserve"> ნიადაგის </w:t>
      </w:r>
      <w:r w:rsidR="00455585">
        <w:rPr>
          <w:rFonts w:ascii="Sylfaen" w:hAnsi="Sylfaen"/>
          <w:sz w:val="24"/>
          <w:szCs w:val="24"/>
          <w:lang w:val="ka-GE"/>
        </w:rPr>
        <w:t xml:space="preserve">ნიმუშების </w:t>
      </w:r>
      <w:r w:rsidRPr="00B549A9">
        <w:rPr>
          <w:rFonts w:ascii="Sylfaen" w:hAnsi="Sylfaen"/>
          <w:sz w:val="24"/>
          <w:szCs w:val="24"/>
          <w:lang w:val="ka-GE"/>
        </w:rPr>
        <w:t xml:space="preserve"> აღება ქიმიური გამოკვლევისათვის</w:t>
      </w:r>
      <w:r w:rsidR="00091E8B">
        <w:rPr>
          <w:rFonts w:ascii="Sylfaen" w:hAnsi="Sylfaen"/>
          <w:sz w:val="24"/>
          <w:szCs w:val="24"/>
          <w:lang w:val="ka-GE"/>
        </w:rPr>
        <w:t xml:space="preserve"> ---------------------- 57</w:t>
      </w:r>
    </w:p>
    <w:p w:rsidR="00510E73" w:rsidRPr="00510E73" w:rsidRDefault="00B549A9" w:rsidP="00510E73">
      <w:pPr>
        <w:spacing w:after="0" w:line="360" w:lineRule="auto"/>
        <w:rPr>
          <w:rFonts w:ascii="Sylfaen" w:hAnsi="Sylfaen"/>
          <w:sz w:val="24"/>
          <w:szCs w:val="24"/>
          <w:lang w:val="ka-GE"/>
        </w:rPr>
      </w:pPr>
      <w:r w:rsidRPr="00B549A9">
        <w:rPr>
          <w:rFonts w:ascii="Sylfaen" w:hAnsi="Sylfaen"/>
          <w:sz w:val="24"/>
          <w:szCs w:val="24"/>
          <w:lang w:val="ka-GE"/>
        </w:rPr>
        <w:t>2.</w:t>
      </w:r>
      <w:r w:rsidR="00455585">
        <w:rPr>
          <w:rFonts w:ascii="Sylfaen" w:hAnsi="Sylfaen"/>
          <w:sz w:val="24"/>
          <w:szCs w:val="24"/>
          <w:lang w:val="ka-GE"/>
        </w:rPr>
        <w:t>6</w:t>
      </w:r>
      <w:r w:rsidRPr="00B549A9">
        <w:rPr>
          <w:rFonts w:ascii="Sylfaen" w:hAnsi="Sylfaen"/>
          <w:sz w:val="24"/>
          <w:szCs w:val="24"/>
          <w:lang w:val="ka-GE"/>
        </w:rPr>
        <w:t xml:space="preserve">  </w:t>
      </w:r>
      <w:r w:rsidR="00510E73">
        <w:rPr>
          <w:rFonts w:ascii="Sylfaen" w:hAnsi="Sylfaen"/>
          <w:sz w:val="24"/>
          <w:szCs w:val="24"/>
          <w:lang w:val="ka-GE"/>
        </w:rPr>
        <w:t xml:space="preserve"> </w:t>
      </w:r>
      <w:r w:rsidR="00510E73" w:rsidRPr="00510E73">
        <w:rPr>
          <w:rFonts w:ascii="Sylfaen" w:hAnsi="Sylfaen"/>
          <w:sz w:val="24"/>
          <w:szCs w:val="24"/>
          <w:lang w:val="ka-GE"/>
        </w:rPr>
        <w:t xml:space="preserve">საველე პირობებში  ნიადაგის ნიმუშების აღება, ანალიზის ჩატარების </w:t>
      </w:r>
    </w:p>
    <w:p w:rsidR="00B549A9" w:rsidRPr="00B549A9" w:rsidRDefault="00510E73" w:rsidP="00B549A9">
      <w:pPr>
        <w:spacing w:after="0" w:line="360" w:lineRule="auto"/>
        <w:rPr>
          <w:rFonts w:ascii="Sylfaen" w:hAnsi="Sylfaen"/>
          <w:sz w:val="24"/>
          <w:szCs w:val="24"/>
          <w:lang w:val="ka-GE"/>
        </w:rPr>
      </w:pPr>
      <w:r w:rsidRPr="00510E73">
        <w:rPr>
          <w:rFonts w:ascii="Sylfaen" w:hAnsi="Sylfaen"/>
          <w:sz w:val="24"/>
          <w:szCs w:val="24"/>
          <w:lang w:val="ka-GE"/>
        </w:rPr>
        <w:t>წესი და შედეგების გაფორმება</w:t>
      </w:r>
      <w:r>
        <w:rPr>
          <w:rFonts w:ascii="Sylfaen" w:hAnsi="Sylfaen"/>
          <w:sz w:val="24"/>
          <w:szCs w:val="24"/>
          <w:lang w:val="ka-GE"/>
        </w:rPr>
        <w:t xml:space="preserve">   </w:t>
      </w:r>
      <w:r w:rsidR="00455585">
        <w:rPr>
          <w:rFonts w:ascii="Sylfaen" w:hAnsi="Sylfaen"/>
          <w:sz w:val="24"/>
          <w:szCs w:val="24"/>
          <w:lang w:val="ka-GE"/>
        </w:rPr>
        <w:t>------</w:t>
      </w:r>
      <w:r w:rsidR="00091E8B">
        <w:rPr>
          <w:rFonts w:ascii="Sylfaen" w:hAnsi="Sylfaen"/>
          <w:sz w:val="24"/>
          <w:szCs w:val="24"/>
          <w:lang w:val="ka-GE"/>
        </w:rPr>
        <w:t>-------------------------------</w:t>
      </w:r>
      <w:r w:rsidR="00455585">
        <w:rPr>
          <w:rFonts w:ascii="Sylfaen" w:hAnsi="Sylfaen"/>
          <w:sz w:val="24"/>
          <w:szCs w:val="24"/>
          <w:lang w:val="ka-GE"/>
        </w:rPr>
        <w:t>--------------------</w:t>
      </w:r>
      <w:r w:rsidR="00091E8B">
        <w:rPr>
          <w:rFonts w:ascii="Sylfaen" w:hAnsi="Sylfaen"/>
          <w:sz w:val="24"/>
          <w:szCs w:val="24"/>
          <w:lang w:val="ka-GE"/>
        </w:rPr>
        <w:t xml:space="preserve"> 57</w:t>
      </w:r>
    </w:p>
    <w:p w:rsidR="00B549A9" w:rsidRPr="00B549A9" w:rsidRDefault="00C053A4" w:rsidP="00B549A9">
      <w:pPr>
        <w:spacing w:after="0" w:line="360" w:lineRule="auto"/>
        <w:rPr>
          <w:rFonts w:ascii="Sylfaen" w:hAnsi="Sylfaen"/>
          <w:sz w:val="24"/>
          <w:szCs w:val="24"/>
          <w:lang w:val="ka-GE"/>
        </w:rPr>
      </w:pPr>
      <w:r>
        <w:rPr>
          <w:rFonts w:ascii="Sylfaen" w:hAnsi="Sylfaen"/>
          <w:noProof/>
          <w:sz w:val="24"/>
          <w:szCs w:val="24"/>
        </w:rPr>
        <mc:AlternateContent>
          <mc:Choice Requires="wps">
            <w:drawing>
              <wp:anchor distT="0" distB="0" distL="114300" distR="114300" simplePos="0" relativeHeight="251667456" behindDoc="0" locked="0" layoutInCell="1" allowOverlap="1" wp14:anchorId="4636E602" wp14:editId="4322ADF9">
                <wp:simplePos x="0" y="0"/>
                <wp:positionH relativeFrom="column">
                  <wp:posOffset>2337435</wp:posOffset>
                </wp:positionH>
                <wp:positionV relativeFrom="paragraph">
                  <wp:posOffset>362585</wp:posOffset>
                </wp:positionV>
                <wp:extent cx="866775" cy="546100"/>
                <wp:effectExtent l="0" t="0" r="28575" b="254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6100"/>
                        </a:xfrm>
                        <a:prstGeom prst="rect">
                          <a:avLst/>
                        </a:prstGeom>
                        <a:solidFill>
                          <a:srgbClr val="FFFFFF"/>
                        </a:solidFill>
                        <a:ln w="9525">
                          <a:solidFill>
                            <a:schemeClr val="bg1">
                              <a:lumMod val="100000"/>
                              <a:lumOff val="0"/>
                            </a:schemeClr>
                          </a:solidFill>
                          <a:miter lim="800000"/>
                          <a:headEnd/>
                          <a:tailEnd/>
                        </a:ln>
                      </wps:spPr>
                      <wps:txbx>
                        <w:txbxContent>
                          <w:p w:rsidR="00C053A4" w:rsidRDefault="00C053A4" w:rsidP="00C05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4.05pt;margin-top:28.55pt;width:68.2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" strokecolor="white [3212]">
                <v:textbox>
                  <w:txbxContent>
                    <w:p w:rsidR="00C053A4" w:rsidRDefault="00C053A4" w:rsidP="00C053A4"/>
                  </w:txbxContent>
                </v:textbox>
              </v:shape>
            </w:pict>
          </mc:Fallback>
        </mc:AlternateContent>
      </w:r>
      <w:r w:rsidR="00B549A9" w:rsidRPr="00B549A9">
        <w:rPr>
          <w:rFonts w:ascii="Sylfaen" w:hAnsi="Sylfaen"/>
          <w:sz w:val="24"/>
          <w:szCs w:val="24"/>
          <w:lang w:val="ka-GE"/>
        </w:rPr>
        <w:t>2.</w:t>
      </w:r>
      <w:r w:rsidR="00455585">
        <w:rPr>
          <w:rFonts w:ascii="Sylfaen" w:hAnsi="Sylfaen"/>
          <w:sz w:val="24"/>
          <w:szCs w:val="24"/>
          <w:lang w:val="ka-GE"/>
        </w:rPr>
        <w:t>7</w:t>
      </w:r>
      <w:r w:rsidR="00B549A9" w:rsidRPr="00B549A9">
        <w:rPr>
          <w:rFonts w:ascii="Sylfaen" w:hAnsi="Sylfaen"/>
          <w:sz w:val="24"/>
          <w:szCs w:val="24"/>
          <w:lang w:val="ka-GE"/>
        </w:rPr>
        <w:t xml:space="preserve"> ნიადაგის ჰუმუსის განსაზღვრა ტიურინის მეთოდით</w:t>
      </w:r>
      <w:r w:rsidR="00091E8B">
        <w:rPr>
          <w:rFonts w:ascii="Sylfaen" w:hAnsi="Sylfaen"/>
          <w:sz w:val="24"/>
          <w:szCs w:val="24"/>
          <w:lang w:val="ka-GE"/>
        </w:rPr>
        <w:t xml:space="preserve"> -------------------------- 59</w:t>
      </w:r>
    </w:p>
    <w:p w:rsidR="00B549A9" w:rsidRPr="00B549A9" w:rsidRDefault="00455585" w:rsidP="00B549A9">
      <w:pPr>
        <w:spacing w:after="0" w:line="360" w:lineRule="auto"/>
        <w:rPr>
          <w:rFonts w:ascii="Sylfaen" w:hAnsi="Sylfaen"/>
          <w:sz w:val="24"/>
          <w:szCs w:val="24"/>
          <w:lang w:val="ka-GE"/>
        </w:rPr>
      </w:pPr>
      <w:r>
        <w:rPr>
          <w:rFonts w:ascii="Sylfaen" w:hAnsi="Sylfaen"/>
          <w:sz w:val="24"/>
          <w:szCs w:val="24"/>
          <w:lang w:val="ka-GE"/>
        </w:rPr>
        <w:lastRenderedPageBreak/>
        <w:t>2.</w:t>
      </w:r>
      <w:r w:rsidR="00091E8B">
        <w:rPr>
          <w:rFonts w:ascii="Sylfaen" w:hAnsi="Sylfaen"/>
          <w:sz w:val="24"/>
          <w:szCs w:val="24"/>
          <w:lang w:val="ka-GE"/>
        </w:rPr>
        <w:t xml:space="preserve">8 </w:t>
      </w:r>
      <w:r w:rsidR="00B549A9" w:rsidRPr="00B549A9">
        <w:rPr>
          <w:rFonts w:ascii="Sylfaen" w:hAnsi="Sylfaen"/>
          <w:sz w:val="24"/>
          <w:szCs w:val="24"/>
          <w:lang w:val="ka-GE"/>
        </w:rPr>
        <w:t>ნიადაგის წყალბადმაჩვენებლის (pH) განსაზღვრა</w:t>
      </w:r>
      <w:r w:rsidR="00B549A9">
        <w:rPr>
          <w:rFonts w:ascii="Sylfaen" w:hAnsi="Sylfaen"/>
          <w:sz w:val="24"/>
          <w:szCs w:val="24"/>
          <w:lang w:val="ka-GE"/>
        </w:rPr>
        <w:t xml:space="preserve"> ------------------</w:t>
      </w:r>
      <w:r w:rsidR="00091E8B">
        <w:rPr>
          <w:rFonts w:ascii="Sylfaen" w:hAnsi="Sylfaen"/>
          <w:sz w:val="24"/>
          <w:szCs w:val="24"/>
          <w:lang w:val="ka-GE"/>
        </w:rPr>
        <w:t>---</w:t>
      </w:r>
      <w:r w:rsidR="00B549A9">
        <w:rPr>
          <w:rFonts w:ascii="Sylfaen" w:hAnsi="Sylfaen"/>
          <w:sz w:val="24"/>
          <w:szCs w:val="24"/>
          <w:lang w:val="ka-GE"/>
        </w:rPr>
        <w:t>-----------</w:t>
      </w:r>
      <w:r w:rsidR="00091E8B">
        <w:rPr>
          <w:rFonts w:ascii="Sylfaen" w:hAnsi="Sylfaen"/>
          <w:sz w:val="24"/>
          <w:szCs w:val="24"/>
          <w:lang w:val="ka-GE"/>
        </w:rPr>
        <w:t xml:space="preserve"> 60</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 xml:space="preserve">2. </w:t>
      </w:r>
      <w:r w:rsidR="00091E8B">
        <w:rPr>
          <w:rFonts w:ascii="Sylfaen" w:hAnsi="Sylfaen"/>
          <w:sz w:val="24"/>
          <w:szCs w:val="24"/>
          <w:lang w:val="ka-GE"/>
        </w:rPr>
        <w:t>9</w:t>
      </w:r>
      <w:r w:rsidRPr="00B549A9">
        <w:rPr>
          <w:rFonts w:ascii="Sylfaen" w:hAnsi="Sylfaen"/>
          <w:sz w:val="24"/>
          <w:szCs w:val="24"/>
          <w:lang w:val="ka-GE"/>
        </w:rPr>
        <w:t xml:space="preserve">  ქლორორგანული პესტიციდების განსაზღვრა გაზური ქრომატოგრაფიის მეთოდით</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61</w:t>
      </w:r>
    </w:p>
    <w:p w:rsidR="00091E8B" w:rsidRDefault="00B549A9" w:rsidP="00B549A9">
      <w:pPr>
        <w:spacing w:after="0" w:line="360" w:lineRule="auto"/>
        <w:rPr>
          <w:rFonts w:ascii="Sylfaen" w:hAnsi="Sylfaen"/>
          <w:sz w:val="24"/>
          <w:szCs w:val="24"/>
          <w:lang w:val="ka-GE"/>
        </w:rPr>
      </w:pPr>
      <w:r>
        <w:rPr>
          <w:rFonts w:ascii="Sylfaen" w:hAnsi="Sylfaen" w:cs="Sylfaen"/>
          <w:sz w:val="24"/>
          <w:szCs w:val="24"/>
          <w:lang w:val="ka-GE"/>
        </w:rPr>
        <w:t>2.</w:t>
      </w:r>
      <w:r w:rsidR="00091E8B">
        <w:rPr>
          <w:rFonts w:ascii="Sylfaen" w:hAnsi="Sylfaen" w:cs="Sylfaen"/>
          <w:sz w:val="24"/>
          <w:szCs w:val="24"/>
          <w:lang w:val="ka-GE"/>
        </w:rPr>
        <w:t xml:space="preserve">10 </w:t>
      </w:r>
      <w:r>
        <w:rPr>
          <w:rFonts w:ascii="Sylfaen" w:hAnsi="Sylfaen" w:cs="Sylfaen"/>
          <w:sz w:val="24"/>
          <w:szCs w:val="24"/>
          <w:lang w:val="ka-GE"/>
        </w:rPr>
        <w:t xml:space="preserve"> </w:t>
      </w:r>
      <w:r w:rsidRPr="00EC4D12">
        <w:rPr>
          <w:rFonts w:ascii="Sylfaen" w:hAnsi="Sylfaen" w:cs="Sylfaen"/>
          <w:sz w:val="24"/>
          <w:szCs w:val="24"/>
          <w:lang w:val="ka-GE"/>
        </w:rPr>
        <w:t>მძიმე</w:t>
      </w:r>
      <w:r w:rsidRPr="00EC4D12">
        <w:rPr>
          <w:rFonts w:ascii="Sylfaen" w:hAnsi="Sylfaen"/>
          <w:sz w:val="24"/>
          <w:szCs w:val="24"/>
          <w:lang w:val="ka-GE"/>
        </w:rPr>
        <w:t xml:space="preserve"> ლითონების განსაზღვრა აქსიალური ინდუქციური პლაზმის (</w:t>
      </w:r>
      <w:r w:rsidRPr="00EC4D12">
        <w:rPr>
          <w:rFonts w:ascii="Arial" w:hAnsi="Arial"/>
          <w:sz w:val="24"/>
          <w:szCs w:val="24"/>
          <w:lang w:val="ka-GE"/>
        </w:rPr>
        <w:t>ICP-OES</w:t>
      </w:r>
      <w:r w:rsidRPr="00EC4D12">
        <w:rPr>
          <w:rFonts w:ascii="Sylfaen" w:hAnsi="Sylfaen"/>
          <w:sz w:val="24"/>
          <w:szCs w:val="24"/>
          <w:lang w:val="ka-GE"/>
        </w:rPr>
        <w:t>) სპექტრომეტრით</w:t>
      </w:r>
      <w:r>
        <w:rPr>
          <w:rFonts w:ascii="Sylfaen" w:hAnsi="Sylfaen"/>
          <w:sz w:val="24"/>
          <w:szCs w:val="24"/>
          <w:lang w:val="ka-GE"/>
        </w:rPr>
        <w:t xml:space="preserve"> --------------------------------------</w:t>
      </w:r>
      <w:r w:rsidR="00091E8B">
        <w:rPr>
          <w:rFonts w:ascii="Sylfaen" w:hAnsi="Sylfaen"/>
          <w:sz w:val="24"/>
          <w:szCs w:val="24"/>
          <w:lang w:val="ka-GE"/>
        </w:rPr>
        <w:t>----------------------------- 61</w:t>
      </w:r>
    </w:p>
    <w:p w:rsidR="00091E8B" w:rsidRDefault="00091E8B" w:rsidP="00B549A9">
      <w:pPr>
        <w:spacing w:after="0" w:line="360" w:lineRule="auto"/>
        <w:rPr>
          <w:rFonts w:ascii="Sylfaen" w:hAnsi="Sylfaen"/>
          <w:sz w:val="24"/>
          <w:szCs w:val="24"/>
          <w:lang w:val="ka-GE"/>
        </w:rPr>
      </w:pPr>
      <w:r>
        <w:rPr>
          <w:rFonts w:ascii="Sylfaen" w:hAnsi="Sylfaen"/>
          <w:sz w:val="24"/>
          <w:szCs w:val="24"/>
          <w:lang w:val="ka-GE"/>
        </w:rPr>
        <w:t>2.11 ქრორორგანული პესტიციდების განსაზღვრა თხელფენოვანი ქრომატოგრაფიის მეთოდით ------------------------------------------------------------ 63</w:t>
      </w:r>
    </w:p>
    <w:p w:rsidR="00B549A9" w:rsidRDefault="00B549A9" w:rsidP="00B549A9">
      <w:pPr>
        <w:spacing w:after="0" w:line="360" w:lineRule="auto"/>
        <w:rPr>
          <w:rFonts w:ascii="Sylfaen" w:hAnsi="Sylfaen"/>
          <w:b/>
          <w:lang w:val="ka-GE"/>
        </w:rPr>
      </w:pPr>
      <w:r w:rsidRPr="003D3046">
        <w:rPr>
          <w:rFonts w:ascii="Sylfaen" w:hAnsi="Sylfaen"/>
          <w:b/>
          <w:lang w:val="ka-GE"/>
        </w:rPr>
        <w:t xml:space="preserve">თავი III  კვლევის შედეგები  </w:t>
      </w:r>
      <w:r w:rsidR="00091E8B">
        <w:rPr>
          <w:rFonts w:ascii="Sylfaen" w:hAnsi="Sylfaen"/>
          <w:b/>
          <w:lang w:val="ka-GE"/>
        </w:rPr>
        <w:t>--------------------------------------------------------------------- 65</w:t>
      </w:r>
      <w:r w:rsidRPr="003D3046">
        <w:rPr>
          <w:rFonts w:ascii="Sylfaen" w:hAnsi="Sylfaen"/>
          <w:b/>
          <w:lang w:val="ka-GE"/>
        </w:rPr>
        <w:t xml:space="preserve">   </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 xml:space="preserve"> 3.1 ალაზნის ველის  ნიადაგების (ძველი ანაგა) დამლაშების ხარისხის შესწავლა და მათი გავლენა  ადგილობრივ ბიომრავალფეროვნებაზე</w:t>
      </w:r>
      <w:r w:rsidR="00091E8B">
        <w:rPr>
          <w:rFonts w:ascii="Sylfaen" w:hAnsi="Sylfaen"/>
          <w:sz w:val="24"/>
          <w:szCs w:val="24"/>
          <w:lang w:val="ka-GE"/>
        </w:rPr>
        <w:t xml:space="preserve"> ------------------------- 65</w:t>
      </w:r>
    </w:p>
    <w:p w:rsidR="00B549A9" w:rsidRPr="00B549A9" w:rsidRDefault="00B549A9" w:rsidP="00C40EB1">
      <w:pPr>
        <w:spacing w:after="0" w:line="360" w:lineRule="auto"/>
        <w:jc w:val="both"/>
        <w:rPr>
          <w:rFonts w:ascii="Sylfaen" w:hAnsi="Sylfaen"/>
          <w:sz w:val="24"/>
          <w:szCs w:val="24"/>
          <w:lang w:val="ka-GE"/>
        </w:rPr>
      </w:pPr>
      <w:r w:rsidRPr="00B549A9">
        <w:rPr>
          <w:rFonts w:ascii="Sylfaen" w:hAnsi="Sylfaen"/>
          <w:sz w:val="24"/>
          <w:szCs w:val="24"/>
          <w:lang w:val="ka-GE"/>
        </w:rPr>
        <w:t>3.2 სიღნაღისა  და დედოფლისწყაროს ნიადაგებში ჰუმუსის და საკვები ელემენტების შესათვისებელი ფორმების განსაზღვრა (ქვემო ქედი და ძველი ანაგა)</w:t>
      </w:r>
      <w:r>
        <w:rPr>
          <w:rFonts w:ascii="Sylfaen" w:hAnsi="Sylfaen"/>
          <w:sz w:val="24"/>
          <w:szCs w:val="24"/>
          <w:lang w:val="ka-GE"/>
        </w:rPr>
        <w:t>------------------------------------------------------------</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76</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3.3  ძველი ანაგის ტერიტორიაზე მდებარე წყლის ობიექტების ეკოლოგიური  მონიტორინგი</w:t>
      </w:r>
      <w:r>
        <w:rPr>
          <w:rFonts w:ascii="Sylfaen" w:hAnsi="Sylfaen"/>
          <w:sz w:val="24"/>
          <w:szCs w:val="24"/>
          <w:lang w:val="ka-GE"/>
        </w:rPr>
        <w:t xml:space="preserve"> -------------------------------------------------</w:t>
      </w:r>
      <w:r w:rsidR="00091E8B">
        <w:rPr>
          <w:rFonts w:ascii="Sylfaen" w:hAnsi="Sylfaen"/>
          <w:sz w:val="24"/>
          <w:szCs w:val="24"/>
          <w:lang w:val="ka-GE"/>
        </w:rPr>
        <w:t>----------</w:t>
      </w:r>
      <w:r>
        <w:rPr>
          <w:rFonts w:ascii="Sylfaen" w:hAnsi="Sylfaen"/>
          <w:sz w:val="24"/>
          <w:szCs w:val="24"/>
          <w:lang w:val="ka-GE"/>
        </w:rPr>
        <w:t>------------------</w:t>
      </w:r>
      <w:r w:rsidR="00091E8B">
        <w:rPr>
          <w:rFonts w:ascii="Sylfaen" w:hAnsi="Sylfaen"/>
          <w:sz w:val="24"/>
          <w:szCs w:val="24"/>
          <w:lang w:val="ka-GE"/>
        </w:rPr>
        <w:t xml:space="preserve"> 83</w:t>
      </w:r>
    </w:p>
    <w:p w:rsidR="00B549A9" w:rsidRPr="00B549A9" w:rsidRDefault="00B549A9" w:rsidP="00B549A9">
      <w:pPr>
        <w:spacing w:after="0" w:line="360" w:lineRule="auto"/>
        <w:rPr>
          <w:rFonts w:ascii="Sylfaen" w:hAnsi="Sylfaen"/>
          <w:sz w:val="24"/>
          <w:szCs w:val="24"/>
          <w:lang w:val="ka-GE"/>
        </w:rPr>
      </w:pPr>
      <w:r w:rsidRPr="00B549A9">
        <w:rPr>
          <w:rFonts w:ascii="Sylfaen" w:hAnsi="Sylfaen"/>
          <w:sz w:val="24"/>
          <w:szCs w:val="24"/>
          <w:lang w:val="ka-GE"/>
        </w:rPr>
        <w:t>3.4. ხელოვნური წყალსაცავის წყალსა და  ფსკერულ ნალექებში ქლორორგანული პესტიციდების განსაზღვრა  და მათი მოქმედება თევზებზე</w:t>
      </w:r>
      <w:r w:rsidR="00091E8B">
        <w:rPr>
          <w:rFonts w:ascii="Sylfaen" w:hAnsi="Sylfaen"/>
          <w:sz w:val="24"/>
          <w:szCs w:val="24"/>
          <w:lang w:val="ka-GE"/>
        </w:rPr>
        <w:t xml:space="preserve"> ----------------</w:t>
      </w:r>
      <w:r>
        <w:rPr>
          <w:rFonts w:ascii="Sylfaen" w:hAnsi="Sylfaen"/>
          <w:sz w:val="24"/>
          <w:szCs w:val="24"/>
          <w:lang w:val="ka-GE"/>
        </w:rPr>
        <w:t>--------</w:t>
      </w:r>
      <w:r w:rsidR="00091E8B">
        <w:rPr>
          <w:rFonts w:ascii="Sylfaen" w:hAnsi="Sylfaen"/>
          <w:sz w:val="24"/>
          <w:szCs w:val="24"/>
          <w:lang w:val="ka-GE"/>
        </w:rPr>
        <w:t xml:space="preserve"> 95</w:t>
      </w:r>
    </w:p>
    <w:p w:rsidR="00B549A9" w:rsidRPr="00450E81" w:rsidRDefault="00B549A9" w:rsidP="00B549A9">
      <w:pPr>
        <w:tabs>
          <w:tab w:val="left" w:pos="0"/>
        </w:tabs>
        <w:spacing w:after="0" w:line="360" w:lineRule="auto"/>
        <w:jc w:val="both"/>
        <w:rPr>
          <w:rFonts w:ascii="Sylfaen" w:hAnsi="Sylfaen"/>
          <w:lang w:val="ka-GE"/>
        </w:rPr>
      </w:pPr>
      <w:r w:rsidRPr="00450E81">
        <w:rPr>
          <w:rFonts w:ascii="Sylfaen" w:hAnsi="Sylfaen"/>
          <w:lang w:val="ka-GE"/>
        </w:rPr>
        <w:t xml:space="preserve">დასკვნა  </w:t>
      </w:r>
      <w:r w:rsidR="00091E8B">
        <w:rPr>
          <w:rFonts w:ascii="Sylfaen" w:hAnsi="Sylfaen"/>
          <w:lang w:val="ka-GE"/>
        </w:rPr>
        <w:t>-------------------------------------------------------------------------------------------- 104</w:t>
      </w:r>
    </w:p>
    <w:p w:rsidR="00B549A9" w:rsidRPr="00450E81" w:rsidRDefault="00B549A9" w:rsidP="00B549A9">
      <w:pPr>
        <w:tabs>
          <w:tab w:val="left" w:pos="0"/>
        </w:tabs>
        <w:spacing w:after="0" w:line="360" w:lineRule="auto"/>
        <w:jc w:val="both"/>
        <w:rPr>
          <w:rFonts w:ascii="Sylfaen" w:hAnsi="Sylfaen"/>
          <w:lang w:val="ka-GE"/>
        </w:rPr>
      </w:pPr>
      <w:r w:rsidRPr="00450E81">
        <w:rPr>
          <w:rFonts w:ascii="Sylfaen" w:hAnsi="Sylfaen"/>
          <w:lang w:val="ka-GE"/>
        </w:rPr>
        <w:t xml:space="preserve">გამოყენებული ლიტერატურა  </w:t>
      </w:r>
      <w:r w:rsidR="00091E8B">
        <w:rPr>
          <w:rFonts w:ascii="Sylfaen" w:hAnsi="Sylfaen"/>
          <w:lang w:val="ka-GE"/>
        </w:rPr>
        <w:t>------------------------------------------------------------------ 108</w:t>
      </w:r>
    </w:p>
    <w:p w:rsidR="00B549A9" w:rsidRDefault="00B549A9" w:rsidP="00B549A9"/>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5F25D7" w:rsidRDefault="005F25D7" w:rsidP="00EA220D">
      <w:pPr>
        <w:spacing w:after="0" w:line="360" w:lineRule="auto"/>
        <w:jc w:val="center"/>
        <w:rPr>
          <w:rFonts w:ascii="Sylfaen" w:hAnsi="Sylfaen"/>
          <w:b/>
          <w:sz w:val="28"/>
          <w:szCs w:val="28"/>
        </w:rPr>
      </w:pPr>
    </w:p>
    <w:p w:rsidR="007D16E0" w:rsidRPr="00AC7E17" w:rsidRDefault="007D16E0" w:rsidP="007D16E0">
      <w:pPr>
        <w:spacing w:after="0" w:line="360" w:lineRule="auto"/>
        <w:jc w:val="center"/>
        <w:rPr>
          <w:rFonts w:ascii="Sylfaen" w:hAnsi="Sylfaen" w:cs="KolhetyNormal"/>
          <w:b/>
          <w:sz w:val="28"/>
          <w:szCs w:val="28"/>
          <w:lang w:val="ka-GE"/>
        </w:rPr>
      </w:pPr>
      <w:r w:rsidRPr="00AC7E17">
        <w:rPr>
          <w:rFonts w:ascii="Sylfaen" w:hAnsi="Sylfaen" w:cs="KolhetyNormal"/>
          <w:b/>
          <w:sz w:val="28"/>
          <w:szCs w:val="28"/>
          <w:lang w:val="ka-GE"/>
        </w:rPr>
        <w:lastRenderedPageBreak/>
        <w:t>შესავალი</w:t>
      </w:r>
    </w:p>
    <w:p w:rsidR="007D16E0" w:rsidRDefault="007D16E0" w:rsidP="007D16E0">
      <w:pPr>
        <w:pStyle w:val="NoSpacing"/>
        <w:spacing w:line="360" w:lineRule="auto"/>
        <w:ind w:firstLine="720"/>
        <w:jc w:val="both"/>
        <w:rPr>
          <w:rFonts w:ascii="Sylfaen" w:hAnsi="Sylfaen"/>
          <w:sz w:val="24"/>
          <w:szCs w:val="24"/>
          <w:lang w:val="ka-GE"/>
        </w:rPr>
      </w:pPr>
      <w:r w:rsidRPr="00AC7E17">
        <w:rPr>
          <w:rFonts w:ascii="Sylfaen" w:hAnsi="Sylfaen" w:cs="KolhetyNormal"/>
          <w:b/>
          <w:sz w:val="24"/>
          <w:szCs w:val="24"/>
          <w:lang w:val="ka-GE"/>
        </w:rPr>
        <w:t xml:space="preserve">თემის აქტუალობა: </w:t>
      </w:r>
      <w:r>
        <w:rPr>
          <w:rFonts w:ascii="Sylfaen" w:hAnsi="Sylfaen"/>
          <w:sz w:val="24"/>
          <w:szCs w:val="24"/>
          <w:lang w:val="ka-GE"/>
        </w:rPr>
        <w:t xml:space="preserve"> </w:t>
      </w:r>
      <w:r w:rsidRPr="00C14D96">
        <w:rPr>
          <w:rFonts w:ascii="Sylfaen" w:hAnsi="Sylfaen"/>
          <w:sz w:val="24"/>
          <w:szCs w:val="24"/>
          <w:lang w:val="ka-GE"/>
        </w:rPr>
        <w:t>მიმდინარე საუკუნის დასასრულს, კლიმატის ცვლილება თანამედროვეობის უმნიშვნელოვანეს ეკოლოგიურ და სოციალურ-ეკონომიკურ პრობლემას წარმოადგე</w:t>
      </w:r>
      <w:r>
        <w:rPr>
          <w:rFonts w:ascii="Sylfaen" w:hAnsi="Sylfaen"/>
          <w:sz w:val="24"/>
          <w:szCs w:val="24"/>
          <w:lang w:val="ka-GE"/>
        </w:rPr>
        <w:t>ნს. ის უკვე აღიარებულია - ჰაბიტა</w:t>
      </w:r>
      <w:r w:rsidRPr="00C14D96">
        <w:rPr>
          <w:rFonts w:ascii="Sylfaen" w:hAnsi="Sylfaen"/>
          <w:sz w:val="24"/>
          <w:szCs w:val="24"/>
          <w:lang w:val="ka-GE"/>
        </w:rPr>
        <w:t xml:space="preserve">ტის დეგრადაციასთან, რესურსების ჭარბ გამოყენებასთან, გარემოს დაბინძურებასა და ინვაზიურ სახეობებთან ერთად, როგორც ბიომრავალფეროვნების შემცირების </w:t>
      </w:r>
      <w:r w:rsidRPr="00B33BFB">
        <w:rPr>
          <w:rFonts w:ascii="Sylfaen" w:hAnsi="Sylfaen"/>
          <w:color w:val="000000" w:themeColor="text1"/>
          <w:sz w:val="24"/>
          <w:szCs w:val="24"/>
          <w:lang w:val="ka-GE"/>
        </w:rPr>
        <w:t>მეხუთე ფაქტორი [7]. პროგნოზის მიხედვით, საქართველოს ზოგ რეგიონში მოსალოდნელია ტემპერატურის მატება და ნალექების კლება. ეს ძლიერ</w:t>
      </w:r>
      <w:r w:rsidRPr="00C14D96">
        <w:rPr>
          <w:rFonts w:ascii="Sylfaen" w:hAnsi="Sylfaen"/>
          <w:sz w:val="24"/>
          <w:szCs w:val="24"/>
          <w:lang w:val="ka-GE"/>
        </w:rPr>
        <w:t xml:space="preserve"> უარყოფით გავლენას იქონიებს ეკოსისტემებზე, განსაკუთრებით კი მათზე, რომლებიც თავიანთი გლობალური ბუნებრივი გავრცელების საზღვარზე არიან. შედეგად, მნიშვნელოვანი ცვლილებები მოხდება ამ ეკოსისტემების, მცენარეთა თანასაზოგადოებების, ფლორისა და ფაუნის სახეობების გავრცელებაში</w:t>
      </w:r>
      <w:r>
        <w:rPr>
          <w:rFonts w:ascii="Sylfaen" w:hAnsi="Sylfaen"/>
          <w:sz w:val="24"/>
          <w:szCs w:val="24"/>
          <w:lang w:val="ka-GE"/>
        </w:rPr>
        <w:t xml:space="preserve"> [46]</w:t>
      </w:r>
      <w:r w:rsidRPr="00C14D96">
        <w:rPr>
          <w:rFonts w:ascii="Sylfaen" w:hAnsi="Sylfaen"/>
          <w:sz w:val="24"/>
          <w:szCs w:val="24"/>
          <w:lang w:val="ka-GE"/>
        </w:rPr>
        <w:t xml:space="preserve">.  </w:t>
      </w:r>
    </w:p>
    <w:p w:rsidR="007D16E0" w:rsidRPr="009A2FDC" w:rsidRDefault="007D16E0" w:rsidP="007D16E0">
      <w:pPr>
        <w:spacing w:after="0" w:line="360" w:lineRule="auto"/>
        <w:ind w:firstLine="720"/>
        <w:jc w:val="both"/>
        <w:rPr>
          <w:rFonts w:ascii="Sylfaen" w:hAnsi="Sylfaen"/>
          <w:sz w:val="24"/>
          <w:szCs w:val="24"/>
          <w:lang w:val="ka-GE"/>
        </w:rPr>
      </w:pPr>
      <w:r w:rsidRPr="00F851BC">
        <w:rPr>
          <w:rFonts w:ascii="Sylfaen" w:hAnsi="Sylfaen"/>
          <w:sz w:val="24"/>
          <w:szCs w:val="24"/>
          <w:lang w:val="ka-GE"/>
        </w:rPr>
        <w:t>საქართველოს სხვადასხვა რეგიონი განსხვავებულად რეაგირებს კლ</w:t>
      </w:r>
      <w:r>
        <w:rPr>
          <w:rFonts w:ascii="Sylfaen" w:hAnsi="Sylfaen"/>
          <w:sz w:val="24"/>
          <w:szCs w:val="24"/>
          <w:lang w:val="ka-GE"/>
        </w:rPr>
        <w:t>იმატის მიმდინარე ცვლილებებზე და</w:t>
      </w:r>
      <w:r w:rsidRPr="00F851BC">
        <w:rPr>
          <w:rFonts w:ascii="Sylfaen" w:hAnsi="Sylfaen"/>
          <w:sz w:val="24"/>
          <w:szCs w:val="24"/>
          <w:lang w:val="ka-GE"/>
        </w:rPr>
        <w:t xml:space="preserve"> შესაბამისად, მათი მოწყვლადობის ხარისხიც სხვადასხვა</w:t>
      </w:r>
      <w:r w:rsidRPr="00F851BC">
        <w:rPr>
          <w:rFonts w:ascii="Sylfaen" w:hAnsi="Sylfaen"/>
          <w:sz w:val="24"/>
          <w:szCs w:val="24"/>
          <w:lang w:val="ka-GE"/>
        </w:rPr>
        <w:softHyphen/>
        <w:t>გვარია.</w:t>
      </w:r>
      <w:r>
        <w:rPr>
          <w:rFonts w:ascii="Sylfaen" w:hAnsi="Sylfaen"/>
          <w:sz w:val="24"/>
          <w:szCs w:val="24"/>
          <w:lang w:val="ka-GE"/>
        </w:rPr>
        <w:t xml:space="preserve"> </w:t>
      </w:r>
      <w:r w:rsidRPr="007B718D">
        <w:rPr>
          <w:rFonts w:ascii="Sylfaen" w:hAnsi="Sylfaen"/>
          <w:sz w:val="24"/>
          <w:szCs w:val="24"/>
          <w:lang w:val="ka-GE"/>
        </w:rPr>
        <w:t>საქართველოს ტერიტორიაზე ჩამოყალიბებულია ნაირგვარი ბუნებრივ</w:t>
      </w:r>
      <w:r>
        <w:rPr>
          <w:rFonts w:ascii="Sylfaen" w:hAnsi="Sylfaen"/>
          <w:sz w:val="24"/>
          <w:szCs w:val="24"/>
          <w:lang w:val="ka-GE"/>
        </w:rPr>
        <w:t xml:space="preserve">ი </w:t>
      </w:r>
      <w:r w:rsidRPr="007B718D">
        <w:rPr>
          <w:rFonts w:ascii="Sylfaen" w:hAnsi="Sylfaen"/>
          <w:sz w:val="24"/>
          <w:szCs w:val="24"/>
          <w:lang w:val="ka-GE"/>
        </w:rPr>
        <w:t>ტერიტორიულ</w:t>
      </w:r>
      <w:r>
        <w:rPr>
          <w:rFonts w:ascii="Sylfaen" w:hAnsi="Sylfaen"/>
          <w:sz w:val="24"/>
          <w:szCs w:val="24"/>
          <w:lang w:val="ka-GE"/>
        </w:rPr>
        <w:t>ი</w:t>
      </w:r>
      <w:r w:rsidRPr="007B718D">
        <w:rPr>
          <w:rFonts w:ascii="Sylfaen" w:hAnsi="Sylfaen"/>
          <w:sz w:val="24"/>
          <w:szCs w:val="24"/>
          <w:lang w:val="ka-GE"/>
        </w:rPr>
        <w:t xml:space="preserve"> კომპლექსები - ლანდშაფტები. როგორც ძირითად მთაგორიან ქვეყანაში, კარგად არის გამოხატული ბუნებრივი კომპონენტების ცვლა სიმაღლის მიხედვით და, შესაბამისად, ლანდშაფტების სიმაღლებრივი ზონალობა ლანდშაფტური ზონების სრული სპექტრით. </w:t>
      </w:r>
      <w:r w:rsidRPr="00B04023">
        <w:rPr>
          <w:rFonts w:ascii="Sylfaen" w:hAnsi="Sylfaen"/>
          <w:sz w:val="24"/>
          <w:szCs w:val="24"/>
          <w:lang w:val="ka-GE"/>
        </w:rPr>
        <w:t>აღმოსავლეთ</w:t>
      </w:r>
      <w:r w:rsidRPr="007B718D">
        <w:rPr>
          <w:rFonts w:ascii="Sylfaen" w:hAnsi="Sylfaen"/>
          <w:sz w:val="24"/>
          <w:szCs w:val="24"/>
          <w:lang w:val="ka-GE"/>
        </w:rPr>
        <w:t xml:space="preserve"> საქართველოს ლანდშაფტები, დასავლეთ საქართველოს ნოტიო სუბტროპიკებთან შედარებით უფრო მგრძნობიარენი არიან თანამედროვე კლიმატის ცვლილების მიმართ</w:t>
      </w:r>
      <w:r>
        <w:rPr>
          <w:rFonts w:ascii="Sylfaen" w:hAnsi="Sylfaen"/>
          <w:sz w:val="24"/>
          <w:szCs w:val="24"/>
          <w:lang w:val="ka-GE"/>
        </w:rPr>
        <w:t xml:space="preserve">.   </w:t>
      </w:r>
      <w:r w:rsidRPr="00C14D96">
        <w:rPr>
          <w:rFonts w:ascii="Sylfaen" w:hAnsi="Sylfaen"/>
          <w:sz w:val="24"/>
          <w:szCs w:val="24"/>
          <w:lang w:val="ka-GE"/>
        </w:rPr>
        <w:t>საქართველოს სამხრეთ-აღმოსავლეთში თითქმის</w:t>
      </w:r>
      <w:r>
        <w:rPr>
          <w:rFonts w:ascii="Sylfaen" w:hAnsi="Sylfaen"/>
          <w:sz w:val="24"/>
          <w:szCs w:val="24"/>
          <w:lang w:val="ka-GE"/>
        </w:rPr>
        <w:t xml:space="preserve"> 3 000კმ</w:t>
      </w:r>
      <w:r w:rsidRPr="00C14D96">
        <w:rPr>
          <w:rFonts w:ascii="Sylfaen" w:hAnsi="Sylfaen"/>
          <w:sz w:val="24"/>
          <w:szCs w:val="24"/>
          <w:vertAlign w:val="superscript"/>
          <w:lang w:val="ka-GE"/>
        </w:rPr>
        <w:t>2</w:t>
      </w:r>
      <w:r w:rsidRPr="00C14D96">
        <w:rPr>
          <w:rFonts w:ascii="Sylfaen" w:hAnsi="Sylfaen"/>
          <w:sz w:val="24"/>
          <w:szCs w:val="24"/>
          <w:lang w:val="ka-GE"/>
        </w:rPr>
        <w:t xml:space="preserve"> ფართობის ტერიტორია, რომელიც მოქცეულია ნახევრადუდაბნოს ზონაში განუწყვეტლივ ზიანდება გვალვებისა და ქარისმიერი ეროზიისგან, განიცდის </w:t>
      </w:r>
      <w:r w:rsidRPr="00653E23">
        <w:rPr>
          <w:rFonts w:ascii="Sylfaen" w:hAnsi="Sylfaen"/>
          <w:sz w:val="24"/>
          <w:szCs w:val="24"/>
          <w:lang w:val="ka-GE"/>
        </w:rPr>
        <w:t xml:space="preserve">დეგრადაცია/გაუდაბნოებას. </w:t>
      </w:r>
      <w:r w:rsidRPr="00121949">
        <w:rPr>
          <w:rFonts w:ascii="Sylfaen" w:hAnsi="Sylfaen"/>
          <w:sz w:val="24"/>
          <w:szCs w:val="24"/>
          <w:lang w:val="ka-GE"/>
        </w:rPr>
        <w:t>დეგრადირებული ნიადაგების ერთ-ერთი გამოხატულებაა დამლაშებული ნიადაგები, რომლებიც გავრცელებულია ალაზნის ველზე.</w:t>
      </w:r>
      <w:r w:rsidRPr="00134CAC">
        <w:rPr>
          <w:rFonts w:ascii="Sylfaen" w:hAnsi="Sylfaen"/>
          <w:color w:val="FFC000"/>
          <w:sz w:val="24"/>
          <w:szCs w:val="24"/>
          <w:lang w:val="ka-GE"/>
        </w:rPr>
        <w:t xml:space="preserve"> </w:t>
      </w:r>
      <w:r w:rsidRPr="00C14D96">
        <w:rPr>
          <w:rFonts w:ascii="Sylfaen" w:hAnsi="Sylfaen"/>
          <w:sz w:val="24"/>
          <w:szCs w:val="24"/>
          <w:lang w:val="ka-GE"/>
        </w:rPr>
        <w:t xml:space="preserve">გაუდაბნოების პროცესი გამოწვეულია როგორც ბუნებრივი, ისე ანთროპოგენური </w:t>
      </w:r>
      <w:r w:rsidRPr="00B33BFB">
        <w:rPr>
          <w:rFonts w:ascii="Sylfaen" w:hAnsi="Sylfaen"/>
          <w:color w:val="000000" w:themeColor="text1"/>
          <w:sz w:val="24"/>
          <w:szCs w:val="24"/>
          <w:lang w:val="ka-GE"/>
        </w:rPr>
        <w:t>ფაქტორების ზემოქმედების შედეგად. კახეთის რეგიონი (დედოფლისწყარო, სიღნაღი, საგარეჯო), წარმოადგენს გაუდაბნოების</w:t>
      </w:r>
      <w:r>
        <w:rPr>
          <w:rFonts w:ascii="Sylfaen" w:hAnsi="Sylfaen"/>
          <w:sz w:val="24"/>
          <w:szCs w:val="24"/>
          <w:lang w:val="ka-GE"/>
        </w:rPr>
        <w:t xml:space="preserve"> საფრთხის წინაშე მდგარ რეგიონებს [71</w:t>
      </w:r>
      <w:r w:rsidRPr="00653E23">
        <w:rPr>
          <w:rFonts w:ascii="Sylfaen" w:hAnsi="Sylfaen"/>
          <w:sz w:val="24"/>
          <w:szCs w:val="24"/>
          <w:lang w:val="ka-GE"/>
        </w:rPr>
        <w:t>].</w:t>
      </w:r>
      <w:r>
        <w:rPr>
          <w:rFonts w:ascii="Sylfaen" w:hAnsi="Sylfaen"/>
          <w:sz w:val="24"/>
          <w:szCs w:val="24"/>
          <w:lang w:val="ka-GE"/>
        </w:rPr>
        <w:t xml:space="preserve">  </w:t>
      </w:r>
      <w:r w:rsidRPr="00653E23">
        <w:rPr>
          <w:rFonts w:ascii="Sylfaen" w:hAnsi="Sylfaen"/>
          <w:sz w:val="24"/>
          <w:szCs w:val="24"/>
          <w:lang w:val="ka-GE"/>
        </w:rPr>
        <w:t>ამავე დროს,</w:t>
      </w:r>
      <w:r>
        <w:rPr>
          <w:rFonts w:ascii="Sylfaen" w:hAnsi="Sylfaen"/>
          <w:sz w:val="24"/>
          <w:szCs w:val="24"/>
          <w:lang w:val="ka-GE"/>
        </w:rPr>
        <w:t xml:space="preserve"> </w:t>
      </w:r>
      <w:r w:rsidRPr="005C7BB2">
        <w:rPr>
          <w:rFonts w:ascii="Sylfaen" w:hAnsi="Sylfaen"/>
          <w:sz w:val="24"/>
          <w:szCs w:val="24"/>
          <w:lang w:val="ka-GE"/>
        </w:rPr>
        <w:t>გაუდაბნოების</w:t>
      </w:r>
      <w:r>
        <w:rPr>
          <w:rFonts w:ascii="Sylfaen" w:hAnsi="Sylfaen"/>
          <w:sz w:val="24"/>
          <w:szCs w:val="24"/>
          <w:lang w:val="ka-GE"/>
        </w:rPr>
        <w:t xml:space="preserve"> და ნიადაგის </w:t>
      </w:r>
      <w:r>
        <w:rPr>
          <w:rFonts w:ascii="Sylfaen" w:hAnsi="Sylfaen"/>
          <w:sz w:val="24"/>
          <w:szCs w:val="24"/>
          <w:lang w:val="ka-GE"/>
        </w:rPr>
        <w:lastRenderedPageBreak/>
        <w:t xml:space="preserve">დეგრადაციის </w:t>
      </w:r>
      <w:r w:rsidRPr="005C7BB2">
        <w:rPr>
          <w:rFonts w:ascii="Sylfaen" w:hAnsi="Sylfaen"/>
          <w:sz w:val="24"/>
          <w:szCs w:val="24"/>
          <w:lang w:val="ka-GE"/>
        </w:rPr>
        <w:t xml:space="preserve"> წინააღმდეგ ბრძოლა</w:t>
      </w:r>
      <w:r>
        <w:rPr>
          <w:rFonts w:ascii="Sylfaen" w:hAnsi="Sylfaen"/>
          <w:sz w:val="24"/>
          <w:szCs w:val="24"/>
          <w:lang w:val="ka-GE"/>
        </w:rPr>
        <w:t xml:space="preserve">, მნიშვნელოვანია </w:t>
      </w:r>
      <w:r w:rsidRPr="005C7BB2">
        <w:rPr>
          <w:rFonts w:ascii="Sylfaen" w:hAnsi="Sylfaen"/>
          <w:sz w:val="24"/>
          <w:szCs w:val="24"/>
          <w:lang w:val="ka-GE"/>
        </w:rPr>
        <w:t xml:space="preserve"> არსებული ბიოლოგიური და ლანდშაფტური მრავალ</w:t>
      </w:r>
      <w:r>
        <w:rPr>
          <w:rFonts w:ascii="Sylfaen" w:hAnsi="Sylfaen"/>
          <w:sz w:val="24"/>
          <w:szCs w:val="24"/>
          <w:lang w:val="ka-GE"/>
        </w:rPr>
        <w:t xml:space="preserve"> </w:t>
      </w:r>
      <w:r w:rsidRPr="005C7BB2">
        <w:rPr>
          <w:rFonts w:ascii="Sylfaen" w:hAnsi="Sylfaen"/>
          <w:sz w:val="24"/>
          <w:szCs w:val="24"/>
          <w:lang w:val="ka-GE"/>
        </w:rPr>
        <w:t xml:space="preserve">ფეროვნების </w:t>
      </w:r>
      <w:r w:rsidRPr="001012C6">
        <w:rPr>
          <w:rFonts w:ascii="Sylfaen" w:hAnsi="Sylfaen"/>
          <w:sz w:val="24"/>
          <w:szCs w:val="24"/>
          <w:lang w:val="ka-GE"/>
        </w:rPr>
        <w:t>შენარჩუნებისათვის.</w:t>
      </w:r>
    </w:p>
    <w:p w:rsidR="007D16E0" w:rsidRDefault="007D16E0" w:rsidP="007D16E0">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საკითხი მეტად მნიშვნელოვანი და აქტუალურია. დიდი ყურადღება უნდა დაეთმოს ალაზნის ველზე მდებარე </w:t>
      </w:r>
      <w:r w:rsidRPr="00E044B5">
        <w:rPr>
          <w:rFonts w:ascii="Sylfaen" w:hAnsi="Sylfaen"/>
          <w:sz w:val="24"/>
          <w:szCs w:val="24"/>
          <w:lang w:val="ka-GE"/>
        </w:rPr>
        <w:t>დედოფლისწყაროსა და  სიღნაღის ტერიტორიაზე გაუდაბნოების</w:t>
      </w:r>
      <w:r>
        <w:rPr>
          <w:rFonts w:ascii="Sylfaen" w:hAnsi="Sylfaen"/>
          <w:sz w:val="24"/>
          <w:szCs w:val="24"/>
          <w:lang w:val="ka-GE"/>
        </w:rPr>
        <w:t>ა და ნიადაგის დეგრადაციით</w:t>
      </w:r>
      <w:r w:rsidRPr="00E044B5">
        <w:rPr>
          <w:rFonts w:ascii="Sylfaen" w:hAnsi="Sylfaen"/>
          <w:sz w:val="24"/>
          <w:szCs w:val="24"/>
          <w:lang w:val="ka-GE"/>
        </w:rPr>
        <w:t xml:space="preserve"> გამოწვეულ პრობლემებს</w:t>
      </w:r>
      <w:r>
        <w:rPr>
          <w:rFonts w:ascii="Sylfaen" w:hAnsi="Sylfaen"/>
          <w:sz w:val="24"/>
          <w:szCs w:val="24"/>
          <w:lang w:val="ka-GE"/>
        </w:rPr>
        <w:t xml:space="preserve"> და მათ უარყოფით ზეგავლენას ადგილობრივ ეკოსისტემებზე, </w:t>
      </w:r>
      <w:r w:rsidRPr="00B04023">
        <w:rPr>
          <w:rFonts w:ascii="Sylfaen" w:hAnsi="Sylfaen"/>
          <w:sz w:val="24"/>
          <w:szCs w:val="24"/>
          <w:lang w:val="ka-GE"/>
        </w:rPr>
        <w:t>აგროკულტურებსა და ბიომრავალფეროვნებაზე.</w:t>
      </w:r>
      <w:r>
        <w:rPr>
          <w:rFonts w:ascii="Sylfaen" w:hAnsi="Sylfaen"/>
          <w:sz w:val="24"/>
          <w:szCs w:val="24"/>
          <w:lang w:val="ka-GE"/>
        </w:rPr>
        <w:t xml:space="preserve"> </w:t>
      </w:r>
      <w:r w:rsidRPr="00463571">
        <w:rPr>
          <w:rFonts w:ascii="Sylfaen" w:hAnsi="Sylfaen"/>
          <w:sz w:val="24"/>
          <w:szCs w:val="24"/>
          <w:lang w:val="ka-GE"/>
        </w:rPr>
        <w:t>აუცილებელია</w:t>
      </w:r>
      <w:r>
        <w:rPr>
          <w:rFonts w:ascii="Sylfaen" w:hAnsi="Sylfaen"/>
          <w:sz w:val="24"/>
          <w:szCs w:val="24"/>
          <w:lang w:val="ka-GE"/>
        </w:rPr>
        <w:t xml:space="preserve"> მოხდეს უარყოფითი შედეგების შერბილების ან/და შესაბამისი ადაპტაციის სტარტეგიის შემუშავება; ნიადაგების, განსაკუთრებით სასოფლო-სამეურნეო სავარგულების და </w:t>
      </w:r>
      <w:r w:rsidRPr="00B33BFB">
        <w:rPr>
          <w:rFonts w:ascii="Sylfaen" w:hAnsi="Sylfaen"/>
          <w:color w:val="000000" w:themeColor="text1"/>
          <w:sz w:val="24"/>
          <w:szCs w:val="24"/>
          <w:lang w:val="ka-GE"/>
        </w:rPr>
        <w:t>მათი საძოვრების დეგრადაციის გამომწვევი</w:t>
      </w:r>
      <w:r>
        <w:rPr>
          <w:rFonts w:ascii="Sylfaen" w:hAnsi="Sylfaen"/>
          <w:sz w:val="24"/>
          <w:szCs w:val="24"/>
          <w:lang w:val="ka-GE"/>
        </w:rPr>
        <w:t xml:space="preserve"> მიზეზების კომპლექსური კვლევა; ადგილობრივი წყალსაცავის. გრუნტის წყლების და  ქვემო ალაზნის სარწყავი არხის ეკოლოგიური მდგომარეობის შეფასება და მონიტორინგი.</w:t>
      </w:r>
    </w:p>
    <w:p w:rsidR="007D16E0" w:rsidRPr="00AC7E17" w:rsidRDefault="007D16E0" w:rsidP="007D16E0">
      <w:pPr>
        <w:spacing w:after="0" w:line="360" w:lineRule="auto"/>
        <w:ind w:right="9" w:firstLine="720"/>
        <w:jc w:val="both"/>
        <w:rPr>
          <w:rFonts w:ascii="Sylfaen" w:hAnsi="Sylfaen"/>
          <w:sz w:val="24"/>
          <w:szCs w:val="24"/>
          <w:lang w:val="ka-GE"/>
        </w:rPr>
      </w:pPr>
      <w:r w:rsidRPr="00AC7E17">
        <w:rPr>
          <w:rFonts w:ascii="Sylfaen" w:hAnsi="Sylfaen"/>
          <w:b/>
          <w:sz w:val="24"/>
          <w:szCs w:val="24"/>
          <w:lang w:val="ka-GE"/>
        </w:rPr>
        <w:t>კვლევის მიზანი  და ამოცანები:</w:t>
      </w:r>
      <w:r>
        <w:rPr>
          <w:rFonts w:ascii="Sylfaen" w:hAnsi="Sylfaen"/>
          <w:b/>
          <w:sz w:val="24"/>
          <w:szCs w:val="24"/>
          <w:lang w:val="ka-GE"/>
        </w:rPr>
        <w:t xml:space="preserve"> </w:t>
      </w:r>
      <w:r w:rsidRPr="00AC7E17">
        <w:rPr>
          <w:rFonts w:ascii="Sylfaen" w:hAnsi="Sylfaen"/>
          <w:sz w:val="24"/>
          <w:szCs w:val="24"/>
          <w:lang w:val="ka-GE"/>
        </w:rPr>
        <w:tab/>
        <w:t>ჩვენი კვლევის მიზანს წარმოადგენდა შეგვესწავლა ალაზნის ველის ეკოსისტემის ეკოლოგიური მდგომარეობა და მათი გავლენა ადგილობრივ ბიომრავალფეროვნებაზე. კვლევებს ვაწარმოებდით 2016-2017 წლის განმავლობაში სეზონურად.</w:t>
      </w:r>
    </w:p>
    <w:p w:rsidR="007D16E0" w:rsidRPr="00AC7E17" w:rsidRDefault="007D16E0" w:rsidP="007D16E0">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მიზნის მისაღწევად დასახული იყო შემდეგი ამოცანები: ალაზნის ველის ტერიტორიაზე მდებარე</w:t>
      </w:r>
      <w:r w:rsidRPr="00AC7E17">
        <w:rPr>
          <w:rFonts w:ascii="Sylfaen" w:hAnsi="Sylfaen"/>
          <w:sz w:val="24"/>
          <w:szCs w:val="24"/>
        </w:rPr>
        <w:t xml:space="preserve"> (</w:t>
      </w:r>
      <w:r w:rsidRPr="00AC7E17">
        <w:rPr>
          <w:rFonts w:ascii="Sylfaen" w:hAnsi="Sylfaen"/>
          <w:sz w:val="24"/>
          <w:szCs w:val="24"/>
          <w:lang w:val="ka-GE"/>
        </w:rPr>
        <w:t>ძველი ანაგა</w:t>
      </w:r>
      <w:r w:rsidRPr="00AC7E17">
        <w:rPr>
          <w:rFonts w:ascii="Sylfaen" w:hAnsi="Sylfaen"/>
          <w:sz w:val="24"/>
          <w:szCs w:val="24"/>
        </w:rPr>
        <w:t>)</w:t>
      </w:r>
      <w:r w:rsidRPr="00AC7E17">
        <w:rPr>
          <w:rFonts w:ascii="Sylfaen" w:hAnsi="Sylfaen"/>
          <w:sz w:val="24"/>
          <w:szCs w:val="24"/>
          <w:lang w:val="ka-GE"/>
        </w:rPr>
        <w:t xml:space="preserve"> წყლის ობიექტების - ქვემო ალაზნის სარწყავი არხის, გრუნტი წყლების და ხელოვნური წყალსაცავის წყლის  ეკოტოქსიკოლოგიური კვლევა; ხელოვნური წყალსაცავის წყალში, ფსკერული ნალექებსა და თევზში ქლორორგანული პესტიციდების შემცველობის განსაზღვრა; ალაზნის ველის (ძველი ანაგა) დამლაშებული ნიადაგების ქიმიური შედგენილობის ცვალებადობის დინამიკის განსაზღვრა, ასევე </w:t>
      </w:r>
      <w:r>
        <w:rPr>
          <w:rFonts w:ascii="Sylfaen" w:hAnsi="Sylfaen"/>
          <w:sz w:val="24"/>
          <w:szCs w:val="24"/>
          <w:lang w:val="ka-GE"/>
        </w:rPr>
        <w:t>ნიადაგ</w:t>
      </w:r>
      <w:r w:rsidRPr="00AC7E17">
        <w:rPr>
          <w:rFonts w:ascii="Sylfaen" w:hAnsi="Sylfaen"/>
          <w:sz w:val="24"/>
          <w:szCs w:val="24"/>
          <w:lang w:val="ka-GE"/>
        </w:rPr>
        <w:t>ის ნაყოფიერების დადგენის მიზნით, ჰუმუსისა და საკვები ელემენტების შესათვისებელი ფორმების განსაზღვრა</w:t>
      </w:r>
      <w:r>
        <w:rPr>
          <w:rFonts w:ascii="Sylfaen" w:hAnsi="Sylfaen"/>
          <w:sz w:val="24"/>
          <w:szCs w:val="24"/>
          <w:lang w:val="ka-GE"/>
        </w:rPr>
        <w:t xml:space="preserve"> </w:t>
      </w:r>
      <w:r w:rsidRPr="00724098">
        <w:rPr>
          <w:rFonts w:ascii="Sylfaen" w:eastAsia="Times New Roman" w:hAnsi="Sylfaen" w:cs="Times New Roman"/>
          <w:sz w:val="24"/>
          <w:szCs w:val="24"/>
          <w:lang w:val="ka-GE"/>
        </w:rPr>
        <w:t>სიღნაღისა</w:t>
      </w:r>
      <w:r>
        <w:rPr>
          <w:rFonts w:ascii="Sylfaen" w:eastAsia="Times New Roman" w:hAnsi="Sylfaen" w:cs="Times New Roman"/>
          <w:sz w:val="24"/>
          <w:szCs w:val="24"/>
          <w:lang w:val="ka-GE"/>
        </w:rPr>
        <w:t xml:space="preserve"> (ძველი ანაგა) </w:t>
      </w:r>
      <w:r w:rsidRPr="00724098">
        <w:rPr>
          <w:rFonts w:ascii="Sylfaen" w:eastAsia="Times New Roman" w:hAnsi="Sylfaen" w:cs="Times New Roman"/>
          <w:sz w:val="24"/>
          <w:szCs w:val="24"/>
          <w:lang w:val="ka-GE"/>
        </w:rPr>
        <w:t xml:space="preserve">და </w:t>
      </w:r>
      <w:r w:rsidRPr="00724098">
        <w:rPr>
          <w:rFonts w:ascii="Sylfaen" w:hAnsi="Sylfaen"/>
          <w:sz w:val="24"/>
          <w:szCs w:val="24"/>
          <w:lang w:val="ka-GE"/>
        </w:rPr>
        <w:t xml:space="preserve">დედოფლისწყაროს </w:t>
      </w:r>
      <w:r>
        <w:rPr>
          <w:rFonts w:ascii="Sylfaen" w:hAnsi="Sylfaen"/>
          <w:sz w:val="24"/>
          <w:szCs w:val="24"/>
          <w:lang w:val="ka-GE"/>
        </w:rPr>
        <w:t xml:space="preserve">(ქვემო ქედი) ნიადაგებში, </w:t>
      </w:r>
      <w:r w:rsidRPr="00AC7E17">
        <w:rPr>
          <w:rFonts w:ascii="Sylfaen" w:hAnsi="Sylfaen"/>
          <w:sz w:val="24"/>
          <w:szCs w:val="24"/>
          <w:lang w:val="ka-GE"/>
        </w:rPr>
        <w:t>სასოფლო-სამეურნეო დანიშნულების მიწის და საძოვრების ტერიტორიაზე.</w:t>
      </w:r>
    </w:p>
    <w:p w:rsidR="007D16E0" w:rsidRPr="00AC7E17" w:rsidRDefault="007D16E0" w:rsidP="007D16E0">
      <w:pPr>
        <w:tabs>
          <w:tab w:val="left" w:pos="0"/>
        </w:tabs>
        <w:spacing w:after="0" w:line="360" w:lineRule="auto"/>
        <w:jc w:val="both"/>
        <w:rPr>
          <w:rFonts w:ascii="Sylfaen" w:hAnsi="Sylfaen"/>
          <w:b/>
          <w:sz w:val="24"/>
          <w:szCs w:val="24"/>
          <w:lang w:val="ka-GE"/>
        </w:rPr>
      </w:pPr>
      <w:r w:rsidRPr="00AC7E17">
        <w:rPr>
          <w:rFonts w:ascii="Sylfaen" w:hAnsi="Sylfaen"/>
          <w:b/>
          <w:sz w:val="24"/>
          <w:szCs w:val="24"/>
          <w:lang w:val="ka-GE"/>
        </w:rPr>
        <w:t>ნაშრომის მეცნიერული სიახლე და პრაქტიკული ღირებულება:</w:t>
      </w:r>
    </w:p>
    <w:p w:rsidR="007D16E0" w:rsidRDefault="007D16E0" w:rsidP="007D16E0">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ჩვენს მიერ განხორციელებულ კვლევის შედეგებს მნიშვნელოვანი მეცნიერეული და პრაქტიკული ღირებულება გააჩნია</w:t>
      </w:r>
      <w:r>
        <w:rPr>
          <w:rFonts w:ascii="Sylfaen" w:hAnsi="Sylfaen"/>
          <w:sz w:val="24"/>
          <w:szCs w:val="24"/>
          <w:lang w:val="ka-GE"/>
        </w:rPr>
        <w:t>.</w:t>
      </w:r>
      <w:r w:rsidRPr="00AC7E17">
        <w:rPr>
          <w:rFonts w:ascii="Sylfaen" w:hAnsi="Sylfaen"/>
          <w:sz w:val="24"/>
          <w:szCs w:val="24"/>
          <w:lang w:val="ka-GE"/>
        </w:rPr>
        <w:t xml:space="preserve"> ბოლო წლების </w:t>
      </w:r>
      <w:r w:rsidRPr="00AC7E17">
        <w:rPr>
          <w:rFonts w:ascii="Sylfaen" w:hAnsi="Sylfaen"/>
          <w:sz w:val="24"/>
          <w:szCs w:val="24"/>
          <w:lang w:val="ka-GE"/>
        </w:rPr>
        <w:lastRenderedPageBreak/>
        <w:t xml:space="preserve">განმავლობაში, პირველად იქნა ჩატარებული </w:t>
      </w:r>
      <w:r>
        <w:rPr>
          <w:rFonts w:ascii="Sylfaen" w:hAnsi="Sylfaen"/>
          <w:sz w:val="24"/>
          <w:szCs w:val="24"/>
          <w:lang w:val="ka-GE"/>
        </w:rPr>
        <w:t xml:space="preserve">ასეთი </w:t>
      </w:r>
      <w:r w:rsidRPr="00AC7E17">
        <w:rPr>
          <w:rFonts w:ascii="Sylfaen" w:hAnsi="Sylfaen"/>
          <w:sz w:val="24"/>
          <w:szCs w:val="24"/>
          <w:lang w:val="ka-GE"/>
        </w:rPr>
        <w:t xml:space="preserve">კომპლექსური კვლევა, რომელიც მოიცავს ალაზნის ველის </w:t>
      </w:r>
      <w:r>
        <w:rPr>
          <w:rFonts w:ascii="Sylfaen" w:hAnsi="Sylfaen"/>
          <w:sz w:val="24"/>
          <w:szCs w:val="24"/>
          <w:lang w:val="ka-GE"/>
        </w:rPr>
        <w:t xml:space="preserve">ტერიტორიაზე მდებარე ქვემო ალაზნის </w:t>
      </w:r>
      <w:r w:rsidRPr="00AC7E17">
        <w:rPr>
          <w:rFonts w:ascii="Sylfaen" w:hAnsi="Sylfaen"/>
          <w:sz w:val="24"/>
          <w:szCs w:val="24"/>
          <w:lang w:val="ka-GE"/>
        </w:rPr>
        <w:t xml:space="preserve">სარწყავი არხის, გრუნტის წყლების, ხელოვნური წყალსაცავის წყლის ეკოტოქსიკოლოგიურ მონიტორინგს; </w:t>
      </w:r>
      <w:r>
        <w:rPr>
          <w:rFonts w:ascii="Sylfaen" w:hAnsi="Sylfaen"/>
          <w:sz w:val="24"/>
          <w:szCs w:val="24"/>
          <w:lang w:val="ka-GE"/>
        </w:rPr>
        <w:t xml:space="preserve">ძველი ანაგის ტერიტორიაზე მდებარე </w:t>
      </w:r>
      <w:r w:rsidRPr="00AC7E17">
        <w:rPr>
          <w:rFonts w:ascii="Sylfaen" w:hAnsi="Sylfaen"/>
          <w:sz w:val="24"/>
          <w:szCs w:val="24"/>
          <w:lang w:val="ka-GE"/>
        </w:rPr>
        <w:t>ხელოვნური წყალასაცავის წყალში</w:t>
      </w:r>
      <w:r>
        <w:rPr>
          <w:rFonts w:ascii="Sylfaen" w:hAnsi="Sylfaen"/>
          <w:sz w:val="24"/>
          <w:szCs w:val="24"/>
          <w:lang w:val="ka-GE"/>
        </w:rPr>
        <w:t xml:space="preserve"> </w:t>
      </w:r>
      <w:r w:rsidRPr="00AC7E17">
        <w:rPr>
          <w:rFonts w:ascii="Sylfaen" w:hAnsi="Sylfaen"/>
          <w:sz w:val="24"/>
          <w:szCs w:val="24"/>
          <w:lang w:val="ka-GE"/>
        </w:rPr>
        <w:t>და მასში ბინადარ თევზებში ქლორორგანული პესტიციდების შემცველობის დადგენა</w:t>
      </w:r>
      <w:r>
        <w:rPr>
          <w:rFonts w:ascii="Sylfaen" w:hAnsi="Sylfaen"/>
          <w:sz w:val="24"/>
          <w:szCs w:val="24"/>
          <w:lang w:val="ka-GE"/>
        </w:rPr>
        <w:t>ს</w:t>
      </w:r>
      <w:r w:rsidRPr="00AC7E17">
        <w:rPr>
          <w:rFonts w:ascii="Sylfaen" w:hAnsi="Sylfaen"/>
          <w:sz w:val="24"/>
          <w:szCs w:val="24"/>
          <w:lang w:val="ka-GE"/>
        </w:rPr>
        <w:t xml:space="preserve">; ალაზნის ველის </w:t>
      </w:r>
      <w:r>
        <w:rPr>
          <w:rFonts w:ascii="Sylfaen" w:hAnsi="Sylfaen"/>
          <w:sz w:val="24"/>
          <w:szCs w:val="24"/>
          <w:lang w:val="ka-GE"/>
        </w:rPr>
        <w:t xml:space="preserve">(ძველი ანაგა, ქვემო ქედი) </w:t>
      </w:r>
      <w:r w:rsidRPr="00AC7E17">
        <w:rPr>
          <w:rFonts w:ascii="Sylfaen" w:hAnsi="Sylfaen"/>
          <w:sz w:val="24"/>
          <w:szCs w:val="24"/>
          <w:lang w:val="ka-GE"/>
        </w:rPr>
        <w:t>დამლაშებული ნიადაგების ქიმიური შედგენილობის ცვალებადობის დინამიკისა და ნაყოფიერების გავლენა</w:t>
      </w:r>
      <w:r>
        <w:rPr>
          <w:rFonts w:ascii="Sylfaen" w:hAnsi="Sylfaen"/>
          <w:sz w:val="24"/>
          <w:szCs w:val="24"/>
          <w:lang w:val="ka-GE"/>
        </w:rPr>
        <w:t>ს ადგილობრივ</w:t>
      </w:r>
      <w:r w:rsidRPr="00AC7E17">
        <w:rPr>
          <w:rFonts w:ascii="Sylfaen" w:hAnsi="Sylfaen"/>
          <w:sz w:val="24"/>
          <w:szCs w:val="24"/>
          <w:lang w:val="ka-GE"/>
        </w:rPr>
        <w:t xml:space="preserve"> ბიომრავალფეროვნებაზე. </w:t>
      </w:r>
      <w:r>
        <w:rPr>
          <w:rFonts w:ascii="Sylfaen" w:hAnsi="Sylfaen"/>
          <w:sz w:val="24"/>
          <w:szCs w:val="24"/>
          <w:lang w:val="ka-GE"/>
        </w:rPr>
        <w:t>რაც წარმოადგენს სადისერტაციო ნაშრომის მეცნიერულ სიახლეს</w:t>
      </w:r>
    </w:p>
    <w:p w:rsidR="007D16E0" w:rsidRPr="00AC7E17" w:rsidRDefault="007D16E0" w:rsidP="007D16E0">
      <w:pPr>
        <w:tabs>
          <w:tab w:val="left" w:pos="0"/>
        </w:tabs>
        <w:spacing w:after="0" w:line="360" w:lineRule="auto"/>
        <w:jc w:val="both"/>
        <w:rPr>
          <w:rFonts w:ascii="Sylfaen" w:hAnsi="Sylfaen"/>
          <w:sz w:val="24"/>
          <w:szCs w:val="24"/>
          <w:lang w:val="ka-GE"/>
        </w:rPr>
      </w:pPr>
      <w:r>
        <w:rPr>
          <w:rFonts w:ascii="Sylfaen" w:hAnsi="Sylfaen"/>
          <w:sz w:val="24"/>
          <w:szCs w:val="24"/>
          <w:lang w:val="ka-GE"/>
        </w:rPr>
        <w:tab/>
      </w:r>
      <w:r w:rsidRPr="00AC7E17">
        <w:rPr>
          <w:rFonts w:ascii="Sylfaen" w:hAnsi="Sylfaen"/>
          <w:sz w:val="24"/>
          <w:szCs w:val="24"/>
          <w:lang w:val="ka-GE"/>
        </w:rPr>
        <w:t xml:space="preserve">მიღებული </w:t>
      </w:r>
      <w:r>
        <w:rPr>
          <w:rFonts w:ascii="Sylfaen" w:hAnsi="Sylfaen"/>
          <w:sz w:val="24"/>
          <w:szCs w:val="24"/>
          <w:lang w:val="ka-GE"/>
        </w:rPr>
        <w:t xml:space="preserve">კვლევის </w:t>
      </w:r>
      <w:r w:rsidRPr="00AC7E17">
        <w:rPr>
          <w:rFonts w:ascii="Sylfaen" w:hAnsi="Sylfaen"/>
          <w:sz w:val="24"/>
          <w:szCs w:val="24"/>
          <w:lang w:val="ka-GE"/>
        </w:rPr>
        <w:t>შედეგები</w:t>
      </w:r>
      <w:r>
        <w:rPr>
          <w:rFonts w:ascii="Sylfaen" w:hAnsi="Sylfaen"/>
          <w:sz w:val="24"/>
          <w:szCs w:val="24"/>
          <w:lang w:val="ka-GE"/>
        </w:rPr>
        <w:t>ს გამოყენება შესაძლებელია</w:t>
      </w:r>
      <w:r w:rsidRPr="00AC7E17">
        <w:rPr>
          <w:rFonts w:ascii="Sylfaen" w:hAnsi="Sylfaen"/>
          <w:sz w:val="24"/>
          <w:szCs w:val="24"/>
          <w:lang w:val="ka-GE"/>
        </w:rPr>
        <w:t xml:space="preserve">  სასოფლო-სამეურნეო დანიშნულების ნიადაგებისა და ბუნებრივი წყლების ქიმიურ-ეკოლოგიური მდგომარეობის ობიექტური შეფასებისათვის.</w:t>
      </w:r>
      <w:r>
        <w:rPr>
          <w:rFonts w:ascii="Sylfaen" w:hAnsi="Sylfaen"/>
          <w:sz w:val="24"/>
          <w:szCs w:val="24"/>
          <w:lang w:val="ka-GE"/>
        </w:rPr>
        <w:t xml:space="preserve"> აღსანიშნავია, რომ </w:t>
      </w:r>
      <w:r w:rsidRPr="00AC7E17">
        <w:rPr>
          <w:rFonts w:ascii="Sylfaen" w:hAnsi="Sylfaen"/>
          <w:sz w:val="24"/>
          <w:szCs w:val="24"/>
          <w:lang w:val="ka-GE"/>
        </w:rPr>
        <w:t>რეგიონის შესასწავლი ბუნებრივი წყლებისა და ნიადაგების ეკოლოგიური მდგომარეობა,</w:t>
      </w:r>
      <w:r>
        <w:rPr>
          <w:rFonts w:ascii="Sylfaen" w:hAnsi="Sylfaen"/>
          <w:sz w:val="24"/>
          <w:szCs w:val="24"/>
          <w:lang w:val="ka-GE"/>
        </w:rPr>
        <w:t xml:space="preserve"> </w:t>
      </w:r>
      <w:r w:rsidRPr="00AC7E17">
        <w:rPr>
          <w:rFonts w:ascii="Sylfaen" w:hAnsi="Sylfaen"/>
          <w:sz w:val="24"/>
          <w:szCs w:val="24"/>
          <w:lang w:val="ka-GE"/>
        </w:rPr>
        <w:t>ადგილობრივი კონკრეტული პირობებითა  და ანთროპოგენური ფაქტორებით არის განპირობებული.</w:t>
      </w:r>
    </w:p>
    <w:p w:rsidR="007D16E0" w:rsidRPr="00AC7E17" w:rsidRDefault="007D16E0" w:rsidP="007D16E0">
      <w:pPr>
        <w:autoSpaceDE w:val="0"/>
        <w:autoSpaceDN w:val="0"/>
        <w:adjustRightInd w:val="0"/>
        <w:spacing w:after="0" w:line="360" w:lineRule="auto"/>
        <w:jc w:val="both"/>
        <w:rPr>
          <w:rFonts w:ascii="Sylfaen" w:hAnsi="Sylfaen"/>
          <w:b/>
          <w:sz w:val="24"/>
          <w:szCs w:val="24"/>
          <w:lang w:val="ka-GE"/>
        </w:rPr>
      </w:pPr>
      <w:r w:rsidRPr="00AC7E17">
        <w:rPr>
          <w:rFonts w:ascii="Sylfaen" w:hAnsi="Sylfaen"/>
          <w:sz w:val="24"/>
          <w:szCs w:val="24"/>
          <w:lang w:val="ka-GE"/>
        </w:rPr>
        <w:t xml:space="preserve">       სადისერტაციო ნაშრომი თემატიკის აქტუალობით, მეცნიერული სიახლით, ექსპერიმენტით და დასკვნების დონის მიხედვით, გარკვეულ თეორიულ და  პრაქტიკულ ინტერესს იწვევს. კვლევის შედეგების გამოყენება შესაძლებელია გარემოს ეკოლოგიური სიტუაციის დახასიათებისათვის; წყალსაცავის ეკოლოგიური უსაფრთხოების, სისტემის სრულყოფისა და პრაქტიკული რეკომენდაციების შემუშავებისათვის.</w:t>
      </w:r>
    </w:p>
    <w:p w:rsidR="00900434" w:rsidRDefault="00EA220D" w:rsidP="00900434">
      <w:pPr>
        <w:autoSpaceDE w:val="0"/>
        <w:autoSpaceDN w:val="0"/>
        <w:adjustRightInd w:val="0"/>
        <w:spacing w:after="0" w:line="360" w:lineRule="auto"/>
        <w:jc w:val="both"/>
        <w:rPr>
          <w:rFonts w:ascii="Sylfaen" w:hAnsi="Sylfaen"/>
          <w:sz w:val="24"/>
          <w:szCs w:val="24"/>
          <w:lang w:val="ka-GE"/>
        </w:rPr>
      </w:pPr>
      <w:r w:rsidRPr="00AC7E17">
        <w:rPr>
          <w:rFonts w:ascii="Sylfaen" w:hAnsi="Sylfaen"/>
          <w:b/>
          <w:sz w:val="24"/>
          <w:szCs w:val="24"/>
          <w:lang w:val="ka-GE"/>
        </w:rPr>
        <w:t>დისერტაციის მასალების აპრობაცია:</w:t>
      </w:r>
      <w:r w:rsidRPr="00AC7E17">
        <w:rPr>
          <w:rFonts w:ascii="Sylfaen" w:hAnsi="Sylfaen"/>
          <w:b/>
          <w:sz w:val="24"/>
          <w:szCs w:val="24"/>
          <w:lang w:val="ka-GE"/>
        </w:rPr>
        <w:tab/>
      </w:r>
      <w:r w:rsidR="00900434" w:rsidRPr="00B76F00">
        <w:rPr>
          <w:rFonts w:ascii="Sylfaen" w:hAnsi="Sylfaen"/>
          <w:sz w:val="24"/>
          <w:szCs w:val="24"/>
          <w:lang w:val="ka-GE"/>
        </w:rPr>
        <w:t xml:space="preserve"> დისერტაციის მასალები წარდგენილი, მოხსენებული და განხილულ იქნა:</w:t>
      </w:r>
    </w:p>
    <w:p w:rsidR="00900434" w:rsidRPr="00661C38" w:rsidRDefault="00900434" w:rsidP="00900434">
      <w:pPr>
        <w:pStyle w:val="ListParagraph"/>
        <w:numPr>
          <w:ilvl w:val="0"/>
          <w:numId w:val="16"/>
        </w:numPr>
        <w:tabs>
          <w:tab w:val="left" w:pos="450"/>
        </w:tabs>
        <w:autoSpaceDE w:val="0"/>
        <w:autoSpaceDN w:val="0"/>
        <w:adjustRightInd w:val="0"/>
        <w:spacing w:after="0" w:line="360" w:lineRule="auto"/>
        <w:ind w:left="0" w:firstLine="0"/>
        <w:jc w:val="both"/>
        <w:rPr>
          <w:rStyle w:val="AcadNusx10"/>
          <w:rFonts w:ascii="Sylfaen" w:hAnsi="Sylfaen"/>
          <w:b/>
          <w:szCs w:val="24"/>
          <w:lang w:val="ka-GE"/>
        </w:rPr>
      </w:pPr>
      <w:r w:rsidRPr="00900434">
        <w:rPr>
          <w:rStyle w:val="AcadNusx10"/>
          <w:rFonts w:ascii="Sylfaen" w:hAnsi="Sylfaen"/>
          <w:lang w:val="ka-GE"/>
        </w:rPr>
        <w:t xml:space="preserve">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w:t>
      </w:r>
      <w:r w:rsidR="00661C38">
        <w:rPr>
          <w:rStyle w:val="AcadNusx10"/>
          <w:rFonts w:ascii="Sylfaen" w:hAnsi="Sylfaen"/>
          <w:lang w:val="ka-GE"/>
        </w:rPr>
        <w:t xml:space="preserve">საბუნებისმეტყველო დეპარტამენტის სხდომაზე (კოლოქვიუმი </w:t>
      </w:r>
      <w:r w:rsidR="00661C38">
        <w:rPr>
          <w:rStyle w:val="AcadNusx10"/>
          <w:rFonts w:ascii="Sylfaen" w:hAnsi="Sylfaen"/>
        </w:rPr>
        <w:t>I</w:t>
      </w:r>
      <w:r w:rsidR="00661C38">
        <w:rPr>
          <w:rStyle w:val="AcadNusx10"/>
          <w:rFonts w:ascii="Sylfaen" w:hAnsi="Sylfaen"/>
          <w:lang w:val="ka-GE"/>
        </w:rPr>
        <w:t xml:space="preserve"> და კოლოქვიუმი</w:t>
      </w:r>
      <w:r w:rsidR="00661C38">
        <w:rPr>
          <w:rStyle w:val="AcadNusx10"/>
          <w:rFonts w:ascii="Sylfaen" w:hAnsi="Sylfaen"/>
        </w:rPr>
        <w:t xml:space="preserve"> II</w:t>
      </w:r>
      <w:r w:rsidR="00661C38">
        <w:rPr>
          <w:rStyle w:val="AcadNusx10"/>
          <w:rFonts w:ascii="Sylfaen" w:hAnsi="Sylfaen"/>
          <w:lang w:val="ka-GE"/>
        </w:rPr>
        <w:t>)</w:t>
      </w:r>
    </w:p>
    <w:p w:rsidR="00661C38" w:rsidRPr="00FF3D6E" w:rsidRDefault="00FF3D6E" w:rsidP="00900434">
      <w:pPr>
        <w:pStyle w:val="ListParagraph"/>
        <w:numPr>
          <w:ilvl w:val="0"/>
          <w:numId w:val="16"/>
        </w:numPr>
        <w:tabs>
          <w:tab w:val="left" w:pos="450"/>
        </w:tabs>
        <w:autoSpaceDE w:val="0"/>
        <w:autoSpaceDN w:val="0"/>
        <w:adjustRightInd w:val="0"/>
        <w:spacing w:after="0" w:line="360" w:lineRule="auto"/>
        <w:ind w:left="0" w:firstLine="0"/>
        <w:jc w:val="both"/>
        <w:rPr>
          <w:rStyle w:val="AcadNusx10"/>
          <w:rFonts w:ascii="Sylfaen" w:hAnsi="Sylfaen"/>
          <w:b/>
          <w:szCs w:val="24"/>
          <w:lang w:val="ka-GE"/>
        </w:rPr>
      </w:pPr>
      <w:r>
        <w:rPr>
          <w:rStyle w:val="AcadNusx10"/>
          <w:rFonts w:ascii="Sylfaen" w:hAnsi="Sylfaen"/>
          <w:szCs w:val="24"/>
          <w:lang w:val="ka-GE"/>
        </w:rPr>
        <w:t>აქტუალური პრობლემები საბუნებისმეტყველო მეცნიერებებში.  საერთაშორისო სამეცნიერო კონფერენცია. 4-5 მაისი. 2017 წელი. განჯა.</w:t>
      </w:r>
    </w:p>
    <w:p w:rsidR="00FF3D6E" w:rsidRPr="00FF3D6E" w:rsidRDefault="00FF3D6E" w:rsidP="00FF3D6E">
      <w:pPr>
        <w:pStyle w:val="ListParagraph"/>
        <w:numPr>
          <w:ilvl w:val="0"/>
          <w:numId w:val="16"/>
        </w:numPr>
        <w:tabs>
          <w:tab w:val="left" w:pos="450"/>
        </w:tabs>
        <w:autoSpaceDE w:val="0"/>
        <w:autoSpaceDN w:val="0"/>
        <w:adjustRightInd w:val="0"/>
        <w:spacing w:after="0" w:line="360" w:lineRule="auto"/>
        <w:ind w:left="0" w:firstLine="0"/>
        <w:jc w:val="both"/>
        <w:rPr>
          <w:rStyle w:val="AcadNusx10"/>
          <w:rFonts w:ascii="Sylfaen" w:hAnsi="Sylfaen"/>
          <w:b/>
          <w:szCs w:val="24"/>
          <w:lang w:val="ka-GE"/>
        </w:rPr>
      </w:pPr>
      <w:r>
        <w:rPr>
          <w:rStyle w:val="AcadNusx10"/>
          <w:rFonts w:ascii="Sylfaen" w:hAnsi="Sylfaen"/>
          <w:szCs w:val="24"/>
          <w:lang w:val="ka-GE"/>
        </w:rPr>
        <w:t>აქტუალური პრობლემები საბუნებისმეტყველო მეცნიერებებში.   საერთაშორისო სამეცნიერო კონფერენცია. 17-18 ოქტომბერი. 2017წელი. განჯა.</w:t>
      </w:r>
    </w:p>
    <w:p w:rsidR="00FF3D6E" w:rsidRPr="00900434" w:rsidRDefault="00FF3D6E" w:rsidP="00FF3D6E">
      <w:pPr>
        <w:pStyle w:val="ListParagraph"/>
        <w:numPr>
          <w:ilvl w:val="0"/>
          <w:numId w:val="16"/>
        </w:numPr>
        <w:tabs>
          <w:tab w:val="left" w:pos="450"/>
        </w:tabs>
        <w:autoSpaceDE w:val="0"/>
        <w:autoSpaceDN w:val="0"/>
        <w:adjustRightInd w:val="0"/>
        <w:spacing w:after="0" w:line="360" w:lineRule="auto"/>
        <w:ind w:left="0" w:firstLine="0"/>
        <w:jc w:val="both"/>
        <w:rPr>
          <w:rStyle w:val="AcadNusx10"/>
          <w:rFonts w:ascii="Sylfaen" w:hAnsi="Sylfaen"/>
          <w:b/>
          <w:szCs w:val="24"/>
          <w:lang w:val="ka-GE"/>
        </w:rPr>
      </w:pPr>
      <w:r>
        <w:rPr>
          <w:rStyle w:val="AcadNusx10"/>
          <w:rFonts w:ascii="Sylfaen" w:hAnsi="Sylfaen"/>
          <w:szCs w:val="24"/>
          <w:lang w:val="ka-GE"/>
        </w:rPr>
        <w:lastRenderedPageBreak/>
        <w:t>საერთაშორისო კონფერენცია - სანფრანცისკო, კალიფორნია. 2018 წელი.</w:t>
      </w:r>
    </w:p>
    <w:p w:rsidR="00900434" w:rsidRDefault="00900434" w:rsidP="00900434">
      <w:pPr>
        <w:tabs>
          <w:tab w:val="left" w:pos="0"/>
        </w:tabs>
        <w:spacing w:after="0" w:line="360" w:lineRule="auto"/>
        <w:ind w:right="-29"/>
        <w:jc w:val="both"/>
        <w:rPr>
          <w:rStyle w:val="AcadNusx10"/>
          <w:rFonts w:ascii="Sylfaen" w:hAnsi="Sylfaen"/>
          <w:lang w:val="ka-GE"/>
        </w:rPr>
      </w:pPr>
      <w:r w:rsidRPr="00B76F00">
        <w:rPr>
          <w:rStyle w:val="AcadNusx10"/>
          <w:rFonts w:ascii="Sylfaen" w:hAnsi="Sylfaen"/>
          <w:b/>
          <w:lang w:val="ka-GE"/>
        </w:rPr>
        <w:t xml:space="preserve">პუბლიკაციები: </w:t>
      </w:r>
      <w:r w:rsidRPr="00B76F00">
        <w:rPr>
          <w:rStyle w:val="AcadNusx10"/>
          <w:rFonts w:ascii="Sylfaen" w:hAnsi="Sylfaen"/>
          <w:lang w:val="ka-GE"/>
        </w:rPr>
        <w:t xml:space="preserve">დისერტაციის  მასალების მიხედვით </w:t>
      </w:r>
      <w:r w:rsidRPr="00B33BFB">
        <w:rPr>
          <w:rStyle w:val="AcadNusx10"/>
          <w:rFonts w:ascii="Sylfaen" w:hAnsi="Sylfaen"/>
          <w:color w:val="000000" w:themeColor="text1"/>
          <w:lang w:val="ka-GE"/>
        </w:rPr>
        <w:t xml:space="preserve">გამოქვეყნებულია </w:t>
      </w:r>
      <w:r w:rsidR="007D16E0" w:rsidRPr="00B33BFB">
        <w:rPr>
          <w:rStyle w:val="AcadNusx10"/>
          <w:rFonts w:ascii="Sylfaen" w:hAnsi="Sylfaen"/>
          <w:color w:val="000000" w:themeColor="text1"/>
          <w:lang w:val="ka-GE"/>
        </w:rPr>
        <w:t>6</w:t>
      </w:r>
      <w:r w:rsidRPr="00B76F00">
        <w:rPr>
          <w:rStyle w:val="AcadNusx10"/>
          <w:rFonts w:ascii="Sylfaen" w:hAnsi="Sylfaen"/>
          <w:lang w:val="ka-GE"/>
        </w:rPr>
        <w:t xml:space="preserve"> სამეცნიერო ნაშრომი.</w:t>
      </w:r>
    </w:p>
    <w:p w:rsidR="00900434" w:rsidRPr="00B76F00" w:rsidRDefault="00900434" w:rsidP="00900434">
      <w:pPr>
        <w:tabs>
          <w:tab w:val="left" w:pos="0"/>
        </w:tabs>
        <w:spacing w:after="0" w:line="360" w:lineRule="auto"/>
        <w:ind w:right="-29"/>
        <w:jc w:val="both"/>
        <w:rPr>
          <w:rStyle w:val="AcadNusx10"/>
          <w:rFonts w:ascii="Sylfaen" w:hAnsi="Sylfaen"/>
          <w:lang w:val="ka-GE"/>
        </w:rPr>
      </w:pPr>
    </w:p>
    <w:p w:rsidR="00900434" w:rsidRDefault="00900434" w:rsidP="00900434">
      <w:pPr>
        <w:spacing w:after="0" w:line="360" w:lineRule="auto"/>
        <w:ind w:right="-29"/>
        <w:jc w:val="both"/>
        <w:rPr>
          <w:rStyle w:val="AcadNusx10"/>
          <w:rFonts w:ascii="Sylfaen" w:hAnsi="Sylfaen"/>
          <w:lang w:val="ka-GE"/>
        </w:rPr>
      </w:pPr>
      <w:r w:rsidRPr="00B76F00">
        <w:rPr>
          <w:rStyle w:val="AcadNusx10"/>
          <w:rFonts w:ascii="Sylfaen" w:hAnsi="Sylfaen"/>
          <w:b/>
          <w:lang w:val="ka-GE"/>
        </w:rPr>
        <w:t>ნაშრომის  მოცულობა  და  სტრუქტურა.</w:t>
      </w:r>
      <w:r w:rsidRPr="00B76F00">
        <w:rPr>
          <w:rStyle w:val="AcadNusx10"/>
          <w:rFonts w:ascii="Sylfaen" w:hAnsi="Sylfaen"/>
          <w:lang w:val="ka-GE"/>
        </w:rPr>
        <w:t xml:space="preserve"> </w:t>
      </w:r>
    </w:p>
    <w:p w:rsidR="00900434" w:rsidRPr="000D71C6" w:rsidRDefault="00900434" w:rsidP="00900434">
      <w:pPr>
        <w:spacing w:after="0" w:line="360" w:lineRule="auto"/>
        <w:ind w:right="-29" w:firstLine="284"/>
        <w:jc w:val="both"/>
        <w:rPr>
          <w:rStyle w:val="AcadNusx10"/>
          <w:rFonts w:ascii="Sylfaen" w:hAnsi="Sylfaen"/>
          <w:lang w:val="ka-GE"/>
        </w:rPr>
      </w:pPr>
      <w:r w:rsidRPr="00B76F00">
        <w:rPr>
          <w:rStyle w:val="AcadNusx10"/>
          <w:rFonts w:ascii="Sylfaen" w:hAnsi="Sylfaen"/>
          <w:lang w:val="ka-GE"/>
        </w:rPr>
        <w:t xml:space="preserve">სადისერტავიო ნაშრომი შედგება შესავლის, ლიტერატურული მიმოხილვის, კვლევის ობიექტის და მეთოდების, კვლევის შედეგებისა და </w:t>
      </w:r>
      <w:r w:rsidRPr="00B76F00">
        <w:rPr>
          <w:rFonts w:ascii="Sylfaen" w:hAnsi="Sylfaen"/>
          <w:sz w:val="24"/>
          <w:szCs w:val="24"/>
          <w:lang w:val="ka-GE"/>
        </w:rPr>
        <w:t xml:space="preserve">მიღებული შედეგების </w:t>
      </w:r>
      <w:r w:rsidRPr="00B76F00">
        <w:rPr>
          <w:rStyle w:val="AcadNusx10"/>
          <w:rFonts w:ascii="Sylfaen" w:hAnsi="Sylfaen"/>
          <w:lang w:val="ka-GE"/>
        </w:rPr>
        <w:t xml:space="preserve">განხილვის, დასკვნებისა და გამოყენებული ლიტერატურის </w:t>
      </w:r>
      <w:r w:rsidRPr="000D71C6">
        <w:rPr>
          <w:rStyle w:val="AcadNusx10"/>
          <w:rFonts w:ascii="Sylfaen" w:hAnsi="Sylfaen"/>
          <w:lang w:val="ka-GE"/>
        </w:rPr>
        <w:t>ნუსხისაგან, რომელიც მოიცავს 1</w:t>
      </w:r>
      <w:r w:rsidR="000D71C6" w:rsidRPr="000D71C6">
        <w:rPr>
          <w:rStyle w:val="AcadNusx10"/>
          <w:rFonts w:ascii="Sylfaen" w:hAnsi="Sylfaen"/>
          <w:lang w:val="ka-GE"/>
        </w:rPr>
        <w:t xml:space="preserve">66 </w:t>
      </w:r>
      <w:r w:rsidRPr="000D71C6">
        <w:rPr>
          <w:rStyle w:val="AcadNusx10"/>
          <w:rFonts w:ascii="Sylfaen" w:hAnsi="Sylfaen"/>
          <w:lang w:val="ka-GE"/>
        </w:rPr>
        <w:t>წყაროს. სადისერტაციო ნაშრომი წარმოადგენს კომპიუტერზე ნაბეჭდ  1</w:t>
      </w:r>
      <w:r w:rsidRPr="000D71C6">
        <w:rPr>
          <w:rStyle w:val="AcadNusx10"/>
          <w:rFonts w:ascii="Sylfaen" w:hAnsi="Sylfaen"/>
        </w:rPr>
        <w:t>30</w:t>
      </w:r>
      <w:r w:rsidRPr="000D71C6">
        <w:rPr>
          <w:rStyle w:val="AcadNusx10"/>
          <w:rFonts w:ascii="Sylfaen" w:hAnsi="Sylfaen"/>
          <w:lang w:val="ka-GE"/>
        </w:rPr>
        <w:t xml:space="preserve"> გვერდს, რომელიც ილუსტრირებულია  </w:t>
      </w:r>
      <w:r w:rsidR="000D71C6" w:rsidRPr="000D71C6">
        <w:rPr>
          <w:rStyle w:val="AcadNusx10"/>
          <w:rFonts w:ascii="Sylfaen" w:hAnsi="Sylfaen"/>
          <w:lang w:val="ka-GE"/>
        </w:rPr>
        <w:t>6</w:t>
      </w:r>
      <w:r w:rsidRPr="000D71C6">
        <w:rPr>
          <w:rStyle w:val="AcadNusx10"/>
          <w:rFonts w:ascii="Sylfaen" w:hAnsi="Sylfaen"/>
          <w:lang w:val="ka-GE"/>
        </w:rPr>
        <w:t xml:space="preserve"> გრაფიკით და</w:t>
      </w:r>
      <w:r w:rsidRPr="000D71C6">
        <w:rPr>
          <w:rStyle w:val="AcadNusx10"/>
          <w:rFonts w:ascii="Sylfaen" w:hAnsi="Sylfaen"/>
        </w:rPr>
        <w:t xml:space="preserve"> </w:t>
      </w:r>
      <w:r w:rsidRPr="000D71C6">
        <w:rPr>
          <w:rStyle w:val="AcadNusx10"/>
          <w:rFonts w:ascii="Sylfaen" w:hAnsi="Sylfaen"/>
          <w:lang w:val="ka-GE"/>
        </w:rPr>
        <w:t xml:space="preserve"> </w:t>
      </w:r>
      <w:r w:rsidR="000D71C6" w:rsidRPr="000D71C6">
        <w:rPr>
          <w:rStyle w:val="AcadNusx10"/>
          <w:rFonts w:ascii="Sylfaen" w:hAnsi="Sylfaen"/>
          <w:lang w:val="ka-GE"/>
        </w:rPr>
        <w:t xml:space="preserve">14 </w:t>
      </w:r>
      <w:r w:rsidRPr="000D71C6">
        <w:rPr>
          <w:rStyle w:val="AcadNusx10"/>
          <w:rFonts w:ascii="Sylfaen" w:hAnsi="Sylfaen"/>
          <w:lang w:val="ka-GE"/>
        </w:rPr>
        <w:t xml:space="preserve"> ცხრილით.</w:t>
      </w:r>
    </w:p>
    <w:p w:rsidR="00900434" w:rsidRDefault="00900434" w:rsidP="00900434">
      <w:pPr>
        <w:pStyle w:val="ListParagraph"/>
        <w:spacing w:after="0" w:line="360" w:lineRule="auto"/>
        <w:ind w:left="284" w:right="9"/>
        <w:jc w:val="center"/>
        <w:rPr>
          <w:rFonts w:ascii="Sylfaen" w:hAnsi="Sylfaen"/>
          <w:b/>
          <w:color w:val="000000"/>
          <w:sz w:val="24"/>
          <w:szCs w:val="24"/>
          <w:lang w:val="ka-GE"/>
        </w:rPr>
      </w:pPr>
    </w:p>
    <w:p w:rsidR="00900434" w:rsidRDefault="00900434" w:rsidP="00900434">
      <w:pPr>
        <w:pStyle w:val="ListParagraph"/>
        <w:spacing w:after="0" w:line="360" w:lineRule="auto"/>
        <w:ind w:left="284" w:right="9"/>
        <w:jc w:val="center"/>
        <w:rPr>
          <w:rFonts w:ascii="Sylfaen" w:hAnsi="Sylfaen"/>
          <w:b/>
          <w:color w:val="000000"/>
          <w:sz w:val="24"/>
          <w:szCs w:val="24"/>
          <w:lang w:val="ka-GE"/>
        </w:rPr>
      </w:pPr>
    </w:p>
    <w:p w:rsidR="00EA220D" w:rsidRPr="00AC7E17" w:rsidRDefault="00EA220D" w:rsidP="00EA220D">
      <w:pPr>
        <w:pStyle w:val="NoSpacing"/>
        <w:spacing w:line="360" w:lineRule="auto"/>
        <w:jc w:val="center"/>
        <w:rPr>
          <w:rFonts w:ascii="Sylfaen" w:hAnsi="Sylfaen" w:cs="Sylfaen"/>
          <w:b/>
          <w:sz w:val="28"/>
          <w:szCs w:val="28"/>
          <w:lang w:val="ka-GE"/>
        </w:rPr>
      </w:pPr>
    </w:p>
    <w:p w:rsidR="00EA220D" w:rsidRPr="00AC7E17" w:rsidRDefault="00EA220D" w:rsidP="00EA220D">
      <w:pPr>
        <w:pStyle w:val="NoSpacing"/>
        <w:spacing w:line="360" w:lineRule="auto"/>
        <w:jc w:val="center"/>
        <w:rPr>
          <w:rFonts w:ascii="Sylfaen" w:hAnsi="Sylfaen" w:cs="Sylfaen"/>
          <w:b/>
          <w:sz w:val="28"/>
          <w:szCs w:val="28"/>
          <w:lang w:val="ka-GE"/>
        </w:rPr>
      </w:pPr>
    </w:p>
    <w:p w:rsidR="00EA220D" w:rsidRPr="00AC7E17" w:rsidRDefault="00EA220D" w:rsidP="00EA220D">
      <w:pPr>
        <w:pStyle w:val="NoSpacing"/>
        <w:spacing w:line="360" w:lineRule="auto"/>
        <w:jc w:val="center"/>
        <w:rPr>
          <w:rFonts w:ascii="Sylfaen" w:hAnsi="Sylfaen" w:cs="Sylfaen"/>
          <w:b/>
          <w:sz w:val="28"/>
          <w:szCs w:val="28"/>
          <w:lang w:val="ka-GE"/>
        </w:rPr>
      </w:pPr>
    </w:p>
    <w:p w:rsidR="00EA220D" w:rsidRPr="00AC7E17" w:rsidRDefault="00EA220D" w:rsidP="00EA220D">
      <w:pPr>
        <w:pStyle w:val="NoSpacing"/>
        <w:spacing w:line="360" w:lineRule="auto"/>
        <w:jc w:val="center"/>
        <w:rPr>
          <w:rFonts w:ascii="Sylfaen" w:hAnsi="Sylfaen" w:cs="Sylfaen"/>
          <w:b/>
          <w:sz w:val="28"/>
          <w:szCs w:val="28"/>
          <w:lang w:val="ka-GE"/>
        </w:rPr>
      </w:pPr>
    </w:p>
    <w:p w:rsidR="00EA220D" w:rsidRPr="00AC7E17" w:rsidRDefault="00EA220D" w:rsidP="00EA220D">
      <w:pPr>
        <w:pStyle w:val="NoSpacing"/>
        <w:spacing w:line="360" w:lineRule="auto"/>
        <w:jc w:val="center"/>
        <w:rPr>
          <w:rFonts w:ascii="Sylfaen" w:hAnsi="Sylfaen" w:cs="Sylfaen"/>
          <w:b/>
          <w:sz w:val="28"/>
          <w:szCs w:val="28"/>
          <w:lang w:val="ka-GE"/>
        </w:rPr>
      </w:pPr>
    </w:p>
    <w:p w:rsidR="00EA220D" w:rsidRDefault="00EA220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091E8B" w:rsidRDefault="00091E8B" w:rsidP="00EA220D">
      <w:pPr>
        <w:pStyle w:val="NoSpacing"/>
        <w:spacing w:line="360" w:lineRule="auto"/>
        <w:jc w:val="center"/>
        <w:rPr>
          <w:rFonts w:ascii="Sylfaen" w:hAnsi="Sylfaen" w:cs="Sylfaen"/>
          <w:b/>
          <w:sz w:val="28"/>
          <w:szCs w:val="28"/>
          <w:lang w:val="ka-GE"/>
        </w:rPr>
      </w:pPr>
    </w:p>
    <w:p w:rsidR="00091E8B" w:rsidRDefault="00091E8B"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5D3ABD" w:rsidRDefault="005D3ABD" w:rsidP="00EA220D">
      <w:pPr>
        <w:pStyle w:val="NoSpacing"/>
        <w:spacing w:line="360" w:lineRule="auto"/>
        <w:jc w:val="center"/>
        <w:rPr>
          <w:rFonts w:ascii="Sylfaen" w:hAnsi="Sylfaen" w:cs="Sylfaen"/>
          <w:b/>
          <w:sz w:val="28"/>
          <w:szCs w:val="28"/>
          <w:lang w:val="ka-GE"/>
        </w:rPr>
      </w:pPr>
    </w:p>
    <w:p w:rsidR="00EA220D" w:rsidRPr="00AC7E17" w:rsidRDefault="00EA220D" w:rsidP="009B3A4F">
      <w:pPr>
        <w:pStyle w:val="ListParagraph"/>
        <w:spacing w:after="0" w:line="360" w:lineRule="auto"/>
        <w:ind w:left="0" w:right="9"/>
        <w:jc w:val="center"/>
        <w:rPr>
          <w:rFonts w:ascii="Sylfaen" w:hAnsi="Sylfaen"/>
          <w:b/>
          <w:sz w:val="28"/>
          <w:szCs w:val="28"/>
          <w:lang w:val="ka-GE"/>
        </w:rPr>
      </w:pPr>
      <w:r w:rsidRPr="00AC7E17">
        <w:rPr>
          <w:rFonts w:ascii="Sylfaen" w:hAnsi="Sylfaen"/>
          <w:b/>
          <w:sz w:val="28"/>
          <w:szCs w:val="28"/>
          <w:lang w:val="ka-GE"/>
        </w:rPr>
        <w:lastRenderedPageBreak/>
        <w:t>თავი  I</w:t>
      </w:r>
    </w:p>
    <w:p w:rsidR="00EA220D" w:rsidRPr="00AC7E17" w:rsidRDefault="00EA220D" w:rsidP="009B3A4F">
      <w:pPr>
        <w:spacing w:after="0" w:line="360" w:lineRule="auto"/>
        <w:jc w:val="center"/>
        <w:rPr>
          <w:rFonts w:ascii="Sylfaen" w:hAnsi="Sylfaen" w:cs="Sylfaen"/>
          <w:b/>
          <w:sz w:val="28"/>
          <w:szCs w:val="28"/>
          <w:lang w:val="ka-GE"/>
        </w:rPr>
      </w:pPr>
      <w:r w:rsidRPr="00AC7E17">
        <w:rPr>
          <w:rFonts w:ascii="Sylfaen" w:hAnsi="Sylfaen" w:cs="Sylfaen"/>
          <w:b/>
          <w:sz w:val="28"/>
          <w:szCs w:val="28"/>
          <w:lang w:val="ka-GE"/>
        </w:rPr>
        <w:t>ლიტერატურულიმიმოხილვა</w:t>
      </w:r>
    </w:p>
    <w:p w:rsidR="00410799" w:rsidRDefault="00EA220D" w:rsidP="009B3A4F">
      <w:pPr>
        <w:pStyle w:val="ListParagraph"/>
        <w:numPr>
          <w:ilvl w:val="1"/>
          <w:numId w:val="12"/>
        </w:numPr>
        <w:tabs>
          <w:tab w:val="left" w:pos="540"/>
        </w:tabs>
        <w:spacing w:after="0" w:line="360" w:lineRule="auto"/>
        <w:ind w:left="0" w:firstLine="0"/>
        <w:jc w:val="center"/>
        <w:rPr>
          <w:rFonts w:ascii="Sylfaen" w:eastAsia="Times New Roman" w:hAnsi="Sylfaen" w:cs="Sylfaen"/>
          <w:b/>
          <w:sz w:val="24"/>
          <w:szCs w:val="24"/>
          <w:lang w:val="ka-GE"/>
        </w:rPr>
      </w:pPr>
      <w:r w:rsidRPr="00AC7E17">
        <w:rPr>
          <w:rFonts w:ascii="Sylfaen" w:eastAsia="Times New Roman" w:hAnsi="Sylfaen" w:cs="Sylfaen"/>
          <w:b/>
          <w:sz w:val="24"/>
          <w:szCs w:val="24"/>
          <w:lang w:val="ka-GE"/>
        </w:rPr>
        <w:t xml:space="preserve">კლიმატის ცვლილებით გამოწვეული გაუდაბნოების </w:t>
      </w:r>
      <w:r w:rsidR="00410799">
        <w:rPr>
          <w:rFonts w:ascii="Sylfaen" w:eastAsia="Times New Roman" w:hAnsi="Sylfaen" w:cs="Sylfaen"/>
          <w:b/>
          <w:sz w:val="24"/>
          <w:szCs w:val="24"/>
          <w:lang w:val="ka-GE"/>
        </w:rPr>
        <w:t xml:space="preserve"> </w:t>
      </w:r>
      <w:r w:rsidRPr="00AC7E17">
        <w:rPr>
          <w:rFonts w:ascii="Sylfaen" w:eastAsia="Times New Roman" w:hAnsi="Sylfaen" w:cs="Sylfaen"/>
          <w:b/>
          <w:sz w:val="24"/>
          <w:szCs w:val="24"/>
          <w:lang w:val="ka-GE"/>
        </w:rPr>
        <w:t>გავლენა</w:t>
      </w:r>
    </w:p>
    <w:p w:rsidR="00EA220D" w:rsidRPr="00AC7E17" w:rsidRDefault="00EA220D" w:rsidP="00410799">
      <w:pPr>
        <w:pStyle w:val="ListParagraph"/>
        <w:tabs>
          <w:tab w:val="left" w:pos="0"/>
        </w:tabs>
        <w:spacing w:after="0" w:line="360" w:lineRule="auto"/>
        <w:ind w:left="0"/>
        <w:jc w:val="center"/>
        <w:rPr>
          <w:rFonts w:ascii="Sylfaen" w:eastAsia="Times New Roman" w:hAnsi="Sylfaen" w:cs="Sylfaen"/>
          <w:b/>
          <w:sz w:val="24"/>
          <w:szCs w:val="24"/>
          <w:lang w:val="ka-GE"/>
        </w:rPr>
      </w:pPr>
      <w:r w:rsidRPr="00AC7E17">
        <w:rPr>
          <w:rFonts w:ascii="Sylfaen" w:eastAsia="Times New Roman" w:hAnsi="Sylfaen" w:cs="Sylfaen"/>
          <w:b/>
          <w:sz w:val="24"/>
          <w:szCs w:val="24"/>
          <w:lang w:val="ka-GE"/>
        </w:rPr>
        <w:t>საქართველოს ბიომრავალფეროვნებაზე</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დედამიწის ატმოსფეროს ჩამოყალიბებისას განუწყვეტლივ იცვლებოდა დედამიწის კლიმატი. ადგილი ქონდა გამყინვარებას  და კლიმატის დათბობასაც.   გლობალური დათბობის გამომწვევი მიზეზი სათბურის ეფექტში მდგომარეობს. მეოცე საუკუნეში მრე</w:t>
      </w:r>
      <w:r w:rsidRPr="00AC7E17">
        <w:rPr>
          <w:rFonts w:ascii="Sylfaen" w:hAnsi="Sylfaen"/>
          <w:sz w:val="24"/>
          <w:szCs w:val="24"/>
          <w:lang w:val="ka-GE"/>
        </w:rPr>
        <w:softHyphen/>
        <w:t>წველობის სწრაფი აღმავლობის პერიოდმა გამოიწვია წიაღისეული საწვავის მოხმარების მკვე</w:t>
      </w:r>
      <w:r w:rsidRPr="00AC7E17">
        <w:rPr>
          <w:rFonts w:ascii="Sylfaen" w:hAnsi="Sylfaen"/>
          <w:sz w:val="24"/>
          <w:szCs w:val="24"/>
          <w:lang w:val="ka-GE"/>
        </w:rPr>
        <w:softHyphen/>
        <w:t>თრი ზრდა და, შესაბამისად ე.წ. სათბური გაზების (ნახშირორჟანგი (CO</w:t>
      </w:r>
      <w:r w:rsidRPr="00AC7E17">
        <w:rPr>
          <w:rFonts w:ascii="Sylfaen" w:hAnsi="Sylfaen"/>
          <w:sz w:val="24"/>
          <w:szCs w:val="24"/>
          <w:vertAlign w:val="subscript"/>
          <w:lang w:val="ka-GE"/>
        </w:rPr>
        <w:t>2</w:t>
      </w:r>
      <w:r w:rsidRPr="00AC7E17">
        <w:rPr>
          <w:rFonts w:ascii="Sylfaen" w:hAnsi="Sylfaen"/>
          <w:sz w:val="24"/>
          <w:szCs w:val="24"/>
          <w:lang w:val="ka-GE"/>
        </w:rPr>
        <w:t>), აზოტის ორჟანგი (N</w:t>
      </w:r>
      <w:r w:rsidRPr="00AC7E17">
        <w:rPr>
          <w:rFonts w:ascii="Sylfaen" w:hAnsi="Sylfaen"/>
          <w:sz w:val="24"/>
          <w:szCs w:val="24"/>
          <w:vertAlign w:val="subscript"/>
          <w:lang w:val="ka-GE"/>
        </w:rPr>
        <w:t>2</w:t>
      </w:r>
      <w:r w:rsidRPr="00AC7E17">
        <w:rPr>
          <w:rFonts w:ascii="Sylfaen" w:hAnsi="Sylfaen"/>
          <w:sz w:val="24"/>
          <w:szCs w:val="24"/>
          <w:lang w:val="ka-GE"/>
        </w:rPr>
        <w:t>O), მეთანი (CH</w:t>
      </w:r>
      <w:r w:rsidRPr="00AC7E17">
        <w:rPr>
          <w:rFonts w:ascii="Sylfaen" w:hAnsi="Sylfaen"/>
          <w:sz w:val="24"/>
          <w:szCs w:val="24"/>
          <w:vertAlign w:val="subscript"/>
          <w:lang w:val="ka-GE"/>
        </w:rPr>
        <w:t>4</w:t>
      </w:r>
      <w:r w:rsidRPr="00AC7E17">
        <w:rPr>
          <w:rFonts w:ascii="Sylfaen" w:hAnsi="Sylfaen"/>
          <w:sz w:val="24"/>
          <w:szCs w:val="24"/>
          <w:lang w:val="ka-GE"/>
        </w:rPr>
        <w:t>), წყლის ორთ</w:t>
      </w:r>
      <w:r w:rsidRPr="00AC7E17">
        <w:rPr>
          <w:rFonts w:ascii="Sylfaen" w:hAnsi="Sylfaen"/>
          <w:sz w:val="24"/>
          <w:szCs w:val="24"/>
          <w:lang w:val="ka-GE"/>
        </w:rPr>
        <w:softHyphen/>
        <w:t>ქლი (H</w:t>
      </w:r>
      <w:r w:rsidRPr="00AC7E17">
        <w:rPr>
          <w:rFonts w:ascii="Sylfaen" w:hAnsi="Sylfaen"/>
          <w:sz w:val="24"/>
          <w:szCs w:val="24"/>
          <w:vertAlign w:val="subscript"/>
          <w:lang w:val="ka-GE"/>
        </w:rPr>
        <w:t>2</w:t>
      </w:r>
      <w:r w:rsidRPr="00AC7E17">
        <w:rPr>
          <w:rFonts w:ascii="Sylfaen" w:hAnsi="Sylfaen"/>
          <w:sz w:val="24"/>
          <w:szCs w:val="24"/>
          <w:lang w:val="ka-GE"/>
        </w:rPr>
        <w:t>O), ოზონი  (O</w:t>
      </w:r>
      <w:r w:rsidRPr="00AC7E17">
        <w:rPr>
          <w:rFonts w:ascii="Sylfaen" w:hAnsi="Sylfaen"/>
          <w:sz w:val="24"/>
          <w:szCs w:val="24"/>
          <w:vertAlign w:val="subscript"/>
          <w:lang w:val="ka-GE"/>
        </w:rPr>
        <w:t>3</w:t>
      </w:r>
      <w:r w:rsidRPr="00AC7E17">
        <w:rPr>
          <w:rFonts w:ascii="Sylfaen" w:hAnsi="Sylfaen"/>
          <w:sz w:val="24"/>
          <w:szCs w:val="24"/>
          <w:lang w:val="ka-GE"/>
        </w:rPr>
        <w:t>) და სხვა)   ემისიების მნიშვნელოვანი  მატება.  გარდა ამისა, ატმოსფეროში აღინიშნება სხვა სათბურის გაზების (ფტორის, გოგირდის, ქლორისა და ბრომის შემცველი) მატებაც. ამის გამო, ირღვევა ბალანსი დედამიწაზე მოსულ და ატმოსფეროდან ღია კოსმოსში გაფრქვეულ რადიაციას შორის, კერძოდ</w:t>
      </w:r>
      <w:r w:rsidR="00100215" w:rsidRPr="00AC7E17">
        <w:rPr>
          <w:rFonts w:ascii="Sylfaen" w:hAnsi="Sylfaen"/>
          <w:sz w:val="24"/>
          <w:szCs w:val="24"/>
          <w:lang w:val="ka-GE"/>
        </w:rPr>
        <w:t>,</w:t>
      </w:r>
      <w:r w:rsidRPr="00AC7E17">
        <w:rPr>
          <w:rFonts w:ascii="Sylfaen" w:hAnsi="Sylfaen"/>
          <w:sz w:val="24"/>
          <w:szCs w:val="24"/>
          <w:lang w:val="ka-GE"/>
        </w:rPr>
        <w:t xml:space="preserve"> სრული </w:t>
      </w:r>
      <w:r w:rsidRPr="00B33BFB">
        <w:rPr>
          <w:rFonts w:ascii="Sylfaen" w:hAnsi="Sylfaen"/>
          <w:color w:val="000000" w:themeColor="text1"/>
          <w:sz w:val="24"/>
          <w:szCs w:val="24"/>
          <w:lang w:val="ka-GE"/>
        </w:rPr>
        <w:t>ბალანსის მაგივრად რადიაციის გარკვეული რაოდენობა გროვდება ატმოსფეროში  და თავს იჩენს სათბურის ეფექტი</w:t>
      </w:r>
      <w:r w:rsidR="00410799" w:rsidRPr="00B33BFB">
        <w:rPr>
          <w:rFonts w:ascii="Sylfaen" w:hAnsi="Sylfaen"/>
          <w:color w:val="000000" w:themeColor="text1"/>
          <w:sz w:val="24"/>
          <w:szCs w:val="24"/>
          <w:lang w:val="ka-GE"/>
        </w:rPr>
        <w:t xml:space="preserve"> [</w:t>
      </w:r>
      <w:r w:rsidR="00AF053F" w:rsidRPr="00B33BFB">
        <w:rPr>
          <w:rFonts w:ascii="Sylfaen" w:hAnsi="Sylfaen"/>
          <w:color w:val="000000" w:themeColor="text1"/>
          <w:sz w:val="24"/>
          <w:szCs w:val="24"/>
          <w:lang w:val="ka-GE"/>
        </w:rPr>
        <w:t>133</w:t>
      </w:r>
      <w:r w:rsidR="00410799" w:rsidRPr="00B33BFB">
        <w:rPr>
          <w:rFonts w:ascii="Sylfaen" w:hAnsi="Sylfaen"/>
          <w:color w:val="000000" w:themeColor="text1"/>
          <w:sz w:val="24"/>
          <w:szCs w:val="24"/>
          <w:lang w:val="ka-GE"/>
        </w:rPr>
        <w:t>]</w:t>
      </w:r>
      <w:r w:rsidRPr="00B33BFB">
        <w:rPr>
          <w:rFonts w:ascii="Sylfaen" w:hAnsi="Sylfaen"/>
          <w:color w:val="000000" w:themeColor="text1"/>
          <w:sz w:val="24"/>
          <w:szCs w:val="24"/>
          <w:lang w:val="ka-GE"/>
        </w:rPr>
        <w:t>.</w:t>
      </w:r>
      <w:r w:rsidRPr="00410799">
        <w:rPr>
          <w:rFonts w:ascii="Sylfaen" w:hAnsi="Sylfaen"/>
          <w:color w:val="FF0000"/>
          <w:sz w:val="24"/>
          <w:szCs w:val="24"/>
          <w:lang w:val="ka-GE"/>
        </w:rPr>
        <w:t xml:space="preserve"> </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საქართველო, როგორც გარდამავალი ეკონომიკის ქვეყანა გაერთიანებულია გაეროს კლი</w:t>
      </w:r>
      <w:r w:rsidRPr="00AC7E17">
        <w:rPr>
          <w:rFonts w:ascii="Sylfaen" w:hAnsi="Sylfaen"/>
          <w:sz w:val="24"/>
          <w:szCs w:val="24"/>
          <w:lang w:val="ka-GE"/>
        </w:rPr>
        <w:softHyphen/>
        <w:t>მატის ცვლილების ჩარჩო კონვენციის დანართ B-ში. ამდენად</w:t>
      </w:r>
      <w:r w:rsidR="00100215" w:rsidRPr="00AC7E17">
        <w:rPr>
          <w:rFonts w:ascii="Sylfaen" w:hAnsi="Sylfaen"/>
          <w:sz w:val="24"/>
          <w:szCs w:val="24"/>
          <w:lang w:val="ka-GE"/>
        </w:rPr>
        <w:t>,</w:t>
      </w:r>
      <w:r w:rsidRPr="00AC7E17">
        <w:rPr>
          <w:rFonts w:ascii="Sylfaen" w:hAnsi="Sylfaen"/>
          <w:sz w:val="24"/>
          <w:szCs w:val="24"/>
          <w:lang w:val="ka-GE"/>
        </w:rPr>
        <w:t xml:space="preserve"> ქვეყანას არა აქვს ნაკისრი კონვენ</w:t>
      </w:r>
      <w:r w:rsidRPr="00AC7E17">
        <w:rPr>
          <w:rFonts w:ascii="Sylfaen" w:hAnsi="Sylfaen"/>
          <w:sz w:val="24"/>
          <w:szCs w:val="24"/>
          <w:lang w:val="ka-GE"/>
        </w:rPr>
        <w:softHyphen/>
        <w:t>ცი</w:t>
      </w:r>
      <w:r w:rsidRPr="00AC7E17">
        <w:rPr>
          <w:rFonts w:ascii="Sylfaen" w:hAnsi="Sylfaen"/>
          <w:sz w:val="24"/>
          <w:szCs w:val="24"/>
          <w:lang w:val="ka-GE"/>
        </w:rPr>
        <w:softHyphen/>
        <w:t>ის წინაშე გარკვეული ვალდებულებები. კლიმატის ცვლილების კვლევა მოიცავს კლიმატის ცვლილების ფიზიკური სურათის გარდა ამ ცვლილების ზეგავლენის ხარ</w:t>
      </w:r>
      <w:r w:rsidRPr="00AC7E17">
        <w:rPr>
          <w:rFonts w:ascii="Sylfaen" w:hAnsi="Sylfaen"/>
          <w:sz w:val="24"/>
          <w:szCs w:val="24"/>
          <w:lang w:val="ka-GE"/>
        </w:rPr>
        <w:softHyphen/>
        <w:t>ი</w:t>
      </w:r>
      <w:r w:rsidRPr="00AC7E17">
        <w:rPr>
          <w:rFonts w:ascii="Sylfaen" w:hAnsi="Sylfaen"/>
          <w:sz w:val="24"/>
          <w:szCs w:val="24"/>
          <w:lang w:val="ka-GE"/>
        </w:rPr>
        <w:softHyphen/>
        <w:t>ს</w:t>
      </w:r>
      <w:r w:rsidRPr="00AC7E17">
        <w:rPr>
          <w:rFonts w:ascii="Sylfaen" w:hAnsi="Sylfaen"/>
          <w:sz w:val="24"/>
          <w:szCs w:val="24"/>
          <w:lang w:val="ka-GE"/>
        </w:rPr>
        <w:softHyphen/>
        <w:t>ხის დადგენას ეკონომიკის სხვადასხვა სექტორზე; ამ ცვლილების ზემოქმედებას სოფლის მეუ</w:t>
      </w:r>
      <w:r w:rsidRPr="00AC7E17">
        <w:rPr>
          <w:rFonts w:ascii="Sylfaen" w:hAnsi="Sylfaen"/>
          <w:sz w:val="24"/>
          <w:szCs w:val="24"/>
          <w:lang w:val="ka-GE"/>
        </w:rPr>
        <w:softHyphen/>
        <w:t xml:space="preserve">რნეობის დარგებისა და ეკოსისტემების მოწყვლადობაზე; სათბურის გაზების ინვენტარიზაციას და სხვას. ქვეყნის მდგრადი განვითარების უზრუნველსაყოფად აუცილებელია კლიმატის თანამედროვე ცვლილების უარყოფითი შედეგების შერბილება ან/და შესაბამისი ადაპტაციის სტრატეგიის შემუშავება. </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ყოველივე ეს სხვადასხვა ქვეყნების კოორდინირებული მუშაობისა და საერთაშორისო ორგანიზაციების ძალისხმევის გარეშე შეუძლებელია. აღსანიშნავია საქართველოს მთავრობის, გლობალური ეკოლოგიური ფონდისა (GEF) და გაეროს განვითარების პროგრამის (UNDP) ერთობლივი ძალისხმევით </w:t>
      </w:r>
      <w:r w:rsidRPr="00AC7E17">
        <w:rPr>
          <w:rFonts w:ascii="Sylfaen" w:hAnsi="Sylfaen"/>
          <w:sz w:val="24"/>
          <w:szCs w:val="24"/>
          <w:lang w:val="ka-GE"/>
        </w:rPr>
        <w:lastRenderedPageBreak/>
        <w:t>შესრულებული გაეროს კლიმატის ცვლილების ჩარჩო კონვე</w:t>
      </w:r>
      <w:r w:rsidRPr="00AC7E17">
        <w:rPr>
          <w:rFonts w:ascii="Sylfaen" w:hAnsi="Sylfaen"/>
          <w:sz w:val="24"/>
          <w:szCs w:val="24"/>
          <w:lang w:val="ka-GE"/>
        </w:rPr>
        <w:softHyphen/>
        <w:t>ნცი</w:t>
      </w:r>
      <w:r w:rsidRPr="00AC7E17">
        <w:rPr>
          <w:rFonts w:ascii="Sylfaen" w:hAnsi="Sylfaen"/>
          <w:sz w:val="24"/>
          <w:szCs w:val="24"/>
          <w:lang w:val="ka-GE"/>
        </w:rPr>
        <w:softHyphen/>
        <w:t>ისათვის (UNFCCC) საქართველოს პირველი (1999) და მეორე (2009) და მესამე ეროვნული (2015) შეტყობინებები [</w:t>
      </w:r>
      <w:r w:rsidR="00B612E3" w:rsidRPr="00AF053F">
        <w:rPr>
          <w:rFonts w:ascii="Sylfaen" w:hAnsi="Sylfaen"/>
          <w:sz w:val="24"/>
          <w:szCs w:val="24"/>
        </w:rPr>
        <w:t>4</w:t>
      </w:r>
      <w:r w:rsidR="00AF053F">
        <w:rPr>
          <w:rFonts w:ascii="Sylfaen" w:hAnsi="Sylfaen"/>
          <w:sz w:val="24"/>
          <w:szCs w:val="24"/>
          <w:lang w:val="ka-GE"/>
        </w:rPr>
        <w:t>3</w:t>
      </w:r>
      <w:r w:rsidR="00B612E3" w:rsidRPr="00AF053F">
        <w:rPr>
          <w:rFonts w:ascii="Sylfaen" w:hAnsi="Sylfaen"/>
          <w:sz w:val="24"/>
          <w:szCs w:val="24"/>
        </w:rPr>
        <w:t>.4</w:t>
      </w:r>
      <w:r w:rsidR="00AF053F">
        <w:rPr>
          <w:rFonts w:ascii="Sylfaen" w:hAnsi="Sylfaen"/>
          <w:sz w:val="24"/>
          <w:szCs w:val="24"/>
          <w:lang w:val="ka-GE"/>
        </w:rPr>
        <w:t>7</w:t>
      </w:r>
      <w:r w:rsidR="00B612E3" w:rsidRPr="00AF053F">
        <w:rPr>
          <w:rFonts w:ascii="Sylfaen" w:hAnsi="Sylfaen"/>
          <w:sz w:val="24"/>
          <w:szCs w:val="24"/>
        </w:rPr>
        <w:t xml:space="preserve"> </w:t>
      </w:r>
      <w:r w:rsidRPr="00AF053F">
        <w:rPr>
          <w:rFonts w:ascii="Sylfaen" w:hAnsi="Sylfaen"/>
          <w:sz w:val="24"/>
          <w:szCs w:val="24"/>
          <w:lang w:val="ka-GE"/>
        </w:rPr>
        <w:t>].</w:t>
      </w:r>
      <w:r w:rsidRPr="00AC7E17">
        <w:rPr>
          <w:rFonts w:ascii="Sylfaen" w:hAnsi="Sylfaen"/>
          <w:sz w:val="24"/>
          <w:szCs w:val="24"/>
          <w:lang w:val="ka-GE"/>
        </w:rPr>
        <w:t xml:space="preserve">  </w:t>
      </w:r>
    </w:p>
    <w:p w:rsidR="00EA220D" w:rsidRPr="00AC7E17" w:rsidRDefault="00EA220D" w:rsidP="00EA220D">
      <w:pPr>
        <w:spacing w:after="0" w:line="360" w:lineRule="auto"/>
        <w:jc w:val="both"/>
        <w:rPr>
          <w:rFonts w:ascii="Sylfaen" w:hAnsi="Sylfaen"/>
          <w:sz w:val="24"/>
          <w:szCs w:val="24"/>
          <w:lang w:val="ka-GE"/>
        </w:rPr>
      </w:pPr>
      <w:r w:rsidRPr="00AC7E17">
        <w:rPr>
          <w:rFonts w:ascii="Sylfaen" w:hAnsi="Sylfaen"/>
          <w:sz w:val="24"/>
          <w:szCs w:val="24"/>
          <w:lang w:val="ka-GE"/>
        </w:rPr>
        <w:tab/>
        <w:t>საქართველოს სხვადასხვა რეგიონი განსხვავებულად რეაგირებს კლიმატის მიმდინარე ცვლილებებზე და, შესაბამისად, მათი მოწყვლადობის ხარისხიც სხვადასხვა</w:t>
      </w:r>
      <w:r w:rsidR="00100215" w:rsidRPr="00AC7E17">
        <w:rPr>
          <w:rFonts w:ascii="Sylfaen" w:hAnsi="Sylfaen"/>
          <w:sz w:val="24"/>
          <w:szCs w:val="24"/>
          <w:lang w:val="ka-GE"/>
        </w:rPr>
        <w:t xml:space="preserve"> </w:t>
      </w:r>
      <w:r w:rsidRPr="00AC7E17">
        <w:rPr>
          <w:rFonts w:ascii="Sylfaen" w:hAnsi="Sylfaen"/>
          <w:sz w:val="24"/>
          <w:szCs w:val="24"/>
          <w:lang w:val="ka-GE"/>
        </w:rPr>
        <w:t>გვარია. საქართვე</w:t>
      </w:r>
      <w:r w:rsidRPr="00AC7E17">
        <w:rPr>
          <w:rFonts w:ascii="Sylfaen" w:hAnsi="Sylfaen"/>
          <w:sz w:val="24"/>
          <w:szCs w:val="24"/>
          <w:lang w:val="ka-GE"/>
        </w:rPr>
        <w:softHyphen/>
        <w:t>ლოში კლიმატური ტენდენციების მიმართ სამი ყველაზე მოწყვლადი რეგიონია: შავი ზღვის სანაპირო ზონა, დედოფლისწყარო და ქვემო სვანეთი.</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შავი ზღვის სანაპირო ზონისათვის მოწყვლადობის მდგომარეობის შესწავლისას დად</w:t>
      </w:r>
      <w:r w:rsidRPr="00AC7E17">
        <w:rPr>
          <w:rFonts w:ascii="Sylfaen" w:hAnsi="Sylfaen"/>
          <w:sz w:val="24"/>
          <w:szCs w:val="24"/>
          <w:lang w:val="ka-GE"/>
        </w:rPr>
        <w:softHyphen/>
        <w:t>გი</w:t>
      </w:r>
      <w:r w:rsidRPr="00AC7E17">
        <w:rPr>
          <w:rFonts w:ascii="Sylfaen" w:hAnsi="Sylfaen"/>
          <w:sz w:val="24"/>
          <w:szCs w:val="24"/>
          <w:lang w:val="ka-GE"/>
        </w:rPr>
        <w:softHyphen/>
        <w:t>ნ</w:t>
      </w:r>
      <w:r w:rsidRPr="00AC7E17">
        <w:rPr>
          <w:rFonts w:ascii="Sylfaen" w:hAnsi="Sylfaen"/>
          <w:sz w:val="24"/>
          <w:szCs w:val="24"/>
          <w:lang w:val="ka-GE"/>
        </w:rPr>
        <w:softHyphen/>
        <w:t>და, რომ დაიკვირვება ზღვის დონის აწევა, შტორმული მოდენების სიხშირისა და სიმძლავრის მატება, მდინარეთა დელტებში მყარი ნატანის დაგროვება და ზღვის ზედაპირული ტემპერა</w:t>
      </w:r>
      <w:r w:rsidRPr="00AC7E17">
        <w:rPr>
          <w:rFonts w:ascii="Sylfaen" w:hAnsi="Sylfaen"/>
          <w:sz w:val="24"/>
          <w:szCs w:val="24"/>
          <w:lang w:val="ka-GE"/>
        </w:rPr>
        <w:softHyphen/>
        <w:t>ტუ</w:t>
      </w:r>
      <w:r w:rsidRPr="00AC7E17">
        <w:rPr>
          <w:rFonts w:ascii="Sylfaen" w:hAnsi="Sylfaen"/>
          <w:sz w:val="24"/>
          <w:szCs w:val="24"/>
          <w:lang w:val="ka-GE"/>
        </w:rPr>
        <w:softHyphen/>
        <w:t>რ</w:t>
      </w:r>
      <w:r w:rsidRPr="00AC7E17">
        <w:rPr>
          <w:rFonts w:ascii="Sylfaen" w:hAnsi="Sylfaen"/>
          <w:sz w:val="24"/>
          <w:szCs w:val="24"/>
          <w:lang w:val="ka-GE"/>
        </w:rPr>
        <w:softHyphen/>
        <w:t>ის ცვლილება.  ბუნებრივია, რომ  შავი ზღვის სანაპირო ზონისათვის ინდიკატორებად შეირჩა ზღვის დონე, შტორმული მოდენები, მდინარეთა  მყარი ნატანი და ზღვის ზედაპირის ტემპერა</w:t>
      </w:r>
      <w:r w:rsidRPr="00AC7E17">
        <w:rPr>
          <w:rFonts w:ascii="Sylfaen" w:hAnsi="Sylfaen"/>
          <w:sz w:val="24"/>
          <w:szCs w:val="24"/>
          <w:lang w:val="ka-GE"/>
        </w:rPr>
        <w:softHyphen/>
        <w:t>ტურა</w:t>
      </w:r>
      <w:r w:rsidR="00410799" w:rsidRPr="005A0BDE">
        <w:rPr>
          <w:rFonts w:ascii="Sylfaen" w:hAnsi="Sylfaen"/>
          <w:sz w:val="24"/>
          <w:szCs w:val="24"/>
          <w:lang w:val="ka-GE"/>
        </w:rPr>
        <w:t xml:space="preserve"> [</w:t>
      </w:r>
      <w:r w:rsidR="005A0BDE" w:rsidRPr="005A0BDE">
        <w:rPr>
          <w:rFonts w:ascii="Sylfaen" w:hAnsi="Sylfaen"/>
          <w:sz w:val="24"/>
          <w:szCs w:val="24"/>
          <w:lang w:val="ka-GE"/>
        </w:rPr>
        <w:t>105</w:t>
      </w:r>
      <w:r w:rsidR="00410799" w:rsidRPr="005A0BDE">
        <w:rPr>
          <w:rFonts w:ascii="Sylfaen" w:hAnsi="Sylfaen"/>
          <w:sz w:val="24"/>
          <w:szCs w:val="24"/>
          <w:lang w:val="ka-GE"/>
        </w:rPr>
        <w:t>]</w:t>
      </w:r>
      <w:r w:rsidRPr="005A0BDE">
        <w:rPr>
          <w:rFonts w:ascii="Sylfaen" w:hAnsi="Sylfaen"/>
          <w:sz w:val="24"/>
          <w:szCs w:val="24"/>
          <w:lang w:val="ka-GE"/>
        </w:rPr>
        <w:t xml:space="preserve">. </w:t>
      </w:r>
    </w:p>
    <w:p w:rsidR="00EA220D" w:rsidRPr="009B3A4F"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ანალოგიური კვლევების საფუძველზე</w:t>
      </w:r>
      <w:r w:rsidR="00100215" w:rsidRPr="00AC7E17">
        <w:rPr>
          <w:rFonts w:ascii="Sylfaen" w:hAnsi="Sylfaen"/>
          <w:sz w:val="24"/>
          <w:szCs w:val="24"/>
          <w:lang w:val="ka-GE"/>
        </w:rPr>
        <w:t>,</w:t>
      </w:r>
      <w:r w:rsidRPr="00AC7E17">
        <w:rPr>
          <w:rFonts w:ascii="Sylfaen" w:hAnsi="Sylfaen"/>
          <w:sz w:val="24"/>
          <w:szCs w:val="24"/>
          <w:lang w:val="ka-GE"/>
        </w:rPr>
        <w:t xml:space="preserve"> ქვემო სვანეთში ინდიკატორებად შერჩეულია უხვი ნალექების რაოდენობა, წყალმოვარდნების განმეორადობა (მდ. ცხე</w:t>
      </w:r>
      <w:r w:rsidRPr="00AC7E17">
        <w:rPr>
          <w:rFonts w:ascii="Sylfaen" w:hAnsi="Sylfaen"/>
          <w:sz w:val="24"/>
          <w:szCs w:val="24"/>
          <w:lang w:val="ka-GE"/>
        </w:rPr>
        <w:softHyphen/>
        <w:t xml:space="preserve">ნისწყალი), მეწყერული </w:t>
      </w:r>
      <w:r w:rsidRPr="009B3A4F">
        <w:rPr>
          <w:rFonts w:ascii="Sylfaen" w:hAnsi="Sylfaen"/>
          <w:sz w:val="24"/>
          <w:szCs w:val="24"/>
          <w:lang w:val="ka-GE"/>
        </w:rPr>
        <w:t>მოვლენების რაოდენობა, გვა</w:t>
      </w:r>
      <w:r w:rsidRPr="009B3A4F">
        <w:rPr>
          <w:rFonts w:ascii="Sylfaen" w:hAnsi="Sylfaen"/>
          <w:sz w:val="24"/>
          <w:szCs w:val="24"/>
          <w:lang w:val="ka-GE"/>
        </w:rPr>
        <w:softHyphen/>
        <w:t>ლ</w:t>
      </w:r>
      <w:r w:rsidRPr="009B3A4F">
        <w:rPr>
          <w:rFonts w:ascii="Sylfaen" w:hAnsi="Sylfaen"/>
          <w:sz w:val="24"/>
          <w:szCs w:val="24"/>
          <w:lang w:val="ka-GE"/>
        </w:rPr>
        <w:softHyphen/>
        <w:t xml:space="preserve">ვიანი პერიოდის ხანგრძლივობა და დემოგრაფიული სიტუაცია.     </w:t>
      </w:r>
    </w:p>
    <w:p w:rsidR="00EA220D" w:rsidRPr="009B3A4F" w:rsidRDefault="00EA220D" w:rsidP="00EA220D">
      <w:pPr>
        <w:spacing w:after="0" w:line="360" w:lineRule="auto"/>
        <w:ind w:firstLine="720"/>
        <w:jc w:val="both"/>
        <w:rPr>
          <w:rFonts w:ascii="Sylfaen" w:hAnsi="Sylfaen"/>
          <w:sz w:val="24"/>
          <w:szCs w:val="24"/>
          <w:lang w:val="ka-GE"/>
        </w:rPr>
      </w:pPr>
      <w:r w:rsidRPr="009B3A4F">
        <w:rPr>
          <w:rFonts w:ascii="Sylfaen" w:hAnsi="Sylfaen"/>
          <w:sz w:val="24"/>
          <w:szCs w:val="24"/>
          <w:lang w:val="ka-GE"/>
        </w:rPr>
        <w:t>დედოფლისწყაროში ბუნებრივი ფაქტორებიდან გამოყოფილ იქნა გვალვების სი</w:t>
      </w:r>
      <w:r w:rsidRPr="009B3A4F">
        <w:rPr>
          <w:rFonts w:ascii="Sylfaen" w:hAnsi="Sylfaen"/>
          <w:sz w:val="24"/>
          <w:szCs w:val="24"/>
          <w:lang w:val="ka-GE"/>
        </w:rPr>
        <w:softHyphen/>
        <w:t>ხ</w:t>
      </w:r>
      <w:r w:rsidRPr="009B3A4F">
        <w:rPr>
          <w:rFonts w:ascii="Sylfaen" w:hAnsi="Sylfaen"/>
          <w:sz w:val="24"/>
          <w:szCs w:val="24"/>
          <w:lang w:val="ka-GE"/>
        </w:rPr>
        <w:softHyphen/>
        <w:t>შირისა და ხანგრძლივობის მატება, ძლიერი ქარების განმეორებადობის ზრდა, ხოლო ანთ</w:t>
      </w:r>
      <w:r w:rsidRPr="009B3A4F">
        <w:rPr>
          <w:rFonts w:ascii="Sylfaen" w:hAnsi="Sylfaen"/>
          <w:sz w:val="24"/>
          <w:szCs w:val="24"/>
          <w:lang w:val="ka-GE"/>
        </w:rPr>
        <w:softHyphen/>
        <w:t>რო</w:t>
      </w:r>
      <w:r w:rsidRPr="009B3A4F">
        <w:rPr>
          <w:rFonts w:ascii="Sylfaen" w:hAnsi="Sylfaen"/>
          <w:sz w:val="24"/>
          <w:szCs w:val="24"/>
          <w:lang w:val="ka-GE"/>
        </w:rPr>
        <w:softHyphen/>
        <w:t>პ</w:t>
      </w:r>
      <w:r w:rsidRPr="009B3A4F">
        <w:rPr>
          <w:rFonts w:ascii="Sylfaen" w:hAnsi="Sylfaen"/>
          <w:sz w:val="24"/>
          <w:szCs w:val="24"/>
          <w:lang w:val="ka-GE"/>
        </w:rPr>
        <w:softHyphen/>
        <w:t>ო</w:t>
      </w:r>
      <w:r w:rsidRPr="009B3A4F">
        <w:rPr>
          <w:rFonts w:ascii="Sylfaen" w:hAnsi="Sylfaen"/>
          <w:sz w:val="24"/>
          <w:szCs w:val="24"/>
          <w:lang w:val="ka-GE"/>
        </w:rPr>
        <w:softHyphen/>
        <w:t>გენული ფაქტორებიდან - ქარსაცავი ზოლების გაჩეხვა, სარწყავი სისტემების მოშლა, მიწის ფონ</w:t>
      </w:r>
      <w:r w:rsidRPr="009B3A4F">
        <w:rPr>
          <w:rFonts w:ascii="Sylfaen" w:hAnsi="Sylfaen"/>
          <w:sz w:val="24"/>
          <w:szCs w:val="24"/>
          <w:lang w:val="ka-GE"/>
        </w:rPr>
        <w:softHyphen/>
        <w:t>დის არასწორი გამოყენება, რასაც მოჰყვა ნიადაგის ნაყოფიერების შემცირება და მიტოვ</w:t>
      </w:r>
      <w:r w:rsidRPr="009B3A4F">
        <w:rPr>
          <w:rFonts w:ascii="Sylfaen" w:hAnsi="Sylfaen"/>
          <w:sz w:val="24"/>
          <w:szCs w:val="24"/>
          <w:lang w:val="ka-GE"/>
        </w:rPr>
        <w:softHyphen/>
        <w:t>ებ</w:t>
      </w:r>
      <w:r w:rsidRPr="009B3A4F">
        <w:rPr>
          <w:rFonts w:ascii="Sylfaen" w:hAnsi="Sylfaen"/>
          <w:sz w:val="24"/>
          <w:szCs w:val="24"/>
          <w:lang w:val="ka-GE"/>
        </w:rPr>
        <w:softHyphen/>
        <w:t>უ</w:t>
      </w:r>
      <w:r w:rsidRPr="009B3A4F">
        <w:rPr>
          <w:rFonts w:ascii="Sylfaen" w:hAnsi="Sylfaen"/>
          <w:sz w:val="24"/>
          <w:szCs w:val="24"/>
          <w:lang w:val="ka-GE"/>
        </w:rPr>
        <w:softHyphen/>
        <w:t>ლი მიწე</w:t>
      </w:r>
      <w:r w:rsidRPr="009B3A4F">
        <w:rPr>
          <w:rFonts w:ascii="Sylfaen" w:hAnsi="Sylfaen"/>
          <w:sz w:val="24"/>
          <w:szCs w:val="24"/>
          <w:lang w:val="ka-GE"/>
        </w:rPr>
        <w:softHyphen/>
        <w:t>ბის ფართობების ზრდა</w:t>
      </w:r>
      <w:r w:rsidR="00A5251B" w:rsidRPr="009B3A4F">
        <w:rPr>
          <w:rFonts w:ascii="Sylfaen" w:hAnsi="Sylfaen"/>
          <w:sz w:val="24"/>
          <w:szCs w:val="24"/>
          <w:lang w:val="ka-GE"/>
        </w:rPr>
        <w:t xml:space="preserve"> [</w:t>
      </w:r>
      <w:r w:rsidR="00B612E3" w:rsidRPr="009B3A4F">
        <w:rPr>
          <w:rFonts w:ascii="Sylfaen" w:hAnsi="Sylfaen"/>
          <w:sz w:val="24"/>
          <w:szCs w:val="24"/>
        </w:rPr>
        <w:t>1</w:t>
      </w:r>
      <w:r w:rsidR="005A0BDE" w:rsidRPr="009B3A4F">
        <w:rPr>
          <w:rFonts w:ascii="Sylfaen" w:hAnsi="Sylfaen"/>
          <w:sz w:val="24"/>
          <w:szCs w:val="24"/>
          <w:lang w:val="ka-GE"/>
        </w:rPr>
        <w:t>7. 106</w:t>
      </w:r>
      <w:r w:rsidR="00A5251B" w:rsidRPr="009B3A4F">
        <w:rPr>
          <w:rFonts w:ascii="Sylfaen" w:hAnsi="Sylfaen"/>
          <w:sz w:val="24"/>
          <w:szCs w:val="24"/>
          <w:lang w:val="ka-GE"/>
        </w:rPr>
        <w:t>]</w:t>
      </w:r>
      <w:r w:rsidRPr="009B3A4F">
        <w:rPr>
          <w:rFonts w:ascii="Sylfaen" w:hAnsi="Sylfaen"/>
          <w:sz w:val="24"/>
          <w:szCs w:val="24"/>
          <w:lang w:val="ka-GE"/>
        </w:rPr>
        <w:t>.</w:t>
      </w:r>
    </w:p>
    <w:p w:rsidR="00EA220D" w:rsidRPr="009B3A4F" w:rsidRDefault="00EA220D" w:rsidP="00EA220D">
      <w:pPr>
        <w:spacing w:after="0" w:line="360" w:lineRule="auto"/>
        <w:ind w:firstLine="720"/>
        <w:jc w:val="both"/>
        <w:rPr>
          <w:rFonts w:ascii="Sylfaen" w:hAnsi="Sylfaen"/>
          <w:sz w:val="24"/>
          <w:szCs w:val="24"/>
          <w:lang w:val="ka-GE"/>
        </w:rPr>
      </w:pPr>
      <w:r w:rsidRPr="009B3A4F">
        <w:rPr>
          <w:rFonts w:ascii="Sylfaen" w:hAnsi="Sylfaen"/>
          <w:sz w:val="24"/>
          <w:szCs w:val="24"/>
          <w:lang w:val="ka-GE"/>
        </w:rPr>
        <w:t>გლობალური დათბობის პირობებში საქართველოს კლიმატის ცვლილებას არაერთ</w:t>
      </w:r>
      <w:r w:rsidRPr="009B3A4F">
        <w:rPr>
          <w:rFonts w:ascii="Sylfaen" w:hAnsi="Sylfaen"/>
          <w:sz w:val="24"/>
          <w:szCs w:val="24"/>
          <w:lang w:val="ka-GE"/>
        </w:rPr>
        <w:softHyphen/>
      </w:r>
      <w:r w:rsidRPr="009B3A4F">
        <w:rPr>
          <w:rFonts w:ascii="Sylfaen" w:hAnsi="Sylfaen"/>
          <w:sz w:val="24"/>
          <w:szCs w:val="24"/>
          <w:lang w:val="ka-GE"/>
        </w:rPr>
        <w:softHyphen/>
        <w:t>გვა</w:t>
      </w:r>
      <w:r w:rsidRPr="009B3A4F">
        <w:rPr>
          <w:rFonts w:ascii="Sylfaen" w:hAnsi="Sylfaen"/>
          <w:sz w:val="24"/>
          <w:szCs w:val="24"/>
          <w:lang w:val="ka-GE"/>
        </w:rPr>
        <w:softHyphen/>
        <w:t>რ</w:t>
      </w:r>
      <w:r w:rsidRPr="009B3A4F">
        <w:rPr>
          <w:rFonts w:ascii="Sylfaen" w:hAnsi="Sylfaen"/>
          <w:sz w:val="24"/>
          <w:szCs w:val="24"/>
          <w:lang w:val="ka-GE"/>
        </w:rPr>
        <w:softHyphen/>
        <w:t>ო</w:t>
      </w:r>
      <w:r w:rsidRPr="009B3A4F">
        <w:rPr>
          <w:rFonts w:ascii="Sylfaen" w:hAnsi="Sylfaen"/>
          <w:sz w:val="24"/>
          <w:szCs w:val="24"/>
          <w:lang w:val="ka-GE"/>
        </w:rPr>
        <w:softHyphen/>
        <w:t>ვანი ხასიათი აქვს, რაც განპირობებულია ტერიტორიის რთული ოროგრაფი</w:t>
      </w:r>
      <w:r w:rsidRPr="009B3A4F">
        <w:rPr>
          <w:rFonts w:ascii="Sylfaen" w:hAnsi="Sylfaen"/>
          <w:sz w:val="24"/>
          <w:szCs w:val="24"/>
          <w:lang w:val="ka-GE"/>
        </w:rPr>
        <w:softHyphen/>
        <w:t>უ</w:t>
      </w:r>
      <w:r w:rsidRPr="009B3A4F">
        <w:rPr>
          <w:rFonts w:ascii="Sylfaen" w:hAnsi="Sylfaen"/>
          <w:sz w:val="24"/>
          <w:szCs w:val="24"/>
          <w:lang w:val="ka-GE"/>
        </w:rPr>
        <w:softHyphen/>
        <w:t>ლი და ლანდ</w:t>
      </w:r>
      <w:r w:rsidRPr="009B3A4F">
        <w:rPr>
          <w:rFonts w:ascii="Sylfaen" w:hAnsi="Sylfaen"/>
          <w:sz w:val="24"/>
          <w:szCs w:val="24"/>
          <w:lang w:val="ka-GE"/>
        </w:rPr>
        <w:softHyphen/>
        <w:t>შა</w:t>
      </w:r>
      <w:r w:rsidRPr="009B3A4F">
        <w:rPr>
          <w:rFonts w:ascii="Sylfaen" w:hAnsi="Sylfaen"/>
          <w:sz w:val="24"/>
          <w:szCs w:val="24"/>
          <w:lang w:val="ka-GE"/>
        </w:rPr>
        <w:softHyphen/>
        <w:t>ფ</w:t>
      </w:r>
      <w:r w:rsidRPr="009B3A4F">
        <w:rPr>
          <w:rFonts w:ascii="Sylfaen" w:hAnsi="Sylfaen"/>
          <w:sz w:val="24"/>
          <w:szCs w:val="24"/>
          <w:lang w:val="ka-GE"/>
        </w:rPr>
        <w:softHyphen/>
        <w:t xml:space="preserve">ტურ-კლიმატური პირობებით. </w:t>
      </w:r>
    </w:p>
    <w:p w:rsidR="009F58ED" w:rsidRPr="009B3A4F" w:rsidRDefault="00EA220D" w:rsidP="00EA220D">
      <w:pPr>
        <w:spacing w:after="0" w:line="360" w:lineRule="auto"/>
        <w:jc w:val="both"/>
        <w:rPr>
          <w:rFonts w:ascii="Sylfaen" w:hAnsi="Sylfaen"/>
          <w:sz w:val="24"/>
          <w:szCs w:val="24"/>
          <w:lang w:val="ka-GE"/>
        </w:rPr>
      </w:pPr>
      <w:r w:rsidRPr="009B3A4F">
        <w:rPr>
          <w:rFonts w:ascii="Sylfaen" w:hAnsi="Sylfaen"/>
          <w:sz w:val="24"/>
          <w:szCs w:val="24"/>
          <w:lang w:val="ka-GE"/>
        </w:rPr>
        <w:tab/>
        <w:t>ჩატარებული გამოკვლევების თანახმად [</w:t>
      </w:r>
      <w:r w:rsidR="005A0BDE" w:rsidRPr="009B3A4F">
        <w:rPr>
          <w:rFonts w:ascii="Sylfaen" w:hAnsi="Sylfaen"/>
          <w:sz w:val="24"/>
          <w:szCs w:val="24"/>
          <w:lang w:val="ka-GE"/>
        </w:rPr>
        <w:t>17.18.105</w:t>
      </w:r>
      <w:r w:rsidRPr="009B3A4F">
        <w:rPr>
          <w:rFonts w:ascii="Sylfaen" w:hAnsi="Sylfaen"/>
          <w:sz w:val="24"/>
          <w:szCs w:val="24"/>
          <w:lang w:val="ka-GE"/>
        </w:rPr>
        <w:t>] აღმოსავლეთ საქართველოში, ძლიერი დათ</w:t>
      </w:r>
      <w:r w:rsidRPr="009B3A4F">
        <w:rPr>
          <w:rFonts w:ascii="Sylfaen" w:hAnsi="Sylfaen"/>
          <w:sz w:val="24"/>
          <w:szCs w:val="24"/>
          <w:lang w:val="ka-GE"/>
        </w:rPr>
        <w:softHyphen/>
        <w:t>ბო</w:t>
      </w:r>
      <w:r w:rsidRPr="009B3A4F">
        <w:rPr>
          <w:rFonts w:ascii="Sylfaen" w:hAnsi="Sylfaen"/>
          <w:sz w:val="24"/>
          <w:szCs w:val="24"/>
          <w:lang w:val="ka-GE"/>
        </w:rPr>
        <w:softHyphen/>
        <w:t>ბის კერებს (ჰაერის საშუალო წლიური ტემპე</w:t>
      </w:r>
      <w:r w:rsidRPr="009B3A4F">
        <w:rPr>
          <w:rFonts w:ascii="Sylfaen" w:hAnsi="Sylfaen"/>
          <w:sz w:val="24"/>
          <w:szCs w:val="24"/>
          <w:lang w:val="ka-GE"/>
        </w:rPr>
        <w:softHyphen/>
        <w:t>რა</w:t>
      </w:r>
      <w:r w:rsidRPr="009B3A4F">
        <w:rPr>
          <w:rFonts w:ascii="Sylfaen" w:hAnsi="Sylfaen"/>
          <w:sz w:val="24"/>
          <w:szCs w:val="24"/>
          <w:lang w:val="ka-GE"/>
        </w:rPr>
        <w:softHyphen/>
      </w:r>
      <w:r w:rsidRPr="009B3A4F">
        <w:rPr>
          <w:rFonts w:ascii="Sylfaen" w:hAnsi="Sylfaen"/>
          <w:sz w:val="24"/>
          <w:szCs w:val="24"/>
          <w:lang w:val="ka-GE"/>
        </w:rPr>
        <w:lastRenderedPageBreak/>
        <w:t>ტურის ზრდის სიჩქარე ყოველ 10 წელიწად</w:t>
      </w:r>
      <w:r w:rsidRPr="009B3A4F">
        <w:rPr>
          <w:rFonts w:ascii="Sylfaen" w:hAnsi="Sylfaen"/>
          <w:sz w:val="24"/>
          <w:szCs w:val="24"/>
          <w:lang w:val="ka-GE"/>
        </w:rPr>
        <w:softHyphen/>
        <w:t>ში აღემატება 0.1</w:t>
      </w:r>
      <w:r w:rsidRPr="009B3A4F">
        <w:rPr>
          <w:rFonts w:ascii="Sylfaen" w:hAnsi="Sylfaen"/>
          <w:sz w:val="24"/>
          <w:szCs w:val="24"/>
          <w:vertAlign w:val="superscript"/>
          <w:lang w:val="ka-GE"/>
        </w:rPr>
        <w:t>0</w:t>
      </w:r>
      <w:r w:rsidRPr="009B3A4F">
        <w:rPr>
          <w:rFonts w:ascii="Sylfaen" w:hAnsi="Sylfaen"/>
          <w:sz w:val="24"/>
          <w:szCs w:val="24"/>
          <w:lang w:val="ka-GE"/>
        </w:rPr>
        <w:t>C-ს) წარმოადგენს -</w:t>
      </w:r>
      <w:r w:rsidR="00A5251B" w:rsidRPr="009B3A4F">
        <w:rPr>
          <w:rFonts w:ascii="Sylfaen" w:hAnsi="Sylfaen"/>
          <w:sz w:val="24"/>
          <w:szCs w:val="24"/>
          <w:lang w:val="ka-GE"/>
        </w:rPr>
        <w:t xml:space="preserve"> </w:t>
      </w:r>
      <w:r w:rsidRPr="009B3A4F">
        <w:rPr>
          <w:rFonts w:ascii="Sylfaen" w:hAnsi="Sylfaen"/>
          <w:sz w:val="24"/>
          <w:szCs w:val="24"/>
          <w:lang w:val="ka-GE"/>
        </w:rPr>
        <w:t>გუდამაყარის და ხა</w:t>
      </w:r>
      <w:r w:rsidRPr="009B3A4F">
        <w:rPr>
          <w:rFonts w:ascii="Sylfaen" w:hAnsi="Sylfaen"/>
          <w:sz w:val="24"/>
          <w:szCs w:val="24"/>
          <w:lang w:val="ka-GE"/>
        </w:rPr>
        <w:softHyphen/>
        <w:t>რ</w:t>
      </w:r>
      <w:r w:rsidRPr="009B3A4F">
        <w:rPr>
          <w:rFonts w:ascii="Sylfaen" w:hAnsi="Sylfaen"/>
          <w:sz w:val="24"/>
          <w:szCs w:val="24"/>
          <w:lang w:val="ka-GE"/>
        </w:rPr>
        <w:softHyphen/>
        <w:t>უ</w:t>
      </w:r>
      <w:r w:rsidRPr="009B3A4F">
        <w:rPr>
          <w:rFonts w:ascii="Sylfaen" w:hAnsi="Sylfaen"/>
          <w:sz w:val="24"/>
          <w:szCs w:val="24"/>
          <w:lang w:val="ka-GE"/>
        </w:rPr>
        <w:softHyphen/>
        <w:t>ლის ქედები, კახეთის ქედის სამხრეთი ნაწილი და ჯავახეთის პლატო. ზომიერი დათბობის კერები (სიჩქარე 0.06-0.1</w:t>
      </w:r>
      <w:r w:rsidRPr="009B3A4F">
        <w:rPr>
          <w:rFonts w:ascii="Sylfaen" w:hAnsi="Sylfaen"/>
          <w:sz w:val="24"/>
          <w:szCs w:val="24"/>
          <w:vertAlign w:val="superscript"/>
          <w:lang w:val="ka-GE"/>
        </w:rPr>
        <w:t>0</w:t>
      </w:r>
      <w:r w:rsidRPr="009B3A4F">
        <w:rPr>
          <w:rFonts w:ascii="Sylfaen" w:hAnsi="Sylfaen"/>
          <w:sz w:val="24"/>
          <w:szCs w:val="24"/>
          <w:lang w:val="ka-GE"/>
        </w:rPr>
        <w:t>C ყოველ 10 წელი</w:t>
      </w:r>
      <w:r w:rsidRPr="009B3A4F">
        <w:rPr>
          <w:rFonts w:ascii="Sylfaen" w:hAnsi="Sylfaen"/>
          <w:sz w:val="24"/>
          <w:szCs w:val="24"/>
          <w:lang w:val="ka-GE"/>
        </w:rPr>
        <w:softHyphen/>
        <w:t>წა</w:t>
      </w:r>
      <w:r w:rsidRPr="009B3A4F">
        <w:rPr>
          <w:rFonts w:ascii="Sylfaen" w:hAnsi="Sylfaen"/>
          <w:sz w:val="24"/>
          <w:szCs w:val="24"/>
          <w:lang w:val="ka-GE"/>
        </w:rPr>
        <w:softHyphen/>
        <w:t>დში) აღინიშნება ლიხის ქედის ცენტრალურ ნაწილში, გომბორის ქედის სამხრეთ-აღმო</w:t>
      </w:r>
      <w:r w:rsidRPr="009B3A4F">
        <w:rPr>
          <w:rFonts w:ascii="Sylfaen" w:hAnsi="Sylfaen"/>
          <w:sz w:val="24"/>
          <w:szCs w:val="24"/>
          <w:lang w:val="ka-GE"/>
        </w:rPr>
        <w:softHyphen/>
        <w:t>სავ</w:t>
      </w:r>
      <w:r w:rsidRPr="009B3A4F">
        <w:rPr>
          <w:rFonts w:ascii="Sylfaen" w:hAnsi="Sylfaen"/>
          <w:sz w:val="24"/>
          <w:szCs w:val="24"/>
          <w:lang w:val="ka-GE"/>
        </w:rPr>
        <w:softHyphen/>
        <w:t>ლეთ ნაწილში, იორის ზეგანის ცენტრალურ ნაწილში, აგრეთვე კახეთის, და ხარ</w:t>
      </w:r>
      <w:r w:rsidRPr="009B3A4F">
        <w:rPr>
          <w:rFonts w:ascii="Sylfaen" w:hAnsi="Sylfaen"/>
          <w:sz w:val="24"/>
          <w:szCs w:val="24"/>
          <w:lang w:val="ka-GE"/>
        </w:rPr>
        <w:softHyphen/>
        <w:t>ულის ქედების რა</w:t>
      </w:r>
      <w:r w:rsidRPr="009B3A4F">
        <w:rPr>
          <w:rFonts w:ascii="Sylfaen" w:hAnsi="Sylfaen"/>
          <w:sz w:val="24"/>
          <w:szCs w:val="24"/>
          <w:lang w:val="ka-GE"/>
        </w:rPr>
        <w:softHyphen/>
        <w:t>იონებში, ხოლო დასავლეთ საქართველოში – სვანეთის, ლეჩხუმის და ეგ</w:t>
      </w:r>
      <w:r w:rsidRPr="009B3A4F">
        <w:rPr>
          <w:rFonts w:ascii="Sylfaen" w:hAnsi="Sylfaen"/>
          <w:sz w:val="24"/>
          <w:szCs w:val="24"/>
          <w:lang w:val="ka-GE"/>
        </w:rPr>
        <w:softHyphen/>
        <w:t>რ</w:t>
      </w:r>
      <w:r w:rsidRPr="009B3A4F">
        <w:rPr>
          <w:rFonts w:ascii="Sylfaen" w:hAnsi="Sylfaen"/>
          <w:sz w:val="24"/>
          <w:szCs w:val="24"/>
          <w:lang w:val="ka-GE"/>
        </w:rPr>
        <w:softHyphen/>
        <w:t>ისის ქედების მცი</w:t>
      </w:r>
      <w:r w:rsidRPr="009B3A4F">
        <w:rPr>
          <w:rFonts w:ascii="Sylfaen" w:hAnsi="Sylfaen"/>
          <w:sz w:val="24"/>
          <w:szCs w:val="24"/>
          <w:lang w:val="ka-GE"/>
        </w:rPr>
        <w:softHyphen/>
        <w:t>რე ტერიტორიაზე. აქ ტემპერატურის ცვლილება სტატისტიკურად ნიშნადია 95-99% უზრუნვე</w:t>
      </w:r>
      <w:r w:rsidRPr="009B3A4F">
        <w:rPr>
          <w:rFonts w:ascii="Sylfaen" w:hAnsi="Sylfaen"/>
          <w:sz w:val="24"/>
          <w:szCs w:val="24"/>
          <w:lang w:val="ka-GE"/>
        </w:rPr>
        <w:softHyphen/>
        <w:t>ლ</w:t>
      </w:r>
      <w:r w:rsidRPr="009B3A4F">
        <w:rPr>
          <w:rFonts w:ascii="Sylfaen" w:hAnsi="Sylfaen"/>
          <w:sz w:val="24"/>
          <w:szCs w:val="24"/>
          <w:lang w:val="ka-GE"/>
        </w:rPr>
        <w:softHyphen/>
        <w:t>ყ</w:t>
      </w:r>
      <w:r w:rsidRPr="009B3A4F">
        <w:rPr>
          <w:rFonts w:ascii="Sylfaen" w:hAnsi="Sylfaen"/>
          <w:sz w:val="24"/>
          <w:szCs w:val="24"/>
          <w:lang w:val="ka-GE"/>
        </w:rPr>
        <w:softHyphen/>
        <w:t xml:space="preserve">ოფის დონეზე </w:t>
      </w:r>
      <w:r w:rsidR="00B612E3" w:rsidRPr="009B3A4F">
        <w:rPr>
          <w:rFonts w:ascii="Sylfaen" w:hAnsi="Sylfaen"/>
          <w:sz w:val="24"/>
          <w:szCs w:val="24"/>
          <w:lang w:val="ka-GE"/>
        </w:rPr>
        <w:t>[</w:t>
      </w:r>
      <w:r w:rsidR="00B612E3" w:rsidRPr="009B3A4F">
        <w:rPr>
          <w:rFonts w:ascii="Sylfaen" w:hAnsi="Sylfaen"/>
          <w:sz w:val="24"/>
          <w:szCs w:val="24"/>
        </w:rPr>
        <w:t>1</w:t>
      </w:r>
      <w:r w:rsidR="005A0BDE" w:rsidRPr="009B3A4F">
        <w:rPr>
          <w:rFonts w:ascii="Sylfaen" w:hAnsi="Sylfaen"/>
          <w:sz w:val="24"/>
          <w:szCs w:val="24"/>
          <w:lang w:val="ka-GE"/>
        </w:rPr>
        <w:t>7.104</w:t>
      </w:r>
      <w:r w:rsidRPr="009B3A4F">
        <w:rPr>
          <w:rFonts w:ascii="Sylfaen" w:hAnsi="Sylfaen"/>
          <w:sz w:val="24"/>
          <w:szCs w:val="24"/>
          <w:lang w:val="ka-GE"/>
        </w:rPr>
        <w:t>]. სუსტი დათბობის (0.02-0.06</w:t>
      </w:r>
      <w:r w:rsidRPr="009B3A4F">
        <w:rPr>
          <w:rFonts w:ascii="Sylfaen" w:hAnsi="Sylfaen"/>
          <w:sz w:val="24"/>
          <w:szCs w:val="24"/>
          <w:vertAlign w:val="superscript"/>
          <w:lang w:val="ka-GE"/>
        </w:rPr>
        <w:t>0</w:t>
      </w:r>
      <w:r w:rsidRPr="009B3A4F">
        <w:rPr>
          <w:rFonts w:ascii="Sylfaen" w:hAnsi="Sylfaen"/>
          <w:sz w:val="24"/>
          <w:szCs w:val="24"/>
          <w:lang w:val="ka-GE"/>
        </w:rPr>
        <w:t>C ყოველ 10 წელიწადში) კერები დასავლეთ საქართ</w:t>
      </w:r>
      <w:r w:rsidRPr="009B3A4F">
        <w:rPr>
          <w:rFonts w:ascii="Sylfaen" w:hAnsi="Sylfaen"/>
          <w:sz w:val="24"/>
          <w:szCs w:val="24"/>
          <w:lang w:val="ka-GE"/>
        </w:rPr>
        <w:softHyphen/>
        <w:t>ვ</w:t>
      </w:r>
      <w:r w:rsidRPr="009B3A4F">
        <w:rPr>
          <w:rFonts w:ascii="Sylfaen" w:hAnsi="Sylfaen"/>
          <w:sz w:val="24"/>
          <w:szCs w:val="24"/>
          <w:lang w:val="ka-GE"/>
        </w:rPr>
        <w:softHyphen/>
        <w:t>ე</w:t>
      </w:r>
      <w:r w:rsidRPr="009B3A4F">
        <w:rPr>
          <w:rFonts w:ascii="Sylfaen" w:hAnsi="Sylfaen"/>
          <w:sz w:val="24"/>
          <w:szCs w:val="24"/>
          <w:lang w:val="ka-GE"/>
        </w:rPr>
        <w:softHyphen/>
        <w:t>ლოშია, ძირითადად სვანეთის, ლეჩხუმის და ეგრისის ქედებზე და კოლხეთის დაბ</w:t>
      </w:r>
      <w:r w:rsidRPr="009B3A4F">
        <w:rPr>
          <w:rFonts w:ascii="Sylfaen" w:hAnsi="Sylfaen"/>
          <w:sz w:val="24"/>
          <w:szCs w:val="24"/>
          <w:lang w:val="ka-GE"/>
        </w:rPr>
        <w:softHyphen/>
        <w:t>ლ</w:t>
      </w:r>
      <w:r w:rsidRPr="009B3A4F">
        <w:rPr>
          <w:rFonts w:ascii="Sylfaen" w:hAnsi="Sylfaen"/>
          <w:sz w:val="24"/>
          <w:szCs w:val="24"/>
          <w:lang w:val="ka-GE"/>
        </w:rPr>
        <w:softHyphen/>
        <w:t>ო</w:t>
      </w:r>
      <w:r w:rsidRPr="009B3A4F">
        <w:rPr>
          <w:rFonts w:ascii="Sylfaen" w:hAnsi="Sylfaen"/>
          <w:sz w:val="24"/>
          <w:szCs w:val="24"/>
          <w:lang w:val="ka-GE"/>
        </w:rPr>
        <w:softHyphen/>
        <w:t>ბის ცე</w:t>
      </w:r>
      <w:r w:rsidRPr="009B3A4F">
        <w:rPr>
          <w:rFonts w:ascii="Sylfaen" w:hAnsi="Sylfaen"/>
          <w:sz w:val="24"/>
          <w:szCs w:val="24"/>
          <w:lang w:val="ka-GE"/>
        </w:rPr>
        <w:softHyphen/>
        <w:t>ნ</w:t>
      </w:r>
      <w:r w:rsidRPr="009B3A4F">
        <w:rPr>
          <w:rFonts w:ascii="Sylfaen" w:hAnsi="Sylfaen"/>
          <w:sz w:val="24"/>
          <w:szCs w:val="24"/>
          <w:lang w:val="ka-GE"/>
        </w:rPr>
        <w:softHyphen/>
        <w:t>ტრალურ ნაწილში. ტემპერატურის ცვლილება ამ რაიონებში დასტურდება ძირითა</w:t>
      </w:r>
      <w:r w:rsidRPr="009B3A4F">
        <w:rPr>
          <w:rFonts w:ascii="Sylfaen" w:hAnsi="Sylfaen"/>
          <w:sz w:val="24"/>
          <w:szCs w:val="24"/>
          <w:lang w:val="ka-GE"/>
        </w:rPr>
        <w:softHyphen/>
        <w:t>დად ნიშ</w:t>
      </w:r>
      <w:r w:rsidRPr="009B3A4F">
        <w:rPr>
          <w:rFonts w:ascii="Sylfaen" w:hAnsi="Sylfaen"/>
          <w:sz w:val="24"/>
          <w:szCs w:val="24"/>
          <w:lang w:val="ka-GE"/>
        </w:rPr>
        <w:softHyphen/>
        <w:t>ნა</w:t>
      </w:r>
      <w:r w:rsidRPr="009B3A4F">
        <w:rPr>
          <w:rFonts w:ascii="Sylfaen" w:hAnsi="Sylfaen"/>
          <w:sz w:val="24"/>
          <w:szCs w:val="24"/>
          <w:lang w:val="ka-GE"/>
        </w:rPr>
        <w:softHyphen/>
        <w:t>დ</w:t>
      </w:r>
      <w:r w:rsidRPr="009B3A4F">
        <w:rPr>
          <w:rFonts w:ascii="Sylfaen" w:hAnsi="Sylfaen"/>
          <w:sz w:val="24"/>
          <w:szCs w:val="24"/>
          <w:lang w:val="ka-GE"/>
        </w:rPr>
        <w:softHyphen/>
        <w:t>ობის შედარებით დაბალ დონეზე</w:t>
      </w:r>
      <w:r w:rsidR="005A0BDE" w:rsidRPr="009B3A4F">
        <w:rPr>
          <w:rFonts w:ascii="Sylfaen" w:hAnsi="Sylfaen"/>
          <w:sz w:val="24"/>
          <w:szCs w:val="24"/>
          <w:lang w:val="ka-GE"/>
        </w:rPr>
        <w:t xml:space="preserve"> (90-95%) [107]</w:t>
      </w:r>
    </w:p>
    <w:p w:rsidR="00EA220D" w:rsidRPr="009B3A4F" w:rsidRDefault="00EA220D" w:rsidP="009F58ED">
      <w:pPr>
        <w:spacing w:after="0" w:line="360" w:lineRule="auto"/>
        <w:ind w:firstLine="720"/>
        <w:jc w:val="both"/>
        <w:rPr>
          <w:rFonts w:ascii="Sylfaen" w:hAnsi="Sylfaen"/>
          <w:sz w:val="24"/>
          <w:szCs w:val="24"/>
          <w:lang w:val="ka-GE"/>
        </w:rPr>
      </w:pPr>
      <w:r w:rsidRPr="009B3A4F">
        <w:rPr>
          <w:rFonts w:ascii="Sylfaen" w:hAnsi="Sylfaen"/>
          <w:sz w:val="24"/>
          <w:szCs w:val="24"/>
          <w:lang w:val="ka-GE"/>
        </w:rPr>
        <w:t>საქართველოს ტერიტორიის უმნი</w:t>
      </w:r>
      <w:r w:rsidRPr="009B3A4F">
        <w:rPr>
          <w:rFonts w:ascii="Sylfaen" w:hAnsi="Sylfaen"/>
          <w:sz w:val="24"/>
          <w:szCs w:val="24"/>
          <w:lang w:val="ka-GE"/>
        </w:rPr>
        <w:softHyphen/>
        <w:t>შვ</w:t>
      </w:r>
      <w:r w:rsidRPr="009B3A4F">
        <w:rPr>
          <w:rFonts w:ascii="Sylfaen" w:hAnsi="Sylfaen"/>
          <w:sz w:val="24"/>
          <w:szCs w:val="24"/>
          <w:lang w:val="ka-GE"/>
        </w:rPr>
        <w:softHyphen/>
        <w:t>ნე</w:t>
      </w:r>
      <w:r w:rsidRPr="009B3A4F">
        <w:rPr>
          <w:rFonts w:ascii="Sylfaen" w:hAnsi="Sylfaen"/>
          <w:sz w:val="24"/>
          <w:szCs w:val="24"/>
          <w:lang w:val="ka-GE"/>
        </w:rPr>
        <w:softHyphen/>
        <w:t>ლო ნაწი</w:t>
      </w:r>
      <w:r w:rsidRPr="009B3A4F">
        <w:rPr>
          <w:rFonts w:ascii="Sylfaen" w:hAnsi="Sylfaen"/>
          <w:sz w:val="24"/>
          <w:szCs w:val="24"/>
          <w:lang w:val="ka-GE"/>
        </w:rPr>
        <w:softHyphen/>
        <w:t>ლ</w:t>
      </w:r>
      <w:r w:rsidRPr="009B3A4F">
        <w:rPr>
          <w:rFonts w:ascii="Sylfaen" w:hAnsi="Sylfaen"/>
          <w:sz w:val="24"/>
          <w:szCs w:val="24"/>
          <w:lang w:val="ka-GE"/>
        </w:rPr>
        <w:softHyphen/>
        <w:t>ზე ტემპერატურა უმნიშვნელოდ იცვლებოდა, ხოლო აცივება ძირითადად დასავლეთ სა</w:t>
      </w:r>
      <w:r w:rsidRPr="009B3A4F">
        <w:rPr>
          <w:rFonts w:ascii="Sylfaen" w:hAnsi="Sylfaen"/>
          <w:sz w:val="24"/>
          <w:szCs w:val="24"/>
          <w:lang w:val="ka-GE"/>
        </w:rPr>
        <w:softHyphen/>
        <w:t>ქარ</w:t>
      </w:r>
      <w:r w:rsidRPr="009B3A4F">
        <w:rPr>
          <w:rFonts w:ascii="Sylfaen" w:hAnsi="Sylfaen"/>
          <w:sz w:val="24"/>
          <w:szCs w:val="24"/>
          <w:lang w:val="ka-GE"/>
        </w:rPr>
        <w:softHyphen/>
        <w:t>თ</w:t>
      </w:r>
      <w:r w:rsidRPr="009B3A4F">
        <w:rPr>
          <w:rFonts w:ascii="Sylfaen" w:hAnsi="Sylfaen"/>
          <w:sz w:val="24"/>
          <w:szCs w:val="24"/>
          <w:lang w:val="ka-GE"/>
        </w:rPr>
        <w:softHyphen/>
        <w:t>ვე</w:t>
      </w:r>
      <w:r w:rsidRPr="009B3A4F">
        <w:rPr>
          <w:rFonts w:ascii="Sylfaen" w:hAnsi="Sylfaen"/>
          <w:sz w:val="24"/>
          <w:szCs w:val="24"/>
          <w:lang w:val="ka-GE"/>
        </w:rPr>
        <w:softHyphen/>
        <w:t>ლოში აღინიშნება. ძლიერ აცივებას ადგილი აქვს აჭარის უდიდეს ნაწილზე და სოხუ</w:t>
      </w:r>
      <w:r w:rsidRPr="009B3A4F">
        <w:rPr>
          <w:rFonts w:ascii="Sylfaen" w:hAnsi="Sylfaen"/>
          <w:sz w:val="24"/>
          <w:szCs w:val="24"/>
          <w:lang w:val="ka-GE"/>
        </w:rPr>
        <w:softHyphen/>
        <w:t>მ</w:t>
      </w:r>
      <w:r w:rsidRPr="009B3A4F">
        <w:rPr>
          <w:rFonts w:ascii="Sylfaen" w:hAnsi="Sylfaen"/>
          <w:sz w:val="24"/>
          <w:szCs w:val="24"/>
          <w:lang w:val="ka-GE"/>
        </w:rPr>
        <w:softHyphen/>
        <w:t>ის მახ</w:t>
      </w:r>
      <w:r w:rsidRPr="009B3A4F">
        <w:rPr>
          <w:rFonts w:ascii="Sylfaen" w:hAnsi="Sylfaen"/>
          <w:sz w:val="24"/>
          <w:szCs w:val="24"/>
          <w:lang w:val="ka-GE"/>
        </w:rPr>
        <w:softHyphen/>
        <w:t>ლ</w:t>
      </w:r>
      <w:r w:rsidRPr="009B3A4F">
        <w:rPr>
          <w:rFonts w:ascii="Sylfaen" w:hAnsi="Sylfaen"/>
          <w:sz w:val="24"/>
          <w:szCs w:val="24"/>
          <w:lang w:val="ka-GE"/>
        </w:rPr>
        <w:softHyphen/>
        <w:t>ო</w:t>
      </w:r>
      <w:r w:rsidRPr="009B3A4F">
        <w:rPr>
          <w:rFonts w:ascii="Sylfaen" w:hAnsi="Sylfaen"/>
          <w:sz w:val="24"/>
          <w:szCs w:val="24"/>
          <w:lang w:val="ka-GE"/>
        </w:rPr>
        <w:softHyphen/>
        <w:t>ბლად. მდინარე რიონის ხეობაში და რაჭის ქედზე აღინიშნება ზომიერი აცივება. ეს ცვლი</w:t>
      </w:r>
      <w:r w:rsidRPr="009B3A4F">
        <w:rPr>
          <w:rFonts w:ascii="Sylfaen" w:hAnsi="Sylfaen"/>
          <w:sz w:val="24"/>
          <w:szCs w:val="24"/>
          <w:lang w:val="ka-GE"/>
        </w:rPr>
        <w:softHyphen/>
        <w:t xml:space="preserve">ლებები აგრეთვე სტატისტიკურად ნიშნადია.   </w:t>
      </w:r>
    </w:p>
    <w:p w:rsidR="00EA220D" w:rsidRPr="009B3A4F" w:rsidRDefault="00EA220D" w:rsidP="00EA220D">
      <w:pPr>
        <w:spacing w:after="0" w:line="360" w:lineRule="auto"/>
        <w:ind w:firstLine="720"/>
        <w:jc w:val="both"/>
        <w:rPr>
          <w:rFonts w:ascii="Sylfaen" w:hAnsi="Sylfaen"/>
          <w:sz w:val="24"/>
          <w:szCs w:val="24"/>
          <w:lang w:val="ka-GE"/>
        </w:rPr>
      </w:pPr>
      <w:r w:rsidRPr="009B3A4F">
        <w:rPr>
          <w:rFonts w:ascii="Sylfaen" w:hAnsi="Sylfaen"/>
          <w:sz w:val="24"/>
          <w:szCs w:val="24"/>
          <w:lang w:val="ka-GE"/>
        </w:rPr>
        <w:t>ამრიგად, გლობალური დათბობის პირობებში აღმოსავლეთ საქართველოს არიდული ლა</w:t>
      </w:r>
      <w:r w:rsidRPr="009B3A4F">
        <w:rPr>
          <w:rFonts w:ascii="Sylfaen" w:hAnsi="Sylfaen"/>
          <w:sz w:val="24"/>
          <w:szCs w:val="24"/>
          <w:lang w:val="ka-GE"/>
        </w:rPr>
        <w:softHyphen/>
        <w:t>ნ</w:t>
      </w:r>
      <w:r w:rsidRPr="009B3A4F">
        <w:rPr>
          <w:rFonts w:ascii="Sylfaen" w:hAnsi="Sylfaen"/>
          <w:sz w:val="24"/>
          <w:szCs w:val="24"/>
          <w:lang w:val="ka-GE"/>
        </w:rPr>
        <w:softHyphen/>
      </w:r>
      <w:r w:rsidRPr="009B3A4F">
        <w:rPr>
          <w:rFonts w:ascii="Sylfaen" w:hAnsi="Sylfaen"/>
          <w:sz w:val="24"/>
          <w:szCs w:val="24"/>
          <w:lang w:val="ka-GE"/>
        </w:rPr>
        <w:softHyphen/>
        <w:t>დშაფტები უფრო სწრაფად თბებიან, ვიდრე, დასავლეთ საქართველოს ჰუმიდური ლანდ</w:t>
      </w:r>
      <w:r w:rsidRPr="009B3A4F">
        <w:rPr>
          <w:rFonts w:ascii="Sylfaen" w:hAnsi="Sylfaen"/>
          <w:sz w:val="24"/>
          <w:szCs w:val="24"/>
          <w:lang w:val="ka-GE"/>
        </w:rPr>
        <w:softHyphen/>
        <w:t>შა</w:t>
      </w:r>
      <w:r w:rsidRPr="009B3A4F">
        <w:rPr>
          <w:rFonts w:ascii="Sylfaen" w:hAnsi="Sylfaen"/>
          <w:sz w:val="24"/>
          <w:szCs w:val="24"/>
          <w:lang w:val="ka-GE"/>
        </w:rPr>
        <w:softHyphen/>
        <w:t>ფ</w:t>
      </w:r>
      <w:r w:rsidRPr="009B3A4F">
        <w:rPr>
          <w:rFonts w:ascii="Sylfaen" w:hAnsi="Sylfaen"/>
          <w:sz w:val="24"/>
          <w:szCs w:val="24"/>
          <w:lang w:val="ka-GE"/>
        </w:rPr>
        <w:softHyphen/>
      </w:r>
      <w:r w:rsidRPr="009B3A4F">
        <w:rPr>
          <w:rFonts w:ascii="Sylfaen" w:hAnsi="Sylfaen"/>
          <w:sz w:val="24"/>
          <w:szCs w:val="24"/>
          <w:lang w:val="ka-GE"/>
        </w:rPr>
        <w:softHyphen/>
        <w:t>ტები, რომელთა პირობებშიც სითბოს დიდი რაოდენობა აორთქლებაზე იხარჯება და ამიტო</w:t>
      </w:r>
      <w:r w:rsidRPr="009B3A4F">
        <w:rPr>
          <w:rFonts w:ascii="Sylfaen" w:hAnsi="Sylfaen"/>
          <w:sz w:val="24"/>
          <w:szCs w:val="24"/>
          <w:lang w:val="ka-GE"/>
        </w:rPr>
        <w:softHyphen/>
        <w:t>მ</w:t>
      </w:r>
      <w:r w:rsidRPr="009B3A4F">
        <w:rPr>
          <w:rFonts w:ascii="Sylfaen" w:hAnsi="Sylfaen"/>
          <w:sz w:val="24"/>
          <w:szCs w:val="24"/>
          <w:lang w:val="ka-GE"/>
        </w:rPr>
        <w:softHyphen/>
        <w:t xml:space="preserve">აც ისინი ნაკლებად თბებიან, ან ცივდებიან კიდეც. </w:t>
      </w:r>
      <w:r w:rsidR="000F0FE1" w:rsidRPr="009B3A4F">
        <w:rPr>
          <w:rFonts w:ascii="Sylfaen" w:hAnsi="Sylfaen"/>
          <w:sz w:val="24"/>
          <w:szCs w:val="24"/>
          <w:lang w:val="ka-GE"/>
        </w:rPr>
        <w:t>[</w:t>
      </w:r>
      <w:r w:rsidR="005A0BDE" w:rsidRPr="009B3A4F">
        <w:rPr>
          <w:rFonts w:ascii="Sylfaen" w:hAnsi="Sylfaen"/>
          <w:sz w:val="24"/>
          <w:szCs w:val="24"/>
          <w:lang w:val="ka-GE"/>
        </w:rPr>
        <w:t>17.104</w:t>
      </w:r>
      <w:r w:rsidRPr="009B3A4F">
        <w:rPr>
          <w:rFonts w:ascii="Sylfaen" w:hAnsi="Sylfaen"/>
          <w:sz w:val="24"/>
          <w:szCs w:val="24"/>
          <w:lang w:val="ka-GE"/>
        </w:rPr>
        <w:t>].</w:t>
      </w:r>
    </w:p>
    <w:p w:rsidR="00EA220D" w:rsidRPr="009B3A4F" w:rsidRDefault="00EA220D" w:rsidP="00EA220D">
      <w:pPr>
        <w:spacing w:after="0" w:line="360" w:lineRule="auto"/>
        <w:ind w:firstLine="720"/>
        <w:jc w:val="both"/>
        <w:rPr>
          <w:rFonts w:ascii="Sylfaen" w:hAnsi="Sylfaen"/>
          <w:sz w:val="24"/>
          <w:szCs w:val="24"/>
          <w:lang w:val="ka-GE"/>
        </w:rPr>
      </w:pPr>
      <w:r w:rsidRPr="009B3A4F">
        <w:rPr>
          <w:rFonts w:ascii="Sylfaen" w:hAnsi="Sylfaen"/>
          <w:sz w:val="24"/>
          <w:szCs w:val="24"/>
          <w:lang w:val="ka-GE"/>
        </w:rPr>
        <w:t>გლობალური დათბობის პირობებში ატმოსფერული ნალექების ცვლილებას არაერთ</w:t>
      </w:r>
      <w:r w:rsidRPr="009B3A4F">
        <w:rPr>
          <w:rFonts w:ascii="Sylfaen" w:hAnsi="Sylfaen"/>
          <w:sz w:val="24"/>
          <w:szCs w:val="24"/>
          <w:lang w:val="ka-GE"/>
        </w:rPr>
        <w:softHyphen/>
        <w:t>გვა</w:t>
      </w:r>
      <w:r w:rsidRPr="009B3A4F">
        <w:rPr>
          <w:rFonts w:ascii="Sylfaen" w:hAnsi="Sylfaen"/>
          <w:sz w:val="24"/>
          <w:szCs w:val="24"/>
          <w:lang w:val="ka-GE"/>
        </w:rPr>
        <w:softHyphen/>
        <w:t>რ</w:t>
      </w:r>
      <w:r w:rsidRPr="009B3A4F">
        <w:rPr>
          <w:rFonts w:ascii="Sylfaen" w:hAnsi="Sylfaen"/>
          <w:sz w:val="24"/>
          <w:szCs w:val="24"/>
          <w:lang w:val="ka-GE"/>
        </w:rPr>
        <w:softHyphen/>
        <w:t>ო</w:t>
      </w:r>
      <w:r w:rsidRPr="009B3A4F">
        <w:rPr>
          <w:rFonts w:ascii="Sylfaen" w:hAnsi="Sylfaen"/>
          <w:sz w:val="24"/>
          <w:szCs w:val="24"/>
          <w:lang w:val="ka-GE"/>
        </w:rPr>
        <w:softHyphen/>
        <w:t>ვანი ხასიათი ჰქონდა. აღმოსავლეთ საქართველოს ტერიტორიის უდიდეს ნაწ</w:t>
      </w:r>
      <w:r w:rsidRPr="009B3A4F">
        <w:rPr>
          <w:rFonts w:ascii="Sylfaen" w:hAnsi="Sylfaen"/>
          <w:sz w:val="24"/>
          <w:szCs w:val="24"/>
          <w:lang w:val="ka-GE"/>
        </w:rPr>
        <w:softHyphen/>
        <w:t>ი</w:t>
      </w:r>
      <w:r w:rsidRPr="009B3A4F">
        <w:rPr>
          <w:rFonts w:ascii="Sylfaen" w:hAnsi="Sylfaen"/>
          <w:sz w:val="24"/>
          <w:szCs w:val="24"/>
          <w:lang w:val="ka-GE"/>
        </w:rPr>
        <w:softHyphen/>
        <w:t>ლზე ნალექების წლიური ჯამები კლებულობდა ყოველ 10 წელიწადში 1-3% სიჩქარით. ნალ</w:t>
      </w:r>
      <w:r w:rsidRPr="009B3A4F">
        <w:rPr>
          <w:rFonts w:ascii="Sylfaen" w:hAnsi="Sylfaen"/>
          <w:sz w:val="24"/>
          <w:szCs w:val="24"/>
          <w:lang w:val="ka-GE"/>
        </w:rPr>
        <w:softHyphen/>
        <w:t>ექ</w:t>
      </w:r>
      <w:r w:rsidRPr="009B3A4F">
        <w:rPr>
          <w:rFonts w:ascii="Sylfaen" w:hAnsi="Sylfaen"/>
          <w:sz w:val="24"/>
          <w:szCs w:val="24"/>
          <w:lang w:val="ka-GE"/>
        </w:rPr>
        <w:softHyphen/>
        <w:t>ე</w:t>
      </w:r>
      <w:r w:rsidRPr="009B3A4F">
        <w:rPr>
          <w:rFonts w:ascii="Sylfaen" w:hAnsi="Sylfaen"/>
          <w:sz w:val="24"/>
          <w:szCs w:val="24"/>
          <w:lang w:val="ka-GE"/>
        </w:rPr>
        <w:softHyphen/>
        <w:t>ბის შემცირების უდი</w:t>
      </w:r>
      <w:r w:rsidRPr="009B3A4F">
        <w:rPr>
          <w:rFonts w:ascii="Sylfaen" w:hAnsi="Sylfaen"/>
          <w:sz w:val="24"/>
          <w:szCs w:val="24"/>
          <w:lang w:val="ka-GE"/>
        </w:rPr>
        <w:softHyphen/>
        <w:t>დესი სიჩქარეები აღინიშნება ქვემო ქართლში და აღემატება 5%-ს 10 წე</w:t>
      </w:r>
      <w:r w:rsidRPr="009B3A4F">
        <w:rPr>
          <w:rFonts w:ascii="Sylfaen" w:hAnsi="Sylfaen"/>
          <w:sz w:val="24"/>
          <w:szCs w:val="24"/>
          <w:lang w:val="ka-GE"/>
        </w:rPr>
        <w:softHyphen/>
        <w:t>ლ</w:t>
      </w:r>
      <w:r w:rsidRPr="009B3A4F">
        <w:rPr>
          <w:rFonts w:ascii="Sylfaen" w:hAnsi="Sylfaen"/>
          <w:sz w:val="24"/>
          <w:szCs w:val="24"/>
          <w:lang w:val="ka-GE"/>
        </w:rPr>
        <w:softHyphen/>
        <w:t>ი</w:t>
      </w:r>
      <w:r w:rsidRPr="009B3A4F">
        <w:rPr>
          <w:rFonts w:ascii="Sylfaen" w:hAnsi="Sylfaen"/>
          <w:sz w:val="24"/>
          <w:szCs w:val="24"/>
          <w:lang w:val="ka-GE"/>
        </w:rPr>
        <w:softHyphen/>
        <w:t xml:space="preserve">წადში. </w:t>
      </w:r>
      <w:r w:rsidR="005A0BDE" w:rsidRPr="009B3A4F">
        <w:rPr>
          <w:rFonts w:ascii="Sylfaen" w:hAnsi="Sylfaen"/>
          <w:sz w:val="24"/>
          <w:szCs w:val="24"/>
          <w:lang w:val="ka-GE"/>
        </w:rPr>
        <w:t xml:space="preserve"> </w:t>
      </w:r>
    </w:p>
    <w:p w:rsidR="00EA220D" w:rsidRPr="00AC7E17" w:rsidRDefault="00EA220D" w:rsidP="00EA220D">
      <w:pPr>
        <w:spacing w:after="0" w:line="360" w:lineRule="auto"/>
        <w:ind w:firstLine="720"/>
        <w:jc w:val="both"/>
        <w:rPr>
          <w:rFonts w:ascii="Sylfaen" w:hAnsi="Sylfaen"/>
          <w:sz w:val="24"/>
          <w:szCs w:val="24"/>
          <w:lang w:val="ka-GE"/>
        </w:rPr>
      </w:pPr>
      <w:r w:rsidRPr="009B3A4F">
        <w:rPr>
          <w:rFonts w:ascii="Sylfaen" w:hAnsi="Sylfaen"/>
          <w:sz w:val="24"/>
          <w:szCs w:val="24"/>
          <w:lang w:val="ka-GE"/>
        </w:rPr>
        <w:t xml:space="preserve">პროფ. ე.ელიზბარაშვილის გამოკვლევებმა </w:t>
      </w:r>
      <w:r w:rsidR="000F0FE1" w:rsidRPr="009B3A4F">
        <w:rPr>
          <w:rFonts w:ascii="Sylfaen" w:hAnsi="Sylfaen"/>
          <w:sz w:val="24"/>
          <w:szCs w:val="24"/>
          <w:lang w:val="ka-GE"/>
        </w:rPr>
        <w:t>[1</w:t>
      </w:r>
      <w:r w:rsidR="005A0BDE" w:rsidRPr="009B3A4F">
        <w:rPr>
          <w:rFonts w:ascii="Sylfaen" w:hAnsi="Sylfaen"/>
          <w:sz w:val="24"/>
          <w:szCs w:val="24"/>
          <w:lang w:val="ka-GE"/>
        </w:rPr>
        <w:t>04</w:t>
      </w:r>
      <w:r w:rsidRPr="009B3A4F">
        <w:rPr>
          <w:rFonts w:ascii="Sylfaen" w:hAnsi="Sylfaen"/>
          <w:sz w:val="24"/>
          <w:szCs w:val="24"/>
          <w:lang w:val="ka-GE"/>
        </w:rPr>
        <w:t>] ცხადყო, რომ გლობალური დათბობის მი</w:t>
      </w:r>
      <w:r w:rsidRPr="009B3A4F">
        <w:rPr>
          <w:rFonts w:ascii="Sylfaen" w:hAnsi="Sylfaen"/>
          <w:sz w:val="24"/>
          <w:szCs w:val="24"/>
          <w:lang w:val="ka-GE"/>
        </w:rPr>
        <w:softHyphen/>
        <w:t>მ</w:t>
      </w:r>
      <w:r w:rsidRPr="009B3A4F">
        <w:rPr>
          <w:rFonts w:ascii="Sylfaen" w:hAnsi="Sylfaen"/>
          <w:sz w:val="24"/>
          <w:szCs w:val="24"/>
          <w:lang w:val="ka-GE"/>
        </w:rPr>
        <w:softHyphen/>
        <w:t xml:space="preserve">ართ განსაკუთრებით მგრძნობიარენი არიან აღმოსავლეთ </w:t>
      </w:r>
      <w:r w:rsidRPr="009B3A4F">
        <w:rPr>
          <w:rFonts w:ascii="Sylfaen" w:hAnsi="Sylfaen"/>
          <w:sz w:val="24"/>
          <w:szCs w:val="24"/>
          <w:lang w:val="ka-GE"/>
        </w:rPr>
        <w:lastRenderedPageBreak/>
        <w:t>საქართველოს ლანდშაფტები. გლო</w:t>
      </w:r>
      <w:r w:rsidRPr="009B3A4F">
        <w:rPr>
          <w:rFonts w:ascii="Sylfaen" w:hAnsi="Sylfaen"/>
          <w:sz w:val="24"/>
          <w:szCs w:val="24"/>
          <w:lang w:val="ka-GE"/>
        </w:rPr>
        <w:softHyphen/>
        <w:t>ბა</w:t>
      </w:r>
      <w:r w:rsidRPr="009B3A4F">
        <w:rPr>
          <w:rFonts w:ascii="Sylfaen" w:hAnsi="Sylfaen"/>
          <w:sz w:val="24"/>
          <w:szCs w:val="24"/>
          <w:lang w:val="ka-GE"/>
        </w:rPr>
        <w:softHyphen/>
        <w:t>ლური დათბობის ფონზე გახშირებული გვალვების შედეგად აღინიშნება ბუნებრივი ლანდშაფტების</w:t>
      </w:r>
      <w:r w:rsidRPr="00AC7E17">
        <w:rPr>
          <w:rFonts w:ascii="Sylfaen" w:hAnsi="Sylfaen"/>
          <w:sz w:val="24"/>
          <w:szCs w:val="24"/>
          <w:lang w:val="ka-GE"/>
        </w:rPr>
        <w:t xml:space="preserve"> ტრანსფორმაციის პროცესი</w:t>
      </w:r>
      <w:r w:rsidR="000F0FE1">
        <w:rPr>
          <w:rFonts w:ascii="Sylfaen" w:hAnsi="Sylfaen"/>
          <w:sz w:val="24"/>
          <w:szCs w:val="24"/>
        </w:rPr>
        <w:t xml:space="preserve">. </w:t>
      </w:r>
      <w:r w:rsidRPr="00AC7E17">
        <w:rPr>
          <w:rFonts w:ascii="Sylfaen" w:hAnsi="Sylfaen"/>
          <w:sz w:val="24"/>
          <w:szCs w:val="24"/>
          <w:lang w:val="ka-GE"/>
        </w:rPr>
        <w:t>აღსანიშნავია, რომ საქართველოში ბუნებრივი ლანდშაფტების გაუდაბნოების მთავარი მიზეზი არის არა ტემპერატურის მატება გლობალური დათბობის შედეგად, არამედ, გვალვების გახშირება, რომელთა ზემოქმედება კიდევ უფრო მძაფრდება ანთროპოგენული ზეწოლის შედეგად (ჭარბი ძოვება, ტყის არსებული საფარის გაჩეხვა, საძოვრების გადახვნა).</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მდინარეები ალაზანისა და იორის ჩამონადენი, რომლებიც ტერიტორიას ყველაზე მეტად ამარაგებენ  წყლით, შესაძლოა წლიურად 8 და 11%-ით შემცირდეს  2071-2100 წლებში. ზოგი ეკოსის</w:t>
      </w:r>
      <w:r w:rsidRPr="00AC7E17">
        <w:rPr>
          <w:rFonts w:ascii="Sylfaen" w:hAnsi="Sylfaen"/>
          <w:sz w:val="24"/>
          <w:szCs w:val="24"/>
          <w:lang w:val="ka-GE"/>
        </w:rPr>
        <w:softHyphen/>
        <w:t>ტე</w:t>
      </w:r>
      <w:r w:rsidRPr="00AC7E17">
        <w:rPr>
          <w:rFonts w:ascii="Sylfaen" w:hAnsi="Sylfaen"/>
          <w:sz w:val="24"/>
          <w:szCs w:val="24"/>
          <w:lang w:val="ka-GE"/>
        </w:rPr>
        <w:softHyphen/>
        <w:t>მუ</w:t>
      </w:r>
      <w:r w:rsidRPr="00AC7E17">
        <w:rPr>
          <w:rFonts w:ascii="Sylfaen" w:hAnsi="Sylfaen"/>
          <w:sz w:val="24"/>
          <w:szCs w:val="24"/>
          <w:lang w:val="ka-GE"/>
        </w:rPr>
        <w:softHyphen/>
        <w:t>რი ცვლილება შესაძლოა გამოჩნდეს, მათ შორის: სტეპის ეკოსისტემის დეგრადაცია დაბლობებში, მზარდი ტემპერატურით აღმოსავლეთში, დიდი კავკასიონის ნაწილში ტყეების აწევა 150-180 მეტრით, რაც შეამცირებს ალპურ ვეგეტაციურ ზონას; ეკოსისტემის გადაწევა ზედა მიმართულებით სამხრეთ საქართველოში 150-200 მეტრით, ტყის რიგი ტიპების და ალპური სისტემების ხარჯზე და სხვა</w:t>
      </w:r>
      <w:r w:rsidR="002E3843" w:rsidRPr="00AC7E17">
        <w:rPr>
          <w:rFonts w:ascii="Sylfaen" w:hAnsi="Sylfaen"/>
          <w:sz w:val="24"/>
          <w:szCs w:val="24"/>
          <w:lang w:val="ka-GE"/>
        </w:rPr>
        <w:t xml:space="preserve"> </w:t>
      </w:r>
      <w:r w:rsidR="002E3843" w:rsidRPr="005A0BDE">
        <w:rPr>
          <w:rFonts w:ascii="Sylfaen" w:hAnsi="Sylfaen"/>
          <w:sz w:val="24"/>
          <w:szCs w:val="24"/>
          <w:lang w:val="ka-GE"/>
        </w:rPr>
        <w:t>[</w:t>
      </w:r>
      <w:r w:rsidR="005A0BDE">
        <w:rPr>
          <w:rFonts w:ascii="Sylfaen" w:hAnsi="Sylfaen"/>
          <w:sz w:val="24"/>
          <w:szCs w:val="24"/>
          <w:lang w:val="ka-GE"/>
        </w:rPr>
        <w:t>5</w:t>
      </w:r>
      <w:r w:rsidR="002E3843" w:rsidRPr="005A0BDE">
        <w:rPr>
          <w:rFonts w:ascii="Sylfaen" w:hAnsi="Sylfaen"/>
          <w:sz w:val="24"/>
          <w:szCs w:val="24"/>
          <w:lang w:val="ka-GE"/>
        </w:rPr>
        <w:t>]</w:t>
      </w:r>
      <w:r w:rsidRPr="005A0BDE">
        <w:rPr>
          <w:rFonts w:ascii="Sylfaen" w:hAnsi="Sylfaen"/>
          <w:sz w:val="24"/>
          <w:szCs w:val="24"/>
          <w:lang w:val="ka-GE"/>
        </w:rPr>
        <w:t>.</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საქართველოს ტერიტორიაზე ჩამოყალიბებულია ნაირგვარი ბუნებრივ</w:t>
      </w:r>
      <w:r w:rsidR="002E3843" w:rsidRPr="00AC7E17">
        <w:rPr>
          <w:rFonts w:ascii="Sylfaen" w:hAnsi="Sylfaen"/>
          <w:sz w:val="24"/>
          <w:szCs w:val="24"/>
          <w:lang w:val="ka-GE"/>
        </w:rPr>
        <w:t xml:space="preserve"> </w:t>
      </w:r>
      <w:r w:rsidRPr="00AC7E17">
        <w:rPr>
          <w:rFonts w:ascii="Sylfaen" w:hAnsi="Sylfaen"/>
          <w:sz w:val="24"/>
          <w:szCs w:val="24"/>
          <w:lang w:val="ka-GE"/>
        </w:rPr>
        <w:t>ტერიტორიულ კომპლექსები - ლანდშაფტები. როგორც ძირითად მთაგორიან ქვეყანაში, კარგად არის გამოხატული ბუნებრივი კომპონენტების ცვლა სიმაღლის მიხედვით და, შესაბამისად, ლანდშაფტების სიმაღლებრივი ზონალობა ლანდშაფტური ზონების სრული სპექტრით. აღმოსავლეთ საქართველოს ლანდშაფტები, დასავლეთ საქართველოს ნოტიო სუბტროპიკებთან შედარებით</w:t>
      </w:r>
      <w:r w:rsidR="00AE33AF" w:rsidRPr="00AC7E17">
        <w:rPr>
          <w:rFonts w:ascii="Sylfaen" w:hAnsi="Sylfaen"/>
          <w:sz w:val="24"/>
          <w:szCs w:val="24"/>
          <w:lang w:val="ka-GE"/>
        </w:rPr>
        <w:t>,</w:t>
      </w:r>
      <w:r w:rsidRPr="00AC7E17">
        <w:rPr>
          <w:rFonts w:ascii="Sylfaen" w:hAnsi="Sylfaen"/>
          <w:sz w:val="24"/>
          <w:szCs w:val="24"/>
          <w:lang w:val="ka-GE"/>
        </w:rPr>
        <w:t xml:space="preserve"> უფრო მგრძნობიარენი არიან თანამედროვე კლიმატის ცვლილების მიმართ, რაც უკანასკნელ პერიოდში თერმული მაჩვენებლების მნიშვნელოვანი ზრდითა და ატმოსფერული ნალექების რამდენადმე შემცირებით აღინიშნა. ამიტომ, საჭიროა ძირითადი ყურადღება გამახვილდეს აღმოსავლეთ საქართველოში მიმდინარე გაუდაბნოების პროცესებზე.</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საქართველოს არიდული და სემიარიდული რეგიონები წარმოადგენენ გაუდაბნოებისადმი ყველაზე მგრძნობიარე ტერიტორიებს. გაუდაბნოების პროცესი გამოწვეულია როგორც ბუნებრივი, ისე ანთროპოგენური ფაქტორების ზემოქმედების შედეგად. ბუნებრივი ფაქტორებიდან უმთავრესია: კლიმატური, </w:t>
      </w:r>
      <w:r w:rsidRPr="00AC7E17">
        <w:rPr>
          <w:rFonts w:ascii="Sylfaen" w:hAnsi="Sylfaen"/>
          <w:sz w:val="24"/>
          <w:szCs w:val="24"/>
          <w:lang w:val="ka-GE"/>
        </w:rPr>
        <w:lastRenderedPageBreak/>
        <w:t xml:space="preserve">ჰიდროგეოლოგიური, მორფოდინამიკური და ნიადაგური. გაუდაბნოების პროცესებისადმი განსაკუთრებით მგრძნობიარეა საქართველოს არიდული და სემიარიდული რეგიონები. აქ შედის საქართველოს სამხრეთ-აღმოსავლეთი ნაწილი – დედოფლისწყაროს, სიღნაღის, საგარეჯოს, შიდა ქართლის რაიონები. </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ამიტომ, მეტად მნიშვნელოვანია, ძირითადი ყურადღება დაეთმოს   საქართველოს სამხრეთ-აღმოსავლეთი ნაწილის – დედოფლისწყაროსა და  სიღნაღის ტერიტორიაზე გაუდაბნოების გავლენით გამოწვეულ პრობლემებს, რაც თავის მხრივ, იწვევს მიწის დეგრადაციას, ეს კი სერიოზულ ზიანს აყენებს როგორც სოფლის მეურნეობის განვითარებას, ისე, ადგილობრივ ბიომრავალფეროვნებას.</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გაუდაბნოების ტენდენცია არიდული და სემიარიდული ტერიტორიის ეკოსისტემის საკმაოდ დიდ ფართობებზეა გამოხატული: ჭაჭუნის სტეპში, კოწახურას ქედის სამხრეთ ფერდის მთისწინეთში, ივრის სტეპში, ელდარის დაბლობში, ტარიბანას დეპრესიაზე, ნატბეურში, ჩათმის დეპრესიაზე, მდ. იორის ტერასებზე (დალის წყალსაცავიდან ქვემოთ) კოწახურას ქედის დასავლეთი ნაწილის მთისწინეთში (ნავთობის ჭაბურღილისა და ჭაჭუნას სტეპს შორის) და სხვ. გაუდაბნოების ტენდენცია მცირე ფრაგმენტების სახით გამოხატულია, აგრეთვე საკმლისხიანი ნათელი ტყის კომპლექსშიც. ჭალის ტყეებშიც კი შეიმჩნევა უდაბნოს ელემენტების შეჭრა</w:t>
      </w:r>
      <w:r w:rsidR="005A0BDE">
        <w:rPr>
          <w:rFonts w:ascii="Sylfaen" w:hAnsi="Sylfaen"/>
          <w:sz w:val="24"/>
          <w:szCs w:val="24"/>
          <w:lang w:val="ka-GE"/>
        </w:rPr>
        <w:t xml:space="preserve"> [43. 45]</w:t>
      </w:r>
      <w:r w:rsidRPr="00AC7E17">
        <w:rPr>
          <w:rFonts w:ascii="Sylfaen" w:hAnsi="Sylfaen"/>
          <w:sz w:val="24"/>
          <w:szCs w:val="24"/>
          <w:lang w:val="ka-GE"/>
        </w:rPr>
        <w:t xml:space="preserve">. </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არიდული და სემიარიდული ეკოსისტემების დიდი ნაწილი თავისთავად წარმოადგენს საქართველოსთვის იშვიათ ბიოტოპს (არიდული ნათელი ტყეები, ნახევრად უდაბნოები და უდაბნოს ელემენტები), რის გამოც, გარკვეული სახეობები საქართველოში მხოლოდ აქ გვხვდება, მაგ., გიურზა, დურაჯი, ზოლებიანი აფთარი, ჯეირანი. რეგიონში გავრცელებული მწერებიდან 24 სახეობა შესული იყო საბჭოთა კავშირის წითელ წიგნში, მათ შორის: Papilio machaon, P. alexanor orientalis, Inphichlides podalirius, Utethesia pulchera, Arctia caja, Coenonimpha saadi, და სხვ. ხერხემლიანთა იშვიათი სახეობებიდან აღსანიშნავია საქართველოს წითელი წიგნის ისეთი სახეობები, როგორიცაა სირიული მყვარი (Pelobates syriacus), დასავლური მახრჩობელა (Eryx jaculus), გრძელფეხა სცინკი (Eumeces scheineri), გრძელი მცურავი (Elaphe longissima), თეთრკუდა არწივი (Haliaeetus </w:t>
      </w:r>
      <w:r w:rsidRPr="00AC7E17">
        <w:rPr>
          <w:rFonts w:ascii="Sylfaen" w:hAnsi="Sylfaen"/>
          <w:sz w:val="24"/>
          <w:szCs w:val="24"/>
          <w:lang w:val="ka-GE"/>
        </w:rPr>
        <w:lastRenderedPageBreak/>
        <w:t>albicilla), თეთრთვალა ყვინთია (Aythya nycora), გნოლი (Perdix perdix), ამიერკავკასიური ზაზუნა (Mesocricetus brandti), ფუღუ (Suncus etruscus), მცირე მეღამურა (Nyctalus leisleri), წავი (Lutra lutra), ზოლებიანი აფთარი (Hyaena hyaena), ფოცხვერი (Lynx lunx), ჯეირანი (Gazella subgutturosa), კეთილშობილი ირემი (Cervus elaphus). წვრილ ძუძუმწოვართა შორის იშვიათ და გადაშენების პირას მყოფ სახეობებს ასევე მიეკუთვნება: (Sorex volnuchini, Crocidura leucodon, Allactaga elater, Cricetulus migratorius, Allactaga willamsi, და სხვ. ზოგიერთი სახეობის ფრინველი და წვრილი ძუძუმწოვარი იშვიათია გლობალური მასშტაბითაც და შესულია ბუნების დაცვის მსოფლიო კავშირის (IUCN) წითელ ნუსხაში. მაგალითად: მცირე ჩვამა (Phalacrocorax pygmeus) – LR; სვავი (Aegypius monach) – LR; თეთრკუდა არწივი (Haliaeetus albicilla) – LR; ბეგობის არწივი (Aquila heliaca) – VU; სარსარაკი ((Tetrax tetrax) – LR; თეთრთვალა ყვინთია ((Aythya nyroca) – VU; Rhinolophus ferrumequinum – LR. cd; Rhinolophus hipposideros – VU.A2c; Barbastella barbastellus – VU.A2c; Driomys nitedula – LR.nt, და სხვ</w:t>
      </w:r>
      <w:r w:rsidR="005A0BDE">
        <w:rPr>
          <w:rFonts w:ascii="Sylfaen" w:hAnsi="Sylfaen"/>
          <w:sz w:val="24"/>
          <w:szCs w:val="24"/>
          <w:lang w:val="ka-GE"/>
        </w:rPr>
        <w:t xml:space="preserve"> [42</w:t>
      </w:r>
      <w:r w:rsidRPr="00AC7E17">
        <w:rPr>
          <w:rFonts w:ascii="Sylfaen" w:hAnsi="Sylfaen"/>
          <w:sz w:val="24"/>
          <w:szCs w:val="24"/>
          <w:lang w:val="ka-GE"/>
        </w:rPr>
        <w:t>.</w:t>
      </w:r>
      <w:r w:rsidR="00344465">
        <w:rPr>
          <w:rFonts w:ascii="Sylfaen" w:hAnsi="Sylfaen"/>
          <w:sz w:val="24"/>
          <w:szCs w:val="24"/>
          <w:lang w:val="ka-GE"/>
        </w:rPr>
        <w:t>43]</w:t>
      </w:r>
    </w:p>
    <w:p w:rsidR="00EA220D" w:rsidRPr="00AC7E17" w:rsidRDefault="00EA220D" w:rsidP="00344465">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 არიდულ და სემიარიდულ ტერიტორიებზე გამოვლენილი გაუდაბნოების ინდიკატორებია:</w:t>
      </w:r>
      <w:r w:rsidR="00344465">
        <w:rPr>
          <w:rFonts w:ascii="Sylfaen" w:hAnsi="Sylfaen"/>
          <w:sz w:val="24"/>
          <w:szCs w:val="24"/>
          <w:lang w:val="ka-GE"/>
        </w:rPr>
        <w:t xml:space="preserve"> </w:t>
      </w:r>
      <w:r w:rsidRPr="00AC7E17">
        <w:rPr>
          <w:rFonts w:ascii="Sylfaen" w:hAnsi="Sylfaen" w:cs="Sylfaen"/>
          <w:sz w:val="24"/>
          <w:szCs w:val="24"/>
          <w:lang w:val="ka-GE"/>
        </w:rPr>
        <w:t>მცენარეული</w:t>
      </w:r>
      <w:r w:rsidRPr="00AC7E17">
        <w:rPr>
          <w:rFonts w:ascii="Sylfaen" w:hAnsi="Sylfaen"/>
          <w:sz w:val="24"/>
          <w:szCs w:val="24"/>
          <w:lang w:val="ka-GE"/>
        </w:rPr>
        <w:t xml:space="preserve"> – მცენარეულობის ფლორისტული შემადგენლობის გაღარიბება, მცენარეული თანასაზოგადოების დეგრადაცია. ნახევარუდაბნოსა და უდაბნოსათვის დამახასიათებელი მცენარეთა სახეობებისა (Salsola spp, Artemisia fragans, Gamantus pilosus და სხვ.) და მცენარეთა თანასაზოგადოებების ექსპანსია (Artemisietum, Artemisieto-salsoletum, Botrichloeto-artemisietum და სხვ.);</w:t>
      </w:r>
      <w:r w:rsidR="00344465">
        <w:rPr>
          <w:rFonts w:ascii="Sylfaen" w:hAnsi="Sylfaen"/>
          <w:sz w:val="24"/>
          <w:szCs w:val="24"/>
          <w:lang w:val="ka-GE"/>
        </w:rPr>
        <w:t xml:space="preserve"> </w:t>
      </w:r>
      <w:r w:rsidRPr="00AC7E17">
        <w:rPr>
          <w:rFonts w:ascii="Sylfaen" w:hAnsi="Sylfaen"/>
          <w:sz w:val="24"/>
          <w:szCs w:val="24"/>
          <w:lang w:val="ka-GE"/>
        </w:rPr>
        <w:t>ცხოველური – ზოგიერთი მწერიჭამიისა და მღრღნელის, მაგალითად, თეთრმუცელა კბილთეთრას (Crocidura leucodon), საზოგადოებრივი მემინდვრიის (Microtus socialis), ვოლნუხინის ბიგის (Sorex volnuchini) გაქრობა, მიწის კურდღელის არსებობა (Alactaga spp), რომელიც დამახასიათებელია უდაბნოს ლანდშაფტისათვის;</w:t>
      </w:r>
      <w:r w:rsidR="00344465">
        <w:rPr>
          <w:rFonts w:ascii="Sylfaen" w:hAnsi="Sylfaen"/>
          <w:sz w:val="24"/>
          <w:szCs w:val="24"/>
          <w:lang w:val="ka-GE"/>
        </w:rPr>
        <w:t xml:space="preserve"> </w:t>
      </w:r>
      <w:r w:rsidRPr="00CF499F">
        <w:rPr>
          <w:rFonts w:ascii="Sylfaen" w:hAnsi="Sylfaen"/>
          <w:sz w:val="24"/>
          <w:szCs w:val="24"/>
          <w:lang w:val="ka-GE"/>
        </w:rPr>
        <w:t>ედაფური–ნიადაგების</w:t>
      </w:r>
      <w:r w:rsidRPr="00AC7E17">
        <w:rPr>
          <w:rFonts w:ascii="Sylfaen" w:hAnsi="Sylfaen"/>
          <w:sz w:val="24"/>
          <w:szCs w:val="24"/>
          <w:lang w:val="ka-GE"/>
        </w:rPr>
        <w:t xml:space="preserve"> ზედა ფენების მოსპობა, ნიადაგების დამლაშება, სოდიფიკაცია.</w:t>
      </w:r>
    </w:p>
    <w:p w:rsidR="00EA220D" w:rsidRPr="000F0FE1" w:rsidRDefault="00EA220D" w:rsidP="00EA220D">
      <w:pPr>
        <w:spacing w:after="0" w:line="360" w:lineRule="auto"/>
        <w:ind w:firstLine="360"/>
        <w:jc w:val="both"/>
        <w:rPr>
          <w:rFonts w:ascii="Sylfaen" w:hAnsi="Sylfaen"/>
          <w:color w:val="FF0000"/>
          <w:sz w:val="24"/>
          <w:szCs w:val="24"/>
        </w:rPr>
      </w:pPr>
      <w:r w:rsidRPr="00AC7E17">
        <w:rPr>
          <w:rFonts w:ascii="Sylfaen" w:hAnsi="Sylfaen" w:cs="Sylfaen"/>
          <w:sz w:val="24"/>
          <w:szCs w:val="24"/>
          <w:lang w:val="ka-GE"/>
        </w:rPr>
        <w:t>კლიმატის</w:t>
      </w:r>
      <w:r w:rsidRPr="00AC7E17">
        <w:rPr>
          <w:rFonts w:ascii="Sylfaen" w:hAnsi="Sylfaen"/>
          <w:sz w:val="24"/>
          <w:szCs w:val="24"/>
          <w:lang w:val="ka-GE"/>
        </w:rPr>
        <w:t xml:space="preserve"> მიმდინარე გლობალური ცვლილება მნიშვნელოვან ზეგავლენას ახდენს საქა</w:t>
      </w:r>
      <w:r w:rsidRPr="00AC7E17">
        <w:rPr>
          <w:rFonts w:ascii="Sylfaen" w:hAnsi="Sylfaen"/>
          <w:sz w:val="24"/>
          <w:szCs w:val="24"/>
          <w:lang w:val="ka-GE"/>
        </w:rPr>
        <w:softHyphen/>
        <w:t>რ</w:t>
      </w:r>
      <w:r w:rsidRPr="00AC7E17">
        <w:rPr>
          <w:rFonts w:ascii="Sylfaen" w:hAnsi="Sylfaen"/>
          <w:sz w:val="24"/>
          <w:szCs w:val="24"/>
          <w:lang w:val="ka-GE"/>
        </w:rPr>
        <w:softHyphen/>
        <w:t>თველოში სოფლის მეურნეობის განვითარებაზე. კერძოდ, გახშირებული და გაზრდილი ინტენ</w:t>
      </w:r>
      <w:r w:rsidRPr="00AC7E17">
        <w:rPr>
          <w:rFonts w:ascii="Sylfaen" w:hAnsi="Sylfaen"/>
          <w:sz w:val="24"/>
          <w:szCs w:val="24"/>
          <w:lang w:val="ka-GE"/>
        </w:rPr>
        <w:softHyphen/>
        <w:t>ს</w:t>
      </w:r>
      <w:r w:rsidRPr="00AC7E17">
        <w:rPr>
          <w:rFonts w:ascii="Sylfaen" w:hAnsi="Sylfaen"/>
          <w:sz w:val="24"/>
          <w:szCs w:val="24"/>
          <w:lang w:val="ka-GE"/>
        </w:rPr>
        <w:softHyphen/>
        <w:t>ი</w:t>
      </w:r>
      <w:r w:rsidRPr="00AC7E17">
        <w:rPr>
          <w:rFonts w:ascii="Sylfaen" w:hAnsi="Sylfaen"/>
          <w:sz w:val="24"/>
          <w:szCs w:val="24"/>
          <w:lang w:val="ka-GE"/>
        </w:rPr>
        <w:softHyphen/>
        <w:t xml:space="preserve">ურობის სტიქიური მოვლენები (წყალდიდობა, წყალმოვარდნები, ძლიერი ქარები, გახშირებული გვალვები და </w:t>
      </w:r>
      <w:r w:rsidRPr="00AC7E17">
        <w:rPr>
          <w:rFonts w:ascii="Sylfaen" w:hAnsi="Sylfaen"/>
          <w:sz w:val="24"/>
          <w:szCs w:val="24"/>
          <w:lang w:val="ka-GE"/>
        </w:rPr>
        <w:lastRenderedPageBreak/>
        <w:t>ა.შ.) იწვევენ სახნავი მიწების პროდუქტიულობის შემცირებას და მიწის რესურსების დეგრადაციის ზრდას, რომლის ტიპიური მაგალითია დამლაშება-გაბიცობების ზრდა კახეთსა და ქვემო  ქართლში</w:t>
      </w:r>
      <w:r w:rsidR="00AE33AF" w:rsidRPr="00AC7E17">
        <w:rPr>
          <w:rFonts w:ascii="Sylfaen" w:hAnsi="Sylfaen"/>
          <w:sz w:val="24"/>
          <w:szCs w:val="24"/>
          <w:lang w:val="ka-GE"/>
        </w:rPr>
        <w:t xml:space="preserve"> </w:t>
      </w:r>
      <w:r w:rsidR="00344465">
        <w:rPr>
          <w:rFonts w:ascii="Sylfaen" w:hAnsi="Sylfaen"/>
          <w:b/>
          <w:color w:val="FF0000"/>
          <w:sz w:val="24"/>
          <w:szCs w:val="24"/>
          <w:lang w:val="ka-GE"/>
        </w:rPr>
        <w:t xml:space="preserve"> </w:t>
      </w:r>
      <w:r w:rsidR="00344465" w:rsidRPr="00344465">
        <w:rPr>
          <w:rFonts w:ascii="Sylfaen" w:hAnsi="Sylfaen"/>
          <w:sz w:val="24"/>
          <w:szCs w:val="24"/>
          <w:lang w:val="ka-GE"/>
        </w:rPr>
        <w:t>[7.8]</w:t>
      </w:r>
    </w:p>
    <w:p w:rsidR="00EA220D" w:rsidRPr="00AC7E17" w:rsidRDefault="00EA220D" w:rsidP="00EA220D">
      <w:pPr>
        <w:spacing w:line="360" w:lineRule="auto"/>
        <w:ind w:right="-255"/>
        <w:jc w:val="both"/>
        <w:rPr>
          <w:rFonts w:ascii="Sylfaen" w:hAnsi="Sylfaen"/>
          <w:sz w:val="24"/>
          <w:szCs w:val="24"/>
          <w:lang w:val="ka-GE"/>
        </w:rPr>
      </w:pPr>
    </w:p>
    <w:p w:rsidR="00EA220D" w:rsidRPr="00AC7E17" w:rsidRDefault="00EA220D" w:rsidP="002870FB">
      <w:pPr>
        <w:pStyle w:val="NoSpacing"/>
        <w:spacing w:line="360" w:lineRule="auto"/>
        <w:jc w:val="center"/>
        <w:rPr>
          <w:rFonts w:ascii="Sylfaen" w:hAnsi="Sylfaen"/>
          <w:b/>
          <w:sz w:val="28"/>
          <w:szCs w:val="28"/>
          <w:lang w:val="ka-GE"/>
        </w:rPr>
      </w:pPr>
      <w:r w:rsidRPr="00AC7E17">
        <w:rPr>
          <w:rFonts w:ascii="Sylfaen" w:hAnsi="Sylfaen"/>
          <w:b/>
          <w:sz w:val="28"/>
          <w:szCs w:val="28"/>
          <w:lang w:val="ka-GE"/>
        </w:rPr>
        <w:t xml:space="preserve">1.2 </w:t>
      </w:r>
      <w:r w:rsidR="00F943AF" w:rsidRPr="00AC7E17">
        <w:rPr>
          <w:rFonts w:ascii="Sylfaen" w:hAnsi="Sylfaen"/>
          <w:b/>
          <w:sz w:val="28"/>
          <w:szCs w:val="28"/>
          <w:lang w:val="ka-GE"/>
        </w:rPr>
        <w:t xml:space="preserve"> </w:t>
      </w:r>
      <w:r w:rsidRPr="00AC7E17">
        <w:rPr>
          <w:rFonts w:ascii="Sylfaen" w:hAnsi="Sylfaen"/>
          <w:b/>
          <w:sz w:val="28"/>
          <w:szCs w:val="28"/>
          <w:lang w:val="ka-GE"/>
        </w:rPr>
        <w:t xml:space="preserve">ალაზნის ველის ნიადაგების დეგრადაციაზე ბუნებრივი და </w:t>
      </w:r>
    </w:p>
    <w:p w:rsidR="00EA220D" w:rsidRPr="00AC7E17" w:rsidRDefault="00EA220D" w:rsidP="00EA220D">
      <w:pPr>
        <w:pStyle w:val="NoSpacing"/>
        <w:spacing w:line="360" w:lineRule="auto"/>
        <w:ind w:left="360"/>
        <w:jc w:val="center"/>
        <w:rPr>
          <w:rFonts w:ascii="Sylfaen" w:hAnsi="Sylfaen"/>
          <w:b/>
          <w:sz w:val="28"/>
          <w:szCs w:val="28"/>
          <w:lang w:val="ka-GE"/>
        </w:rPr>
      </w:pPr>
      <w:r w:rsidRPr="00AC7E17">
        <w:rPr>
          <w:rFonts w:ascii="Sylfaen" w:hAnsi="Sylfaen"/>
          <w:b/>
          <w:sz w:val="28"/>
          <w:szCs w:val="28"/>
          <w:lang w:val="ka-GE"/>
        </w:rPr>
        <w:t>ანთროპოგენური ფაქტორების გავლენა</w:t>
      </w:r>
    </w:p>
    <w:p w:rsidR="00F943AF" w:rsidRPr="00AC7E17" w:rsidRDefault="00EA220D" w:rsidP="00F943AF">
      <w:pPr>
        <w:spacing w:after="0" w:line="360" w:lineRule="auto"/>
        <w:ind w:right="9" w:firstLine="720"/>
        <w:jc w:val="both"/>
        <w:rPr>
          <w:rFonts w:ascii="Sylfaen" w:hAnsi="Sylfaen"/>
          <w:sz w:val="24"/>
          <w:szCs w:val="24"/>
          <w:lang w:val="ka-GE"/>
        </w:rPr>
      </w:pPr>
      <w:r w:rsidRPr="00AC7E17">
        <w:rPr>
          <w:rFonts w:ascii="Sylfaen" w:hAnsi="Sylfaen"/>
          <w:sz w:val="24"/>
          <w:szCs w:val="24"/>
          <w:lang w:val="ka-GE"/>
        </w:rPr>
        <w:t>ეკოსისტემაში ნიადაგის ფუნქციები საკმაოდ რთული და მრავალფეროვანია.</w:t>
      </w:r>
      <w:r w:rsidR="00F943AF" w:rsidRPr="00AC7E17">
        <w:rPr>
          <w:rFonts w:ascii="Sylfaen" w:hAnsi="Sylfaen"/>
          <w:sz w:val="24"/>
          <w:szCs w:val="24"/>
          <w:lang w:val="ka-GE"/>
        </w:rPr>
        <w:t xml:space="preserve"> </w:t>
      </w:r>
      <w:r w:rsidRPr="00AC7E17">
        <w:rPr>
          <w:rFonts w:ascii="Sylfaen" w:hAnsi="Sylfaen"/>
          <w:sz w:val="24"/>
          <w:szCs w:val="24"/>
          <w:lang w:val="ka-GE"/>
        </w:rPr>
        <w:t>ის ეკოლოგიურად მჭიდროდაა  დაკავშირებული მცენარეული საფარის ფუნქციონირებასთან. ნიადაგი ორგანული</w:t>
      </w:r>
      <w:r w:rsidR="00F943AF" w:rsidRPr="00AC7E17">
        <w:rPr>
          <w:rFonts w:ascii="Sylfaen" w:hAnsi="Sylfaen"/>
          <w:sz w:val="24"/>
          <w:szCs w:val="24"/>
          <w:lang w:val="ka-GE"/>
        </w:rPr>
        <w:t xml:space="preserve"> </w:t>
      </w:r>
      <w:r w:rsidRPr="00AC7E17">
        <w:rPr>
          <w:rFonts w:ascii="Sylfaen" w:hAnsi="Sylfaen"/>
          <w:sz w:val="24"/>
          <w:szCs w:val="24"/>
          <w:lang w:val="ka-GE"/>
        </w:rPr>
        <w:t>ნივთიერებების უნივერსალური გარდამქმნელი, დამგროვებელი და ბიოქიმიური ციკლის მამოძრავებელი ძალაა. იგი ხელს უწყობს ბიოსინთეზის პროცესებს, არეგულირებს ხმელეთის ჰიდროლოგიურ რეჟიმს, გავლენას ახდენს ატმოსფეროს შედგენილობაზე და წარმოადგენს დამცავ ეკრანს</w:t>
      </w:r>
      <w:r w:rsidR="00F943AF" w:rsidRPr="00AC7E17">
        <w:rPr>
          <w:rFonts w:ascii="Sylfaen" w:hAnsi="Sylfaen"/>
          <w:sz w:val="24"/>
          <w:szCs w:val="24"/>
          <w:lang w:val="ka-GE"/>
        </w:rPr>
        <w:t xml:space="preserve"> </w:t>
      </w:r>
      <w:r w:rsidR="00F943AF" w:rsidRPr="00344465">
        <w:rPr>
          <w:rFonts w:ascii="Sylfaen" w:hAnsi="Sylfaen"/>
          <w:sz w:val="24"/>
          <w:szCs w:val="24"/>
          <w:lang w:val="ka-GE"/>
        </w:rPr>
        <w:t>[</w:t>
      </w:r>
      <w:r w:rsidR="00344465" w:rsidRPr="00344465">
        <w:rPr>
          <w:rFonts w:ascii="Sylfaen" w:hAnsi="Sylfaen"/>
          <w:sz w:val="24"/>
          <w:szCs w:val="24"/>
          <w:lang w:val="ka-GE"/>
        </w:rPr>
        <w:t>9.12</w:t>
      </w:r>
      <w:r w:rsidR="00F943AF" w:rsidRPr="00344465">
        <w:rPr>
          <w:rFonts w:ascii="Sylfaen" w:hAnsi="Sylfaen"/>
          <w:sz w:val="24"/>
          <w:szCs w:val="24"/>
          <w:lang w:val="ka-GE"/>
        </w:rPr>
        <w:t>]</w:t>
      </w:r>
      <w:r w:rsidRPr="00344465">
        <w:rPr>
          <w:rFonts w:ascii="Sylfaen" w:hAnsi="Sylfaen"/>
          <w:sz w:val="24"/>
          <w:szCs w:val="24"/>
          <w:lang w:val="ka-GE"/>
        </w:rPr>
        <w:t>.</w:t>
      </w:r>
    </w:p>
    <w:p w:rsidR="00EA220D" w:rsidRPr="009B3A4F" w:rsidRDefault="00EA220D" w:rsidP="00F943AF">
      <w:pPr>
        <w:spacing w:after="0" w:line="360" w:lineRule="auto"/>
        <w:ind w:right="9" w:firstLine="720"/>
        <w:jc w:val="both"/>
        <w:rPr>
          <w:rFonts w:ascii="Sylfaen" w:hAnsi="Sylfaen"/>
          <w:sz w:val="24"/>
          <w:szCs w:val="24"/>
          <w:lang w:val="ka-GE"/>
        </w:rPr>
      </w:pPr>
      <w:r w:rsidRPr="009B3A4F">
        <w:rPr>
          <w:rFonts w:ascii="Sylfaen" w:hAnsi="Sylfaen"/>
          <w:sz w:val="24"/>
          <w:szCs w:val="24"/>
          <w:lang w:val="ka-GE"/>
        </w:rPr>
        <w:t xml:space="preserve"> ნიადაგი ძნელად განახლებად</w:t>
      </w:r>
      <w:r w:rsidR="00F943AF" w:rsidRPr="009B3A4F">
        <w:rPr>
          <w:rFonts w:ascii="Sylfaen" w:hAnsi="Sylfaen"/>
          <w:sz w:val="24"/>
          <w:szCs w:val="24"/>
          <w:lang w:val="ka-GE"/>
        </w:rPr>
        <w:t>ი</w:t>
      </w:r>
      <w:r w:rsidRPr="009B3A4F">
        <w:rPr>
          <w:rFonts w:ascii="Sylfaen" w:hAnsi="Sylfaen"/>
          <w:sz w:val="24"/>
          <w:szCs w:val="24"/>
          <w:lang w:val="ka-GE"/>
        </w:rPr>
        <w:t xml:space="preserve"> რესურსია და იქმნება საუკუნეობით, ამიტომ</w:t>
      </w:r>
      <w:r w:rsidR="00F943AF" w:rsidRPr="009B3A4F">
        <w:rPr>
          <w:rFonts w:ascii="Sylfaen" w:hAnsi="Sylfaen"/>
          <w:sz w:val="24"/>
          <w:szCs w:val="24"/>
          <w:lang w:val="ka-GE"/>
        </w:rPr>
        <w:t>,</w:t>
      </w:r>
      <w:r w:rsidRPr="009B3A4F">
        <w:rPr>
          <w:rFonts w:ascii="Sylfaen" w:hAnsi="Sylfaen"/>
          <w:sz w:val="24"/>
          <w:szCs w:val="24"/>
          <w:lang w:val="ka-GE"/>
        </w:rPr>
        <w:t xml:space="preserve"> მას</w:t>
      </w:r>
      <w:r w:rsidR="00F943AF" w:rsidRPr="009B3A4F">
        <w:rPr>
          <w:rFonts w:ascii="Sylfaen" w:hAnsi="Sylfaen"/>
          <w:sz w:val="24"/>
          <w:szCs w:val="24"/>
          <w:lang w:val="ka-GE"/>
        </w:rPr>
        <w:t xml:space="preserve"> </w:t>
      </w:r>
      <w:r w:rsidRPr="009B3A4F">
        <w:rPr>
          <w:rFonts w:ascii="Sylfaen" w:hAnsi="Sylfaen"/>
          <w:sz w:val="24"/>
          <w:szCs w:val="24"/>
          <w:lang w:val="ka-GE"/>
        </w:rPr>
        <w:t>ესაჭიროება გონივრული გამოყენება.</w:t>
      </w:r>
      <w:r w:rsidR="00F943AF" w:rsidRPr="009B3A4F">
        <w:rPr>
          <w:rFonts w:ascii="Sylfaen" w:hAnsi="Sylfaen"/>
          <w:sz w:val="24"/>
          <w:szCs w:val="24"/>
          <w:lang w:val="ka-GE"/>
        </w:rPr>
        <w:t xml:space="preserve"> </w:t>
      </w:r>
      <w:r w:rsidRPr="009B3A4F">
        <w:rPr>
          <w:rFonts w:ascii="Sylfaen" w:hAnsi="Sylfaen"/>
          <w:sz w:val="24"/>
          <w:szCs w:val="24"/>
          <w:lang w:val="ka-GE"/>
        </w:rPr>
        <w:t>ნიადაგის ფორმირება ხანგრძლივი პროცესია. პირობების მიხედვით ის n100 და მეტი წელი გრძელდება.</w:t>
      </w:r>
      <w:r w:rsidR="00F943AF" w:rsidRPr="009B3A4F">
        <w:rPr>
          <w:rFonts w:ascii="Sylfaen" w:hAnsi="Sylfaen"/>
          <w:sz w:val="24"/>
          <w:szCs w:val="24"/>
          <w:lang w:val="ka-GE"/>
        </w:rPr>
        <w:t xml:space="preserve"> </w:t>
      </w:r>
      <w:r w:rsidRPr="009B3A4F">
        <w:rPr>
          <w:rFonts w:ascii="Sylfaen" w:hAnsi="Sylfaen"/>
          <w:sz w:val="24"/>
          <w:szCs w:val="24"/>
          <w:lang w:val="ka-GE"/>
        </w:rPr>
        <w:t>სხვა ფაქტორებთან (ქანების ბუნება, კლიმატი, რელიეფი) ერთად ნიადაგის ფორმირებაში პირველ</w:t>
      </w:r>
      <w:r w:rsidR="00F943AF" w:rsidRPr="009B3A4F">
        <w:rPr>
          <w:rFonts w:ascii="Sylfaen" w:hAnsi="Sylfaen"/>
          <w:sz w:val="24"/>
          <w:szCs w:val="24"/>
          <w:lang w:val="ka-GE"/>
        </w:rPr>
        <w:t xml:space="preserve">  </w:t>
      </w:r>
      <w:r w:rsidRPr="009B3A4F">
        <w:rPr>
          <w:rFonts w:ascii="Sylfaen" w:hAnsi="Sylfaen"/>
          <w:sz w:val="24"/>
          <w:szCs w:val="24"/>
          <w:lang w:val="ka-GE"/>
        </w:rPr>
        <w:t xml:space="preserve">ხარისხოვან როლს ასრულებს მცენარეული საფარის ნაცვენი, რომლის რაოდენობა დამოკიდებულია კლიმატურ ზონაზე და 0,5 – 1 ტ/ჰა-დან (უდაბნო, არქტიკა) 25 ტ/ჰა-მდე (ტროპიკები) იცვლება. მცენარეული ნაცვენის ბიოქიმიური და ბაქტერიოლოგიური ტრანსფორმაციის შედეგად წარმოიქმნება ნიადაგის ჰუმუსი, რომელიც განაპირობებს ნიადაგის ნაყოფიერებას. </w:t>
      </w:r>
      <w:r w:rsidRPr="009B3A4F">
        <w:rPr>
          <w:rFonts w:ascii="AcadNusx" w:hAnsi="AcadNusx"/>
          <w:sz w:val="24"/>
          <w:szCs w:val="24"/>
          <w:lang w:val="de-DE"/>
        </w:rPr>
        <w:t xml:space="preserve">100-150 </w:t>
      </w:r>
      <w:r w:rsidRPr="009B3A4F">
        <w:rPr>
          <w:rFonts w:ascii="Sylfaen" w:hAnsi="Sylfaen" w:cs="Sylfaen"/>
          <w:sz w:val="24"/>
          <w:szCs w:val="24"/>
          <w:lang w:val="de-DE"/>
        </w:rPr>
        <w:t>წლის</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განმავლობაში</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ბუნებას</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შესწევს</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უნარი</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დააგროვოს</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მხოლოდ</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ერთი</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სმ</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ჰუმუსის</w:t>
      </w:r>
      <w:r w:rsidR="00F943AF" w:rsidRPr="009B3A4F">
        <w:rPr>
          <w:rFonts w:ascii="Sylfaen" w:hAnsi="Sylfaen" w:cs="Sylfaen"/>
          <w:sz w:val="24"/>
          <w:szCs w:val="24"/>
          <w:lang w:val="ka-GE"/>
        </w:rPr>
        <w:t xml:space="preserve"> </w:t>
      </w:r>
      <w:r w:rsidRPr="009B3A4F">
        <w:rPr>
          <w:rFonts w:ascii="Sylfaen" w:hAnsi="Sylfaen" w:cs="Sylfaen"/>
          <w:sz w:val="24"/>
          <w:szCs w:val="24"/>
          <w:lang w:val="de-DE"/>
        </w:rPr>
        <w:t>ფენა</w:t>
      </w:r>
      <w:r w:rsidR="00CF499F" w:rsidRPr="009B3A4F">
        <w:rPr>
          <w:rFonts w:ascii="Sylfaen" w:hAnsi="Sylfaen" w:cs="Sylfaen"/>
          <w:sz w:val="24"/>
          <w:szCs w:val="24"/>
          <w:lang w:val="ka-GE"/>
        </w:rPr>
        <w:t xml:space="preserve">.  </w:t>
      </w:r>
      <w:r w:rsidRPr="009B3A4F">
        <w:rPr>
          <w:rFonts w:ascii="Sylfaen" w:hAnsi="Sylfaen" w:cs="Sylfaen"/>
          <w:sz w:val="24"/>
          <w:szCs w:val="24"/>
          <w:lang w:val="de-DE"/>
        </w:rPr>
        <w:t>ამ</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ხნის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განმავლობაში</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შეიძლება</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გამოიზარდოს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ყველაზე</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ნელი</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განვითარების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მქონე</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ფიჭვის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ტყე</w:t>
      </w:r>
      <w:r w:rsidRPr="009B3A4F">
        <w:rPr>
          <w:rFonts w:ascii="AcadNusx" w:hAnsi="AcadNusx"/>
          <w:sz w:val="24"/>
          <w:szCs w:val="24"/>
          <w:lang w:val="de-DE"/>
        </w:rPr>
        <w:t xml:space="preserve">, </w:t>
      </w:r>
      <w:r w:rsidRPr="009B3A4F">
        <w:rPr>
          <w:rFonts w:ascii="Sylfaen" w:hAnsi="Sylfaen" w:cs="Sylfaen"/>
          <w:sz w:val="24"/>
          <w:szCs w:val="24"/>
          <w:lang w:val="de-DE"/>
        </w:rPr>
        <w:t>გაიჩეხოს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იგი</w:t>
      </w:r>
      <w:r w:rsidRPr="009B3A4F">
        <w:rPr>
          <w:rFonts w:ascii="AcadNusx" w:hAnsi="AcadNusx"/>
          <w:sz w:val="24"/>
          <w:szCs w:val="24"/>
          <w:lang w:val="de-DE"/>
        </w:rPr>
        <w:t xml:space="preserve">, </w:t>
      </w:r>
      <w:r w:rsidRPr="009B3A4F">
        <w:rPr>
          <w:rFonts w:ascii="Sylfaen" w:hAnsi="Sylfaen" w:cs="Sylfaen"/>
          <w:sz w:val="24"/>
          <w:szCs w:val="24"/>
          <w:lang w:val="de-DE"/>
        </w:rPr>
        <w:t>როდესაც</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მიაღწევს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სრულ</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სიმწიფეს</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და</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ხელახლა</w:t>
      </w:r>
      <w:r w:rsidR="00FA2B29" w:rsidRPr="009B3A4F">
        <w:rPr>
          <w:rFonts w:ascii="Sylfaen" w:hAnsi="Sylfaen" w:cs="Sylfaen"/>
          <w:sz w:val="24"/>
          <w:szCs w:val="24"/>
          <w:lang w:val="ka-GE"/>
        </w:rPr>
        <w:t xml:space="preserve">  </w:t>
      </w:r>
      <w:r w:rsidRPr="009B3A4F">
        <w:rPr>
          <w:rFonts w:ascii="Sylfaen" w:hAnsi="Sylfaen" w:cs="Sylfaen"/>
          <w:sz w:val="24"/>
          <w:szCs w:val="24"/>
          <w:lang w:val="de-DE"/>
        </w:rPr>
        <w:t>გაიზარდოს</w:t>
      </w:r>
      <w:r w:rsidRPr="009B3A4F">
        <w:rPr>
          <w:rFonts w:ascii="AcadNusx" w:hAnsi="AcadNusx"/>
          <w:sz w:val="24"/>
          <w:szCs w:val="24"/>
          <w:lang w:val="de-DE"/>
        </w:rPr>
        <w:t xml:space="preserve"> [</w:t>
      </w:r>
      <w:r w:rsidR="00344465" w:rsidRPr="009B3A4F">
        <w:rPr>
          <w:rFonts w:ascii="Sylfaen" w:hAnsi="Sylfaen"/>
          <w:sz w:val="24"/>
          <w:szCs w:val="24"/>
          <w:lang w:val="ka-GE"/>
        </w:rPr>
        <w:t>44.45</w:t>
      </w:r>
      <w:r w:rsidRPr="009B3A4F">
        <w:rPr>
          <w:rFonts w:ascii="AcadNusx" w:hAnsi="AcadNusx"/>
          <w:sz w:val="24"/>
          <w:szCs w:val="24"/>
          <w:lang w:val="de-DE"/>
        </w:rPr>
        <w:t xml:space="preserve">]. </w:t>
      </w:r>
    </w:p>
    <w:p w:rsidR="00EA220D" w:rsidRPr="00AC7E17" w:rsidRDefault="00EA220D" w:rsidP="002870FB">
      <w:pPr>
        <w:spacing w:after="0" w:line="360" w:lineRule="auto"/>
        <w:ind w:right="9" w:firstLine="720"/>
        <w:jc w:val="both"/>
        <w:rPr>
          <w:rFonts w:ascii="Sylfaen" w:hAnsi="Sylfaen"/>
          <w:sz w:val="24"/>
          <w:szCs w:val="24"/>
          <w:lang w:val="ka-GE"/>
        </w:rPr>
      </w:pPr>
      <w:r w:rsidRPr="009B3A4F">
        <w:rPr>
          <w:rFonts w:ascii="Sylfaen" w:hAnsi="Sylfaen" w:cs="Sylfaen"/>
          <w:sz w:val="24"/>
          <w:szCs w:val="24"/>
          <w:lang w:val="de-DE"/>
        </w:rPr>
        <w:t>დღეს</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ნიადაგის</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დეგრადირება</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რამდენიმე</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ასეულჯერ</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უფროს</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წრაფად</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ხდება</w:t>
      </w:r>
      <w:r w:rsidRPr="009B3A4F">
        <w:rPr>
          <w:rFonts w:ascii="AcadNusx" w:hAnsi="AcadNusx"/>
          <w:sz w:val="24"/>
          <w:szCs w:val="24"/>
          <w:lang w:val="de-DE"/>
        </w:rPr>
        <w:t xml:space="preserve">, </w:t>
      </w:r>
      <w:r w:rsidRPr="009B3A4F">
        <w:rPr>
          <w:rFonts w:ascii="Sylfaen" w:hAnsi="Sylfaen" w:cs="Sylfaen"/>
          <w:sz w:val="24"/>
          <w:szCs w:val="24"/>
          <w:lang w:val="de-DE"/>
        </w:rPr>
        <w:t>ვიდრე</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მისი</w:t>
      </w:r>
      <w:r w:rsidR="00200EAB" w:rsidRPr="009B3A4F">
        <w:rPr>
          <w:rFonts w:ascii="Sylfaen" w:hAnsi="Sylfaen" w:cs="Sylfaen"/>
          <w:sz w:val="24"/>
          <w:szCs w:val="24"/>
          <w:lang w:val="ka-GE"/>
        </w:rPr>
        <w:t xml:space="preserve">  </w:t>
      </w:r>
      <w:r w:rsidRPr="009B3A4F">
        <w:rPr>
          <w:rFonts w:ascii="Sylfaen" w:hAnsi="Sylfaen" w:cs="Sylfaen"/>
          <w:sz w:val="24"/>
          <w:szCs w:val="24"/>
          <w:lang w:val="de-DE"/>
        </w:rPr>
        <w:t>წარმოქმნა</w:t>
      </w:r>
      <w:r w:rsidRPr="009B3A4F">
        <w:rPr>
          <w:rFonts w:ascii="AcadNusx" w:hAnsi="AcadNusx"/>
          <w:sz w:val="24"/>
          <w:szCs w:val="24"/>
          <w:lang w:val="de-DE"/>
        </w:rPr>
        <w:t>.</w:t>
      </w:r>
      <w:r w:rsidRPr="009B3A4F">
        <w:rPr>
          <w:rFonts w:ascii="Sylfaen" w:hAnsi="Sylfaen"/>
          <w:sz w:val="24"/>
          <w:szCs w:val="24"/>
          <w:lang w:val="ka-GE"/>
        </w:rPr>
        <w:t xml:space="preserve"> ისტორიამ იცის არაერთი მაგალითი, როცა</w:t>
      </w:r>
      <w:r w:rsidR="00200EAB" w:rsidRPr="009B3A4F">
        <w:rPr>
          <w:rFonts w:ascii="Sylfaen" w:hAnsi="Sylfaen"/>
          <w:sz w:val="24"/>
          <w:szCs w:val="24"/>
          <w:lang w:val="ka-GE"/>
        </w:rPr>
        <w:t xml:space="preserve">  </w:t>
      </w:r>
      <w:r w:rsidRPr="009B3A4F">
        <w:rPr>
          <w:rFonts w:ascii="Sylfaen" w:hAnsi="Sylfaen"/>
          <w:sz w:val="24"/>
          <w:szCs w:val="24"/>
          <w:lang w:val="ka-GE"/>
        </w:rPr>
        <w:t>ადამიანები თავისდაუნებურად ანადგურებდნენ ნიადაგის ნაყოფიერ ფენას, ეს კი</w:t>
      </w:r>
      <w:r w:rsidR="00200EAB" w:rsidRPr="009B3A4F">
        <w:rPr>
          <w:rFonts w:ascii="Sylfaen" w:hAnsi="Sylfaen"/>
          <w:sz w:val="24"/>
          <w:szCs w:val="24"/>
          <w:lang w:val="ka-GE"/>
        </w:rPr>
        <w:t xml:space="preserve">  </w:t>
      </w:r>
      <w:r w:rsidRPr="009B3A4F">
        <w:rPr>
          <w:rFonts w:ascii="Sylfaen" w:hAnsi="Sylfaen"/>
          <w:sz w:val="24"/>
          <w:szCs w:val="24"/>
          <w:lang w:val="ka-GE"/>
        </w:rPr>
        <w:t>ხალხის და ქვეყნის გაჩანაგებას იწვევდა. ამ მოვლენას ახლაც აქვს ადგილი.</w:t>
      </w:r>
      <w:r w:rsidRPr="00AC7E17">
        <w:rPr>
          <w:rFonts w:ascii="Sylfaen" w:hAnsi="Sylfaen"/>
          <w:sz w:val="24"/>
          <w:szCs w:val="24"/>
          <w:lang w:val="ka-GE"/>
        </w:rPr>
        <w:t xml:space="preserve"> </w:t>
      </w:r>
      <w:r w:rsidRPr="00AC7E17">
        <w:rPr>
          <w:rFonts w:ascii="Sylfaen" w:hAnsi="Sylfaen"/>
          <w:sz w:val="24"/>
          <w:szCs w:val="24"/>
          <w:lang w:val="ka-GE"/>
        </w:rPr>
        <w:lastRenderedPageBreak/>
        <w:t>მიწათმოქმედების ინტენსიფიკაცია იწვევს ნიადაგის პროგრესულ დეგრადაციას, რაც</w:t>
      </w:r>
      <w:r w:rsidR="00200EAB" w:rsidRPr="00AC7E17">
        <w:rPr>
          <w:rFonts w:ascii="Sylfaen" w:hAnsi="Sylfaen"/>
          <w:sz w:val="24"/>
          <w:szCs w:val="24"/>
          <w:lang w:val="ka-GE"/>
        </w:rPr>
        <w:t xml:space="preserve"> </w:t>
      </w:r>
      <w:r w:rsidRPr="00AC7E17">
        <w:rPr>
          <w:rFonts w:ascii="Sylfaen" w:hAnsi="Sylfaen"/>
          <w:sz w:val="24"/>
          <w:szCs w:val="24"/>
          <w:lang w:val="ka-GE"/>
        </w:rPr>
        <w:t>გამოუსწორებელ ზიანს აყენებს ეკოსისტემას. ნიადაგის დეგრადაცია გულისხმობს</w:t>
      </w:r>
      <w:r w:rsidR="00200EAB" w:rsidRPr="00AC7E17">
        <w:rPr>
          <w:rFonts w:ascii="Sylfaen" w:hAnsi="Sylfaen"/>
          <w:sz w:val="24"/>
          <w:szCs w:val="24"/>
          <w:lang w:val="ka-GE"/>
        </w:rPr>
        <w:t xml:space="preserve"> </w:t>
      </w:r>
      <w:r w:rsidRPr="00AC7E17">
        <w:rPr>
          <w:rFonts w:ascii="Sylfaen" w:hAnsi="Sylfaen"/>
          <w:sz w:val="24"/>
          <w:szCs w:val="24"/>
          <w:lang w:val="ka-GE"/>
        </w:rPr>
        <w:t>დევეგეტაციას, დეჰუმინიფიკაციას, დაღლას და დაძაბუნებას.  არახელსაყრელი ბუნებრივი პროცესების და ნაწილობრივ ანთროპოგენული</w:t>
      </w:r>
      <w:r w:rsidR="00200EAB" w:rsidRPr="00AC7E17">
        <w:rPr>
          <w:rFonts w:ascii="Sylfaen" w:hAnsi="Sylfaen"/>
          <w:sz w:val="24"/>
          <w:szCs w:val="24"/>
          <w:lang w:val="ka-GE"/>
        </w:rPr>
        <w:t xml:space="preserve">  </w:t>
      </w:r>
      <w:r w:rsidRPr="00AC7E17">
        <w:rPr>
          <w:rFonts w:ascii="Sylfaen" w:hAnsi="Sylfaen"/>
          <w:sz w:val="24"/>
          <w:szCs w:val="24"/>
          <w:lang w:val="ka-GE"/>
        </w:rPr>
        <w:t xml:space="preserve">ფაქტორების გამო, ნიადაგის ფონდი ყოველწლიურად მცირდება. ნიადაგის ფონდს დიდ ზიანს აყენებს ეროზია, დამლაშება, დატბორვა, ქიმიური ნივთიერებებით დაბინძურება და </w:t>
      </w:r>
      <w:r w:rsidRPr="00344465">
        <w:rPr>
          <w:rFonts w:ascii="Sylfaen" w:hAnsi="Sylfaen"/>
          <w:sz w:val="24"/>
          <w:szCs w:val="24"/>
          <w:lang w:val="ka-GE"/>
        </w:rPr>
        <w:t>სხვა</w:t>
      </w:r>
      <w:r w:rsidR="00CF499F" w:rsidRPr="00344465">
        <w:rPr>
          <w:rFonts w:ascii="Sylfaen" w:hAnsi="Sylfaen"/>
          <w:sz w:val="24"/>
          <w:szCs w:val="24"/>
          <w:lang w:val="ka-GE"/>
        </w:rPr>
        <w:t xml:space="preserve"> [</w:t>
      </w:r>
      <w:r w:rsidR="00344465" w:rsidRPr="00344465">
        <w:rPr>
          <w:rFonts w:ascii="Sylfaen" w:hAnsi="Sylfaen"/>
          <w:sz w:val="24"/>
          <w:szCs w:val="24"/>
          <w:lang w:val="ka-GE"/>
        </w:rPr>
        <w:t>40</w:t>
      </w:r>
      <w:r w:rsidR="00CF499F" w:rsidRPr="00344465">
        <w:rPr>
          <w:rFonts w:ascii="Sylfaen" w:hAnsi="Sylfaen"/>
          <w:sz w:val="24"/>
          <w:szCs w:val="24"/>
          <w:lang w:val="ka-GE"/>
        </w:rPr>
        <w:t>]</w:t>
      </w:r>
      <w:r w:rsidRPr="00344465">
        <w:rPr>
          <w:rFonts w:ascii="Sylfaen" w:hAnsi="Sylfaen"/>
          <w:sz w:val="24"/>
          <w:szCs w:val="24"/>
          <w:lang w:val="ka-GE"/>
        </w:rPr>
        <w:t>.</w:t>
      </w:r>
    </w:p>
    <w:p w:rsidR="00EA220D" w:rsidRPr="00AC7E17" w:rsidRDefault="00EA220D" w:rsidP="002870FB">
      <w:pPr>
        <w:spacing w:after="0" w:line="360" w:lineRule="auto"/>
        <w:ind w:right="9" w:firstLine="720"/>
        <w:jc w:val="both"/>
        <w:rPr>
          <w:rFonts w:ascii="Sylfaen" w:hAnsi="Sylfaen"/>
          <w:sz w:val="24"/>
          <w:szCs w:val="24"/>
          <w:lang w:val="ka-GE"/>
        </w:rPr>
      </w:pPr>
      <w:r w:rsidRPr="00AC7E17">
        <w:rPr>
          <w:rFonts w:ascii="Sylfaen" w:hAnsi="Sylfaen"/>
          <w:sz w:val="24"/>
          <w:szCs w:val="24"/>
          <w:lang w:val="ka-GE"/>
        </w:rPr>
        <w:t>გლობალური დათბობის ფონზე</w:t>
      </w:r>
      <w:r w:rsidR="00200EAB" w:rsidRPr="00AC7E17">
        <w:rPr>
          <w:rFonts w:ascii="Sylfaen" w:hAnsi="Sylfaen"/>
          <w:sz w:val="24"/>
          <w:szCs w:val="24"/>
          <w:lang w:val="ka-GE"/>
        </w:rPr>
        <w:t>,</w:t>
      </w:r>
      <w:r w:rsidRPr="00AC7E17">
        <w:rPr>
          <w:rFonts w:ascii="Sylfaen" w:hAnsi="Sylfaen"/>
          <w:sz w:val="24"/>
          <w:szCs w:val="24"/>
          <w:lang w:val="ka-GE"/>
        </w:rPr>
        <w:t xml:space="preserve"> ზოგ რეგიონში</w:t>
      </w:r>
      <w:r w:rsidR="00200EAB" w:rsidRPr="00AC7E17">
        <w:rPr>
          <w:rFonts w:ascii="Sylfaen" w:hAnsi="Sylfaen"/>
          <w:sz w:val="24"/>
          <w:szCs w:val="24"/>
          <w:lang w:val="ka-GE"/>
        </w:rPr>
        <w:t>,</w:t>
      </w:r>
      <w:r w:rsidRPr="00AC7E17">
        <w:rPr>
          <w:rFonts w:ascii="Sylfaen" w:hAnsi="Sylfaen"/>
          <w:sz w:val="24"/>
          <w:szCs w:val="24"/>
          <w:lang w:val="ka-GE"/>
        </w:rPr>
        <w:t xml:space="preserve"> ნალექები იმატებს, ზოგ რეგიონში კი იკლებს. გაუდაბნოება იწვევს სასოფლო-სამეურნეო მიწების დეგრადაციას და ადამიანების ცხოვრების პირობების გაუარესებას. გაუდაბნოების ხელშემწყობი ფაქტორებიდან განსაკუთრებით უნდა აღინიშნოს ეროზიული პროცესები. ეროზია გამოწვეულია როგორც ბუნებრივი მიზეზებით, ისე ანტროპოგენური ზემოქმედების შედეგად. ძლიერმა</w:t>
      </w:r>
      <w:r w:rsidR="00200EAB" w:rsidRPr="00AC7E17">
        <w:rPr>
          <w:rFonts w:ascii="Sylfaen" w:hAnsi="Sylfaen"/>
          <w:sz w:val="24"/>
          <w:szCs w:val="24"/>
          <w:lang w:val="ka-GE"/>
        </w:rPr>
        <w:t xml:space="preserve"> </w:t>
      </w:r>
      <w:r w:rsidRPr="00AC7E17">
        <w:rPr>
          <w:rFonts w:ascii="Sylfaen" w:hAnsi="Sylfaen"/>
          <w:sz w:val="24"/>
          <w:szCs w:val="24"/>
          <w:lang w:val="ka-GE"/>
        </w:rPr>
        <w:t>ეროზიამ, შეიძლება</w:t>
      </w:r>
      <w:r w:rsidR="00200EAB" w:rsidRPr="00AC7E17">
        <w:rPr>
          <w:rFonts w:ascii="Sylfaen" w:hAnsi="Sylfaen"/>
          <w:sz w:val="24"/>
          <w:szCs w:val="24"/>
          <w:lang w:val="ka-GE"/>
        </w:rPr>
        <w:t xml:space="preserve"> </w:t>
      </w:r>
      <w:r w:rsidRPr="00AC7E17">
        <w:rPr>
          <w:rFonts w:ascii="Sylfaen" w:hAnsi="Sylfaen"/>
          <w:sz w:val="24"/>
          <w:szCs w:val="24"/>
          <w:lang w:val="ka-GE"/>
        </w:rPr>
        <w:t>სერიოზული ზიანი მიაყენოს ეკოსისტემებს,</w:t>
      </w:r>
      <w:r w:rsidR="00200EAB" w:rsidRPr="00AC7E17">
        <w:rPr>
          <w:rFonts w:ascii="Sylfaen" w:hAnsi="Sylfaen"/>
          <w:sz w:val="24"/>
          <w:szCs w:val="24"/>
          <w:lang w:val="ka-GE"/>
        </w:rPr>
        <w:t xml:space="preserve"> </w:t>
      </w:r>
      <w:r w:rsidRPr="00AC7E17">
        <w:rPr>
          <w:rFonts w:ascii="Sylfaen" w:hAnsi="Sylfaen"/>
          <w:sz w:val="24"/>
          <w:szCs w:val="24"/>
          <w:lang w:val="ka-GE"/>
        </w:rPr>
        <w:t>ნიადაგი გამოუსადეგარი გახდეს სასოფლო-სამეურნეო კულტურების მოყვანისა და  პირუტყვის მოშენებისათვის</w:t>
      </w:r>
      <w:r w:rsidR="00200EAB" w:rsidRPr="00AC7E17">
        <w:rPr>
          <w:rFonts w:ascii="Sylfaen" w:hAnsi="Sylfaen"/>
          <w:sz w:val="24"/>
          <w:szCs w:val="24"/>
          <w:lang w:val="ka-GE"/>
        </w:rPr>
        <w:t>.</w:t>
      </w:r>
    </w:p>
    <w:p w:rsidR="00EA220D" w:rsidRPr="00AC7E17" w:rsidRDefault="00EA220D" w:rsidP="00E004D6">
      <w:pPr>
        <w:pStyle w:val="muxlixml"/>
        <w:shd w:val="clear" w:color="auto" w:fill="FFFFFF" w:themeFill="background1"/>
        <w:spacing w:before="0" w:beforeAutospacing="0" w:after="0" w:afterAutospacing="0" w:line="360" w:lineRule="auto"/>
        <w:ind w:right="9" w:firstLine="720"/>
        <w:jc w:val="both"/>
        <w:rPr>
          <w:rFonts w:ascii="Sylfaen" w:eastAsiaTheme="minorEastAsia" w:hAnsi="Sylfaen" w:cstheme="minorBidi"/>
          <w:lang w:val="ka-GE"/>
        </w:rPr>
      </w:pPr>
      <w:r w:rsidRPr="00AC7E17">
        <w:rPr>
          <w:rFonts w:ascii="Sylfaen" w:eastAsiaTheme="minorEastAsia" w:hAnsi="Sylfaen" w:cstheme="minorBidi"/>
          <w:lang w:val="ka-GE"/>
        </w:rPr>
        <w:t>აღნიშნული ტერიტორიები ძირითადად ქვიშაქვებით არის წარმოდგენილი. ნიადაგი ქმნის ფხვიერ ფენოვან მასას, რომელიც ადვილად იშლება. რიგ ადგილებში ფერდობების ზედაპირებზე გამოსულია ფაშარი კონგლომერატები, რომლებიც ასევე ადვილად იშლებიან. ე.ი. აქ არსებული ნიადაგი თავისი ბუნებრივი სტრუქტურის გამო, უკვე მიდრეკილია ეროზიისადმი. გარდა ამისა, ბუნებრივ ეროზიას იწვევს აგრეთვე ქარი და წყალი. ქარისმიერი ეროზიის მოვლენები საქართველოს ტერიტორიაზე უმთავრესად სწორედ აღმოსავლეთ საქართველოში შეიმჩნევა</w:t>
      </w:r>
      <w:r w:rsidR="00344465">
        <w:rPr>
          <w:rFonts w:ascii="Sylfaen" w:eastAsiaTheme="minorEastAsia" w:hAnsi="Sylfaen" w:cstheme="minorBidi"/>
          <w:lang w:val="ka-GE"/>
        </w:rPr>
        <w:t xml:space="preserve"> [59]</w:t>
      </w:r>
      <w:r w:rsidRPr="00AC7E17">
        <w:rPr>
          <w:rFonts w:ascii="Sylfaen" w:eastAsiaTheme="minorEastAsia" w:hAnsi="Sylfaen" w:cstheme="minorBidi"/>
          <w:lang w:val="ka-GE"/>
        </w:rPr>
        <w:t xml:space="preserve">   </w:t>
      </w:r>
    </w:p>
    <w:p w:rsidR="00EA220D" w:rsidRPr="00AC7E17" w:rsidRDefault="00EA220D" w:rsidP="00E004D6">
      <w:pPr>
        <w:pStyle w:val="muxlixml"/>
        <w:shd w:val="clear" w:color="auto" w:fill="FFFFFF" w:themeFill="background1"/>
        <w:spacing w:before="0" w:beforeAutospacing="0" w:after="0" w:afterAutospacing="0" w:line="360" w:lineRule="auto"/>
        <w:ind w:right="9" w:firstLine="720"/>
        <w:jc w:val="both"/>
        <w:rPr>
          <w:rFonts w:ascii="Sylfaen" w:eastAsiaTheme="minorEastAsia" w:hAnsi="Sylfaen" w:cstheme="minorBidi"/>
          <w:lang w:val="ka-GE"/>
        </w:rPr>
      </w:pPr>
      <w:r w:rsidRPr="00AC7E17">
        <w:rPr>
          <w:rFonts w:ascii="Sylfaen" w:eastAsiaTheme="minorEastAsia" w:hAnsi="Sylfaen" w:cstheme="minorBidi"/>
          <w:lang w:val="ka-GE"/>
        </w:rPr>
        <w:t>მეტად აქტუალურია კლიმატის ცვლილების ფონზე გააქტიურებული ეროზიული პროცესების შესწავლა. ძირითადი ფაქტორები, რომლებიც</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განსაზღვრავენ</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ეროზიული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პროცესების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განვითარებას, არიან: რელიეფი, კლიმატი, ზედაპირული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წყლები, ნიადაგები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და</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ქანების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გეოლოგიური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შედგენილობა. საქართველოში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შეიძლება</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გამოვყოთ</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შემდეგი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ნიადაგურ-ეროზიული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ზონები: აღმოსავლეთ</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და</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დასავლეთ</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საქართველოს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წყლისმიერი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lastRenderedPageBreak/>
        <w:t>ეროზია, აღმოსავლეთ</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საქართველოს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ქარის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მიერი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ეროზია, აღმოსავლეთ</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საქართველოს</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წყლისმიერ-ქარისმიერი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ეროზია.</w:t>
      </w:r>
    </w:p>
    <w:p w:rsidR="00EA220D" w:rsidRPr="00AC7E17" w:rsidRDefault="00EA220D" w:rsidP="00200EAB">
      <w:pPr>
        <w:pStyle w:val="muxlixml"/>
        <w:shd w:val="clear" w:color="auto" w:fill="FFFFFF" w:themeFill="background1"/>
        <w:spacing w:before="0" w:beforeAutospacing="0" w:after="0" w:afterAutospacing="0" w:line="360" w:lineRule="auto"/>
        <w:ind w:right="9" w:firstLine="720"/>
        <w:jc w:val="both"/>
        <w:rPr>
          <w:rFonts w:ascii="Sylfaen" w:hAnsi="Sylfaen"/>
          <w:lang w:val="ka-GE"/>
        </w:rPr>
      </w:pPr>
      <w:r w:rsidRPr="00AC7E17">
        <w:rPr>
          <w:rFonts w:ascii="Sylfaen" w:eastAsiaTheme="minorEastAsia" w:hAnsi="Sylfaen" w:cstheme="minorBidi"/>
          <w:lang w:val="ka-GE"/>
        </w:rPr>
        <w:t>ნიადაგის ფონდის შემცირების ერთ-ერთი მიზეზი არის ეროზია, რომლის სიჩქარე აღემა</w:t>
      </w:r>
      <w:r w:rsidRPr="00AC7E17">
        <w:rPr>
          <w:rFonts w:ascii="Sylfaen" w:eastAsiaTheme="minorEastAsia" w:hAnsi="Sylfaen" w:cstheme="minorBidi"/>
          <w:lang w:val="ka-GE"/>
        </w:rPr>
        <w:softHyphen/>
        <w:t>ტება ნიადაგ-წარმოქმნის სიჩქარეს. ეროზიას ყველაზე მეტად განიცდის გორაკებისა და რელიეფის დახრილი ნაწილების სამხრეთი ფერდობები. ბუნებრივ ეროზიულ</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პროცესებს (წყლისმიერი</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და</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ქარისმიერი), ემატება</w:t>
      </w:r>
      <w:r w:rsidR="00200EAB" w:rsidRPr="00AC7E17">
        <w:rPr>
          <w:rFonts w:ascii="Sylfaen" w:eastAsiaTheme="minorEastAsia" w:hAnsi="Sylfaen" w:cstheme="minorBidi"/>
          <w:lang w:val="ka-GE"/>
        </w:rPr>
        <w:t xml:space="preserve">   </w:t>
      </w:r>
      <w:r w:rsidRPr="00AC7E17">
        <w:rPr>
          <w:rFonts w:ascii="Sylfaen" w:eastAsiaTheme="minorEastAsia" w:hAnsi="Sylfaen" w:cstheme="minorBidi"/>
          <w:lang w:val="ka-GE"/>
        </w:rPr>
        <w:t>ანთროპო</w:t>
      </w:r>
      <w:r w:rsidRPr="00AC7E17">
        <w:rPr>
          <w:rFonts w:ascii="Sylfaen" w:eastAsiaTheme="minorEastAsia" w:hAnsi="Sylfaen" w:cstheme="minorBidi"/>
          <w:lang w:val="ka-GE"/>
        </w:rPr>
        <w:softHyphen/>
        <w:t>გენ</w:t>
      </w:r>
      <w:r w:rsidRPr="00AC7E17">
        <w:rPr>
          <w:rFonts w:ascii="Sylfaen" w:hAnsi="Sylfaen" w:cs="Sylfaen"/>
          <w:lang w:val="de-DE"/>
        </w:rPr>
        <w:softHyphen/>
        <w:t>ული</w:t>
      </w:r>
      <w:r w:rsidR="00200EAB" w:rsidRPr="00AC7E17">
        <w:rPr>
          <w:rFonts w:ascii="Sylfaen" w:hAnsi="Sylfaen" w:cs="Sylfaen"/>
          <w:lang w:val="ka-GE"/>
        </w:rPr>
        <w:t xml:space="preserve"> </w:t>
      </w:r>
      <w:r w:rsidRPr="00AC7E17">
        <w:rPr>
          <w:rFonts w:ascii="Sylfaen" w:hAnsi="Sylfaen" w:cs="Sylfaen"/>
          <w:lang w:val="de-DE"/>
        </w:rPr>
        <w:t>ეროზია</w:t>
      </w:r>
      <w:r w:rsidRPr="00AC7E17">
        <w:rPr>
          <w:rFonts w:ascii="AcadNusx" w:hAnsi="AcadNusx"/>
          <w:lang w:val="de-DE"/>
        </w:rPr>
        <w:t xml:space="preserve">, </w:t>
      </w:r>
      <w:r w:rsidRPr="00AC7E17">
        <w:rPr>
          <w:rFonts w:ascii="Sylfaen" w:hAnsi="Sylfaen" w:cs="Sylfaen"/>
          <w:lang w:val="de-DE"/>
        </w:rPr>
        <w:t>რასაც</w:t>
      </w:r>
      <w:r w:rsidR="00200EAB" w:rsidRPr="00AC7E17">
        <w:rPr>
          <w:rFonts w:ascii="Sylfaen" w:hAnsi="Sylfaen" w:cs="Sylfaen"/>
          <w:lang w:val="ka-GE"/>
        </w:rPr>
        <w:t xml:space="preserve"> </w:t>
      </w:r>
      <w:r w:rsidRPr="00AC7E17">
        <w:rPr>
          <w:rFonts w:ascii="Sylfaen" w:hAnsi="Sylfaen" w:cs="Sylfaen"/>
          <w:lang w:val="de-DE"/>
        </w:rPr>
        <w:t>უპირველეს</w:t>
      </w:r>
      <w:r w:rsidR="00200EAB" w:rsidRPr="00AC7E17">
        <w:rPr>
          <w:rFonts w:ascii="Sylfaen" w:hAnsi="Sylfaen" w:cs="Sylfaen"/>
          <w:lang w:val="ka-GE"/>
        </w:rPr>
        <w:t xml:space="preserve"> </w:t>
      </w:r>
      <w:r w:rsidRPr="00AC7E17">
        <w:rPr>
          <w:rFonts w:ascii="Sylfaen" w:hAnsi="Sylfaen" w:cs="Sylfaen"/>
          <w:lang w:val="de-DE"/>
        </w:rPr>
        <w:t>ყოვლისა</w:t>
      </w:r>
      <w:r w:rsidR="00200EAB" w:rsidRPr="00AC7E17">
        <w:rPr>
          <w:rFonts w:ascii="Sylfaen" w:hAnsi="Sylfaen" w:cs="Sylfaen"/>
          <w:lang w:val="ka-GE"/>
        </w:rPr>
        <w:t xml:space="preserve"> </w:t>
      </w:r>
      <w:r w:rsidRPr="00AC7E17">
        <w:rPr>
          <w:rFonts w:ascii="Sylfaen" w:hAnsi="Sylfaen" w:cs="Sylfaen"/>
          <w:lang w:val="de-DE"/>
        </w:rPr>
        <w:t>მიწების</w:t>
      </w:r>
      <w:r w:rsidR="00200EAB" w:rsidRPr="00AC7E17">
        <w:rPr>
          <w:rFonts w:ascii="Sylfaen" w:hAnsi="Sylfaen" w:cs="Sylfaen"/>
          <w:lang w:val="ka-GE"/>
        </w:rPr>
        <w:t xml:space="preserve"> </w:t>
      </w:r>
      <w:r w:rsidRPr="00AC7E17">
        <w:rPr>
          <w:rFonts w:ascii="Sylfaen" w:hAnsi="Sylfaen" w:cs="Sylfaen"/>
          <w:lang w:val="de-DE"/>
        </w:rPr>
        <w:t>არარაციონალური</w:t>
      </w:r>
      <w:r w:rsidR="00200EAB" w:rsidRPr="00AC7E17">
        <w:rPr>
          <w:rFonts w:ascii="Sylfaen" w:hAnsi="Sylfaen" w:cs="Sylfaen"/>
          <w:lang w:val="ka-GE"/>
        </w:rPr>
        <w:t xml:space="preserve"> </w:t>
      </w:r>
      <w:r w:rsidRPr="00AC7E17">
        <w:rPr>
          <w:rFonts w:ascii="Sylfaen" w:hAnsi="Sylfaen" w:cs="Sylfaen"/>
          <w:lang w:val="de-DE"/>
        </w:rPr>
        <w:t>გამოყენება</w:t>
      </w:r>
      <w:r w:rsidR="00200EAB" w:rsidRPr="00AC7E17">
        <w:rPr>
          <w:rFonts w:ascii="Sylfaen" w:hAnsi="Sylfaen" w:cs="Sylfaen"/>
          <w:lang w:val="ka-GE"/>
        </w:rPr>
        <w:t xml:space="preserve"> </w:t>
      </w:r>
      <w:r w:rsidRPr="00AC7E17">
        <w:rPr>
          <w:rFonts w:ascii="Sylfaen" w:hAnsi="Sylfaen" w:cs="Sylfaen"/>
          <w:lang w:val="de-DE"/>
        </w:rPr>
        <w:t>იწვევს</w:t>
      </w:r>
      <w:r w:rsidRPr="00AC7E17">
        <w:rPr>
          <w:rFonts w:ascii="AcadNusx" w:hAnsi="AcadNusx"/>
          <w:lang w:val="de-DE"/>
        </w:rPr>
        <w:t xml:space="preserve">: </w:t>
      </w:r>
      <w:r w:rsidRPr="00AC7E17">
        <w:rPr>
          <w:rFonts w:ascii="Sylfaen" w:hAnsi="Sylfaen" w:cs="Sylfaen"/>
          <w:lang w:val="de-DE"/>
        </w:rPr>
        <w:t>ესაა</w:t>
      </w:r>
      <w:r w:rsidR="00200EAB" w:rsidRPr="00AC7E17">
        <w:rPr>
          <w:rFonts w:ascii="Sylfaen" w:hAnsi="Sylfaen" w:cs="Sylfaen"/>
          <w:lang w:val="ka-GE"/>
        </w:rPr>
        <w:t xml:space="preserve"> </w:t>
      </w:r>
      <w:r w:rsidRPr="00AC7E17">
        <w:rPr>
          <w:rFonts w:ascii="Sylfaen" w:hAnsi="Sylfaen" w:cs="Sylfaen"/>
          <w:lang w:val="de-DE"/>
        </w:rPr>
        <w:t>ტყეების</w:t>
      </w:r>
      <w:r w:rsidR="00200EAB" w:rsidRPr="00AC7E17">
        <w:rPr>
          <w:rFonts w:ascii="Sylfaen" w:hAnsi="Sylfaen" w:cs="Sylfaen"/>
          <w:lang w:val="ka-GE"/>
        </w:rPr>
        <w:t xml:space="preserve"> </w:t>
      </w:r>
      <w:r w:rsidRPr="00AC7E17">
        <w:rPr>
          <w:rFonts w:ascii="Sylfaen" w:hAnsi="Sylfaen" w:cs="Sylfaen"/>
          <w:lang w:val="de-DE"/>
        </w:rPr>
        <w:t>გაკაფვა</w:t>
      </w:r>
      <w:r w:rsidRPr="00AC7E17">
        <w:rPr>
          <w:rFonts w:ascii="AcadNusx" w:hAnsi="AcadNusx"/>
          <w:lang w:val="de-DE"/>
        </w:rPr>
        <w:t xml:space="preserve">, </w:t>
      </w:r>
      <w:r w:rsidRPr="00AC7E17">
        <w:rPr>
          <w:rFonts w:ascii="Sylfaen" w:hAnsi="Sylfaen" w:cs="Sylfaen"/>
          <w:lang w:val="de-DE"/>
        </w:rPr>
        <w:t>პირუტყვის</w:t>
      </w:r>
      <w:r w:rsidR="00200EAB" w:rsidRPr="00AC7E17">
        <w:rPr>
          <w:rFonts w:ascii="Sylfaen" w:hAnsi="Sylfaen" w:cs="Sylfaen"/>
          <w:lang w:val="ka-GE"/>
        </w:rPr>
        <w:t xml:space="preserve"> </w:t>
      </w:r>
      <w:r w:rsidRPr="00AC7E17">
        <w:rPr>
          <w:rFonts w:ascii="Sylfaen" w:hAnsi="Sylfaen" w:cs="Sylfaen"/>
          <w:lang w:val="de-DE"/>
        </w:rPr>
        <w:t>გადამეტებული</w:t>
      </w:r>
      <w:r w:rsidR="00200EAB" w:rsidRPr="00AC7E17">
        <w:rPr>
          <w:rFonts w:ascii="Sylfaen" w:hAnsi="Sylfaen" w:cs="Sylfaen"/>
          <w:lang w:val="ka-GE"/>
        </w:rPr>
        <w:t xml:space="preserve"> </w:t>
      </w:r>
      <w:r w:rsidRPr="00AC7E17">
        <w:rPr>
          <w:rFonts w:ascii="Sylfaen" w:hAnsi="Sylfaen" w:cs="Sylfaen"/>
          <w:lang w:val="de-DE"/>
        </w:rPr>
        <w:t>ძოვება</w:t>
      </w:r>
      <w:r w:rsidRPr="00AC7E17">
        <w:rPr>
          <w:rFonts w:ascii="AcadNusx" w:hAnsi="AcadNusx"/>
          <w:lang w:val="de-DE"/>
        </w:rPr>
        <w:t xml:space="preserve">, </w:t>
      </w:r>
      <w:r w:rsidRPr="00AC7E17">
        <w:rPr>
          <w:rFonts w:ascii="Sylfaen" w:hAnsi="Sylfaen" w:cs="Sylfaen"/>
          <w:lang w:val="de-DE"/>
        </w:rPr>
        <w:t>ტერიტორიების</w:t>
      </w:r>
      <w:r w:rsidR="00200EAB" w:rsidRPr="00AC7E17">
        <w:rPr>
          <w:rFonts w:ascii="Sylfaen" w:hAnsi="Sylfaen" w:cs="Sylfaen"/>
          <w:lang w:val="ka-GE"/>
        </w:rPr>
        <w:t xml:space="preserve"> </w:t>
      </w:r>
      <w:r w:rsidRPr="00AC7E17">
        <w:rPr>
          <w:rFonts w:ascii="Sylfaen" w:hAnsi="Sylfaen" w:cs="Sylfaen"/>
          <w:lang w:val="de-DE"/>
        </w:rPr>
        <w:t>უგეგმო</w:t>
      </w:r>
      <w:r w:rsidR="00200EAB" w:rsidRPr="00AC7E17">
        <w:rPr>
          <w:rFonts w:ascii="Sylfaen" w:hAnsi="Sylfaen" w:cs="Sylfaen"/>
          <w:lang w:val="ka-GE"/>
        </w:rPr>
        <w:t xml:space="preserve"> </w:t>
      </w:r>
      <w:r w:rsidRPr="00AC7E17">
        <w:rPr>
          <w:rFonts w:ascii="Sylfaen" w:hAnsi="Sylfaen" w:cs="Sylfaen"/>
          <w:lang w:val="de-DE"/>
        </w:rPr>
        <w:t>განაშე</w:t>
      </w:r>
      <w:r w:rsidRPr="00AC7E17">
        <w:rPr>
          <w:rFonts w:ascii="Sylfaen" w:hAnsi="Sylfaen" w:cs="Sylfaen"/>
          <w:lang w:val="ka-GE"/>
        </w:rPr>
        <w:softHyphen/>
      </w:r>
      <w:r w:rsidRPr="00AC7E17">
        <w:rPr>
          <w:rFonts w:ascii="Sylfaen" w:hAnsi="Sylfaen" w:cs="Sylfaen"/>
          <w:lang w:val="de-DE"/>
        </w:rPr>
        <w:t>ნი</w:t>
      </w:r>
      <w:r w:rsidRPr="00AC7E17">
        <w:rPr>
          <w:rFonts w:ascii="Sylfaen" w:hAnsi="Sylfaen" w:cs="Sylfaen"/>
          <w:lang w:val="ka-GE"/>
        </w:rPr>
        <w:softHyphen/>
      </w:r>
      <w:r w:rsidRPr="00AC7E17">
        <w:rPr>
          <w:rFonts w:ascii="Sylfaen" w:hAnsi="Sylfaen" w:cs="Sylfaen"/>
          <w:lang w:val="de-DE"/>
        </w:rPr>
        <w:t>ა</w:t>
      </w:r>
      <w:r w:rsidRPr="00AC7E17">
        <w:rPr>
          <w:rFonts w:ascii="Sylfaen" w:hAnsi="Sylfaen" w:cs="Sylfaen"/>
          <w:lang w:val="ka-GE"/>
        </w:rPr>
        <w:softHyphen/>
      </w:r>
      <w:r w:rsidRPr="00AC7E17">
        <w:rPr>
          <w:rFonts w:ascii="Sylfaen" w:hAnsi="Sylfaen" w:cs="Sylfaen"/>
          <w:lang w:val="de-DE"/>
        </w:rPr>
        <w:t>ნება</w:t>
      </w:r>
      <w:r w:rsidR="00200EAB" w:rsidRPr="00AC7E17">
        <w:rPr>
          <w:rFonts w:ascii="Sylfaen" w:hAnsi="Sylfaen" w:cs="Sylfaen"/>
          <w:lang w:val="ka-GE"/>
        </w:rPr>
        <w:t xml:space="preserve"> </w:t>
      </w:r>
      <w:r w:rsidRPr="00AC7E17">
        <w:rPr>
          <w:rFonts w:ascii="Sylfaen" w:hAnsi="Sylfaen" w:cs="Sylfaen"/>
          <w:lang w:val="de-DE"/>
        </w:rPr>
        <w:t>და</w:t>
      </w:r>
      <w:r w:rsidR="00200EAB" w:rsidRPr="00AC7E17">
        <w:rPr>
          <w:rFonts w:ascii="Sylfaen" w:hAnsi="Sylfaen" w:cs="Sylfaen"/>
          <w:lang w:val="ka-GE"/>
        </w:rPr>
        <w:t xml:space="preserve"> </w:t>
      </w:r>
      <w:r w:rsidRPr="00AC7E17">
        <w:rPr>
          <w:rFonts w:ascii="Sylfaen" w:hAnsi="Sylfaen" w:cs="Sylfaen"/>
          <w:lang w:val="de-DE"/>
        </w:rPr>
        <w:t>სხვა</w:t>
      </w:r>
      <w:r w:rsidRPr="00AC7E17">
        <w:rPr>
          <w:rFonts w:ascii="AcadNusx" w:hAnsi="AcadNusx"/>
          <w:lang w:val="de-DE"/>
        </w:rPr>
        <w:t xml:space="preserve">. </w:t>
      </w:r>
      <w:r w:rsidRPr="00AC7E17">
        <w:rPr>
          <w:rFonts w:ascii="Sylfaen" w:hAnsi="Sylfaen" w:cs="Sylfaen"/>
          <w:lang w:val="de-DE"/>
        </w:rPr>
        <w:t>ტყე</w:t>
      </w:r>
      <w:r w:rsidR="00200EAB" w:rsidRPr="00AC7E17">
        <w:rPr>
          <w:rFonts w:ascii="Sylfaen" w:hAnsi="Sylfaen" w:cs="Sylfaen"/>
          <w:lang w:val="ka-GE"/>
        </w:rPr>
        <w:t xml:space="preserve"> </w:t>
      </w:r>
      <w:r w:rsidRPr="00AC7E17">
        <w:rPr>
          <w:rFonts w:ascii="Sylfaen" w:hAnsi="Sylfaen" w:cs="Sylfaen"/>
          <w:lang w:val="de-DE"/>
        </w:rPr>
        <w:t>ნიადაგის</w:t>
      </w:r>
      <w:r w:rsidR="00200EAB" w:rsidRPr="00AC7E17">
        <w:rPr>
          <w:rFonts w:ascii="Sylfaen" w:hAnsi="Sylfaen" w:cs="Sylfaen"/>
          <w:lang w:val="ka-GE"/>
        </w:rPr>
        <w:t xml:space="preserve"> </w:t>
      </w:r>
      <w:r w:rsidRPr="00AC7E17">
        <w:rPr>
          <w:rFonts w:ascii="Sylfaen" w:hAnsi="Sylfaen" w:cs="Sylfaen"/>
          <w:lang w:val="de-DE"/>
        </w:rPr>
        <w:t>დაცვის</w:t>
      </w:r>
      <w:r w:rsidR="00200EAB" w:rsidRPr="00AC7E17">
        <w:rPr>
          <w:rFonts w:ascii="Sylfaen" w:hAnsi="Sylfaen" w:cs="Sylfaen"/>
          <w:lang w:val="ka-GE"/>
        </w:rPr>
        <w:t xml:space="preserve"> </w:t>
      </w:r>
      <w:r w:rsidRPr="00AC7E17">
        <w:rPr>
          <w:rFonts w:ascii="Sylfaen" w:hAnsi="Sylfaen" w:cs="Sylfaen"/>
          <w:lang w:val="de-DE"/>
        </w:rPr>
        <w:t>ერთ</w:t>
      </w:r>
      <w:r w:rsidRPr="00AC7E17">
        <w:rPr>
          <w:rFonts w:ascii="AcadNusx" w:hAnsi="AcadNusx"/>
          <w:lang w:val="de-DE"/>
        </w:rPr>
        <w:t>-</w:t>
      </w:r>
      <w:r w:rsidRPr="00AC7E17">
        <w:rPr>
          <w:rFonts w:ascii="Sylfaen" w:hAnsi="Sylfaen" w:cs="Sylfaen"/>
          <w:lang w:val="de-DE"/>
        </w:rPr>
        <w:t>ერთი</w:t>
      </w:r>
      <w:r w:rsidR="00200EAB" w:rsidRPr="00AC7E17">
        <w:rPr>
          <w:rFonts w:ascii="Sylfaen" w:hAnsi="Sylfaen" w:cs="Sylfaen"/>
          <w:lang w:val="ka-GE"/>
        </w:rPr>
        <w:t xml:space="preserve"> </w:t>
      </w:r>
      <w:r w:rsidRPr="00AC7E17">
        <w:rPr>
          <w:rFonts w:ascii="Sylfaen" w:hAnsi="Sylfaen" w:cs="Sylfaen"/>
          <w:lang w:val="de-DE"/>
        </w:rPr>
        <w:t>ეფექტური</w:t>
      </w:r>
      <w:r w:rsidR="00200EAB" w:rsidRPr="00AC7E17">
        <w:rPr>
          <w:rFonts w:ascii="Sylfaen" w:hAnsi="Sylfaen" w:cs="Sylfaen"/>
          <w:lang w:val="ka-GE"/>
        </w:rPr>
        <w:t xml:space="preserve">  </w:t>
      </w:r>
      <w:r w:rsidRPr="00AC7E17">
        <w:rPr>
          <w:rFonts w:ascii="Sylfaen" w:hAnsi="Sylfaen" w:cs="Sylfaen"/>
          <w:lang w:val="de-DE"/>
        </w:rPr>
        <w:t>საშუალებაა</w:t>
      </w:r>
      <w:r w:rsidRPr="00AC7E17">
        <w:rPr>
          <w:rFonts w:ascii="AcadNusx" w:hAnsi="AcadNusx"/>
          <w:lang w:val="de-DE"/>
        </w:rPr>
        <w:t xml:space="preserve">. </w:t>
      </w:r>
      <w:r w:rsidRPr="00AC7E17">
        <w:rPr>
          <w:rFonts w:ascii="Sylfaen" w:hAnsi="Sylfaen" w:cs="Sylfaen"/>
          <w:lang w:val="de-DE"/>
        </w:rPr>
        <w:t>ტყის</w:t>
      </w:r>
      <w:r w:rsidR="00200EAB" w:rsidRPr="00AC7E17">
        <w:rPr>
          <w:rFonts w:ascii="Sylfaen" w:hAnsi="Sylfaen" w:cs="Sylfaen"/>
          <w:lang w:val="ka-GE"/>
        </w:rPr>
        <w:t xml:space="preserve"> </w:t>
      </w:r>
      <w:r w:rsidRPr="00AC7E17">
        <w:rPr>
          <w:rFonts w:ascii="Sylfaen" w:hAnsi="Sylfaen" w:cs="Sylfaen"/>
          <w:lang w:val="de-DE"/>
        </w:rPr>
        <w:t>ნიადაგი</w:t>
      </w:r>
      <w:r w:rsidR="0031308B" w:rsidRPr="00AC7E17">
        <w:rPr>
          <w:rFonts w:ascii="Sylfaen" w:hAnsi="Sylfaen" w:cs="Sylfaen"/>
          <w:lang w:val="ka-GE"/>
        </w:rPr>
        <w:t xml:space="preserve"> </w:t>
      </w:r>
      <w:r w:rsidRPr="00AC7E17">
        <w:rPr>
          <w:rFonts w:ascii="Sylfaen" w:hAnsi="Sylfaen" w:cs="Sylfaen"/>
          <w:lang w:val="de-DE"/>
        </w:rPr>
        <w:t>ფესვთა</w:t>
      </w:r>
      <w:r w:rsidR="0031308B" w:rsidRPr="00AC7E17">
        <w:rPr>
          <w:rFonts w:ascii="Sylfaen" w:hAnsi="Sylfaen" w:cs="Sylfaen"/>
          <w:lang w:val="ka-GE"/>
        </w:rPr>
        <w:t xml:space="preserve"> </w:t>
      </w:r>
      <w:r w:rsidRPr="00AC7E17">
        <w:rPr>
          <w:rFonts w:ascii="Sylfaen" w:hAnsi="Sylfaen" w:cs="Sylfaen"/>
          <w:lang w:val="de-DE"/>
        </w:rPr>
        <w:t>მძლავრი</w:t>
      </w:r>
      <w:r w:rsidR="0031308B" w:rsidRPr="00AC7E17">
        <w:rPr>
          <w:rFonts w:ascii="Sylfaen" w:hAnsi="Sylfaen" w:cs="Sylfaen"/>
          <w:lang w:val="ka-GE"/>
        </w:rPr>
        <w:t xml:space="preserve"> </w:t>
      </w:r>
      <w:r w:rsidRPr="00AC7E17">
        <w:rPr>
          <w:rFonts w:ascii="Sylfaen" w:hAnsi="Sylfaen" w:cs="Sylfaen"/>
          <w:lang w:val="de-DE"/>
        </w:rPr>
        <w:t>სისტემის</w:t>
      </w:r>
      <w:r w:rsidR="0031308B" w:rsidRPr="00AC7E17">
        <w:rPr>
          <w:rFonts w:ascii="Sylfaen" w:hAnsi="Sylfaen" w:cs="Sylfaen"/>
          <w:lang w:val="ka-GE"/>
        </w:rPr>
        <w:t xml:space="preserve"> </w:t>
      </w:r>
      <w:r w:rsidRPr="00AC7E17">
        <w:rPr>
          <w:rFonts w:ascii="Sylfaen" w:hAnsi="Sylfaen" w:cs="Sylfaen"/>
          <w:lang w:val="de-DE"/>
        </w:rPr>
        <w:t>მეშვეობით</w:t>
      </w:r>
      <w:r w:rsidRPr="00AC7E17">
        <w:rPr>
          <w:rFonts w:ascii="AcadNusx" w:hAnsi="AcadNusx"/>
          <w:lang w:val="de-DE"/>
        </w:rPr>
        <w:t xml:space="preserve">, </w:t>
      </w:r>
      <w:r w:rsidRPr="00AC7E17">
        <w:rPr>
          <w:rFonts w:ascii="Sylfaen" w:hAnsi="Sylfaen" w:cs="Sylfaen"/>
          <w:lang w:val="de-DE"/>
        </w:rPr>
        <w:t>კარგად</w:t>
      </w:r>
      <w:r w:rsidR="0031308B" w:rsidRPr="00AC7E17">
        <w:rPr>
          <w:rFonts w:ascii="Sylfaen" w:hAnsi="Sylfaen" w:cs="Sylfaen"/>
          <w:lang w:val="ka-GE"/>
        </w:rPr>
        <w:t xml:space="preserve"> </w:t>
      </w:r>
      <w:r w:rsidRPr="00AC7E17">
        <w:rPr>
          <w:rFonts w:ascii="Sylfaen" w:hAnsi="Sylfaen" w:cs="Sylfaen"/>
          <w:lang w:val="de-DE"/>
        </w:rPr>
        <w:t>აკავებს</w:t>
      </w:r>
      <w:r w:rsidR="0031308B" w:rsidRPr="00AC7E17">
        <w:rPr>
          <w:rFonts w:ascii="Sylfaen" w:hAnsi="Sylfaen" w:cs="Sylfaen"/>
          <w:lang w:val="ka-GE"/>
        </w:rPr>
        <w:t xml:space="preserve"> </w:t>
      </w:r>
      <w:r w:rsidRPr="00AC7E17">
        <w:rPr>
          <w:rFonts w:ascii="Sylfaen" w:hAnsi="Sylfaen" w:cs="Sylfaen"/>
          <w:lang w:val="de-DE"/>
        </w:rPr>
        <w:t>თოვლისა</w:t>
      </w:r>
      <w:r w:rsidR="0031308B" w:rsidRPr="00AC7E17">
        <w:rPr>
          <w:rFonts w:ascii="Sylfaen" w:hAnsi="Sylfaen" w:cs="Sylfaen"/>
          <w:lang w:val="ka-GE"/>
        </w:rPr>
        <w:t xml:space="preserve"> </w:t>
      </w:r>
      <w:r w:rsidRPr="00AC7E17">
        <w:rPr>
          <w:rFonts w:ascii="Sylfaen" w:hAnsi="Sylfaen" w:cs="Sylfaen"/>
          <w:lang w:val="de-DE"/>
        </w:rPr>
        <w:t>და</w:t>
      </w:r>
      <w:r w:rsidR="0031308B" w:rsidRPr="00AC7E17">
        <w:rPr>
          <w:rFonts w:ascii="Sylfaen" w:hAnsi="Sylfaen" w:cs="Sylfaen"/>
          <w:lang w:val="ka-GE"/>
        </w:rPr>
        <w:t xml:space="preserve"> </w:t>
      </w:r>
      <w:r w:rsidRPr="00AC7E17">
        <w:rPr>
          <w:rFonts w:ascii="Sylfaen" w:hAnsi="Sylfaen" w:cs="Sylfaen"/>
          <w:lang w:val="de-DE"/>
        </w:rPr>
        <w:t>წვიმის</w:t>
      </w:r>
      <w:r w:rsidR="0031308B" w:rsidRPr="00AC7E17">
        <w:rPr>
          <w:rFonts w:ascii="Sylfaen" w:hAnsi="Sylfaen" w:cs="Sylfaen"/>
          <w:lang w:val="ka-GE"/>
        </w:rPr>
        <w:t xml:space="preserve"> </w:t>
      </w:r>
      <w:r w:rsidRPr="00AC7E17">
        <w:rPr>
          <w:rFonts w:ascii="Sylfaen" w:hAnsi="Sylfaen" w:cs="Sylfaen"/>
          <w:lang w:val="de-DE"/>
        </w:rPr>
        <w:t>წყალს</w:t>
      </w:r>
      <w:r w:rsidRPr="00AC7E17">
        <w:rPr>
          <w:rFonts w:ascii="AcadNusx" w:hAnsi="AcadNusx"/>
          <w:lang w:val="de-DE"/>
        </w:rPr>
        <w:t xml:space="preserve">. </w:t>
      </w:r>
      <w:r w:rsidRPr="00AC7E17">
        <w:rPr>
          <w:rFonts w:ascii="Sylfaen" w:hAnsi="Sylfaen" w:cs="Sylfaen"/>
          <w:lang w:val="de-DE"/>
        </w:rPr>
        <w:t>გრუნტის</w:t>
      </w:r>
      <w:r w:rsidR="0031308B" w:rsidRPr="00AC7E17">
        <w:rPr>
          <w:rFonts w:ascii="Sylfaen" w:hAnsi="Sylfaen" w:cs="Sylfaen"/>
          <w:lang w:val="ka-GE"/>
        </w:rPr>
        <w:t xml:space="preserve"> </w:t>
      </w:r>
      <w:r w:rsidRPr="00AC7E17">
        <w:rPr>
          <w:rFonts w:ascii="Sylfaen" w:hAnsi="Sylfaen" w:cs="Sylfaen"/>
          <w:lang w:val="de-DE"/>
        </w:rPr>
        <w:t>წყლების</w:t>
      </w:r>
      <w:r w:rsidR="0031308B" w:rsidRPr="00AC7E17">
        <w:rPr>
          <w:rFonts w:ascii="Sylfaen" w:hAnsi="Sylfaen" w:cs="Sylfaen"/>
          <w:lang w:val="ka-GE"/>
        </w:rPr>
        <w:t xml:space="preserve"> </w:t>
      </w:r>
      <w:r w:rsidRPr="00AC7E17">
        <w:rPr>
          <w:rFonts w:ascii="Sylfaen" w:hAnsi="Sylfaen" w:cs="Sylfaen"/>
          <w:lang w:val="de-DE"/>
        </w:rPr>
        <w:t>შევსება</w:t>
      </w:r>
      <w:r w:rsidR="0031308B" w:rsidRPr="00AC7E17">
        <w:rPr>
          <w:rFonts w:ascii="Sylfaen" w:hAnsi="Sylfaen" w:cs="Sylfaen"/>
          <w:lang w:val="ka-GE"/>
        </w:rPr>
        <w:t xml:space="preserve"> </w:t>
      </w:r>
      <w:r w:rsidRPr="00AC7E17">
        <w:rPr>
          <w:rFonts w:ascii="Sylfaen" w:hAnsi="Sylfaen" w:cs="Sylfaen"/>
          <w:lang w:val="de-DE"/>
        </w:rPr>
        <w:t>აქ</w:t>
      </w:r>
      <w:r w:rsidR="0031308B" w:rsidRPr="00AC7E17">
        <w:rPr>
          <w:rFonts w:ascii="Sylfaen" w:hAnsi="Sylfaen" w:cs="Sylfaen"/>
          <w:lang w:val="ka-GE"/>
        </w:rPr>
        <w:t xml:space="preserve"> </w:t>
      </w:r>
      <w:r w:rsidRPr="00AC7E17">
        <w:rPr>
          <w:rFonts w:ascii="Sylfaen" w:hAnsi="Sylfaen" w:cs="Sylfaen"/>
          <w:lang w:val="de-DE"/>
        </w:rPr>
        <w:t>თანდათან</w:t>
      </w:r>
      <w:r w:rsidR="0031308B" w:rsidRPr="00AC7E17">
        <w:rPr>
          <w:rFonts w:ascii="Sylfaen" w:hAnsi="Sylfaen" w:cs="Sylfaen"/>
          <w:lang w:val="ka-GE"/>
        </w:rPr>
        <w:t xml:space="preserve"> </w:t>
      </w:r>
      <w:r w:rsidRPr="00AC7E17">
        <w:rPr>
          <w:rFonts w:ascii="Sylfaen" w:hAnsi="Sylfaen" w:cs="Sylfaen"/>
          <w:lang w:val="de-DE"/>
        </w:rPr>
        <w:t>და</w:t>
      </w:r>
      <w:r w:rsidR="0031308B" w:rsidRPr="00AC7E17">
        <w:rPr>
          <w:rFonts w:ascii="Sylfaen" w:hAnsi="Sylfaen" w:cs="Sylfaen"/>
          <w:lang w:val="ka-GE"/>
        </w:rPr>
        <w:t xml:space="preserve"> </w:t>
      </w:r>
      <w:r w:rsidRPr="00AC7E17">
        <w:rPr>
          <w:rFonts w:ascii="Sylfaen" w:hAnsi="Sylfaen" w:cs="Sylfaen"/>
          <w:lang w:val="de-DE"/>
        </w:rPr>
        <w:t>რეგულარულად</w:t>
      </w:r>
      <w:r w:rsidR="0031308B" w:rsidRPr="00AC7E17">
        <w:rPr>
          <w:rFonts w:ascii="Sylfaen" w:hAnsi="Sylfaen" w:cs="Sylfaen"/>
          <w:lang w:val="ka-GE"/>
        </w:rPr>
        <w:t xml:space="preserve"> </w:t>
      </w:r>
      <w:r w:rsidRPr="00AC7E17">
        <w:rPr>
          <w:rFonts w:ascii="Sylfaen" w:hAnsi="Sylfaen" w:cs="Sylfaen"/>
          <w:lang w:val="de-DE"/>
        </w:rPr>
        <w:t>ხდება</w:t>
      </w:r>
      <w:r w:rsidRPr="00AC7E17">
        <w:rPr>
          <w:rFonts w:ascii="AcadNusx" w:hAnsi="AcadNusx"/>
          <w:lang w:val="de-DE"/>
        </w:rPr>
        <w:t xml:space="preserve">, </w:t>
      </w:r>
      <w:r w:rsidRPr="00AC7E17">
        <w:rPr>
          <w:rFonts w:ascii="Sylfaen" w:hAnsi="Sylfaen" w:cs="Sylfaen"/>
          <w:lang w:val="de-DE"/>
        </w:rPr>
        <w:t>რაც</w:t>
      </w:r>
      <w:r w:rsidR="0031308B" w:rsidRPr="00AC7E17">
        <w:rPr>
          <w:rFonts w:ascii="Sylfaen" w:hAnsi="Sylfaen" w:cs="Sylfaen"/>
          <w:lang w:val="ka-GE"/>
        </w:rPr>
        <w:t xml:space="preserve"> </w:t>
      </w:r>
      <w:r w:rsidRPr="00AC7E17">
        <w:rPr>
          <w:rFonts w:ascii="Sylfaen" w:hAnsi="Sylfaen" w:cs="Sylfaen"/>
          <w:lang w:val="de-DE"/>
        </w:rPr>
        <w:t>ხელს</w:t>
      </w:r>
      <w:r w:rsidR="0031308B" w:rsidRPr="00AC7E17">
        <w:rPr>
          <w:rFonts w:ascii="Sylfaen" w:hAnsi="Sylfaen" w:cs="Sylfaen"/>
          <w:lang w:val="ka-GE"/>
        </w:rPr>
        <w:t xml:space="preserve"> </w:t>
      </w:r>
      <w:r w:rsidRPr="00AC7E17">
        <w:rPr>
          <w:rFonts w:ascii="Sylfaen" w:hAnsi="Sylfaen" w:cs="Sylfaen"/>
          <w:lang w:val="de-DE"/>
        </w:rPr>
        <w:t>უწყობს</w:t>
      </w:r>
      <w:r w:rsidR="0031308B" w:rsidRPr="00AC7E17">
        <w:rPr>
          <w:rFonts w:ascii="Sylfaen" w:hAnsi="Sylfaen" w:cs="Sylfaen"/>
          <w:lang w:val="ka-GE"/>
        </w:rPr>
        <w:t xml:space="preserve">  </w:t>
      </w:r>
      <w:r w:rsidRPr="00AC7E17">
        <w:rPr>
          <w:rFonts w:ascii="Sylfaen" w:hAnsi="Sylfaen" w:cs="Sylfaen"/>
          <w:lang w:val="de-DE"/>
        </w:rPr>
        <w:t>ნიადაგის</w:t>
      </w:r>
      <w:r w:rsidR="0031308B" w:rsidRPr="00AC7E17">
        <w:rPr>
          <w:rFonts w:ascii="Sylfaen" w:hAnsi="Sylfaen" w:cs="Sylfaen"/>
          <w:lang w:val="ka-GE"/>
        </w:rPr>
        <w:t xml:space="preserve">  </w:t>
      </w:r>
      <w:r w:rsidRPr="00AC7E17">
        <w:rPr>
          <w:rFonts w:ascii="Sylfaen" w:hAnsi="Sylfaen" w:cs="Sylfaen"/>
          <w:lang w:val="de-DE"/>
        </w:rPr>
        <w:t>ტენიანობის</w:t>
      </w:r>
      <w:r w:rsidR="0031308B" w:rsidRPr="00AC7E17">
        <w:rPr>
          <w:rFonts w:ascii="Sylfaen" w:hAnsi="Sylfaen" w:cs="Sylfaen"/>
          <w:lang w:val="ka-GE"/>
        </w:rPr>
        <w:t xml:space="preserve">   </w:t>
      </w:r>
      <w:r w:rsidRPr="00AC7E17">
        <w:rPr>
          <w:rFonts w:ascii="Sylfaen" w:hAnsi="Sylfaen" w:cs="Sylfaen"/>
          <w:lang w:val="de-DE"/>
        </w:rPr>
        <w:t>შენარჩუნებას</w:t>
      </w:r>
      <w:r w:rsidR="0031308B" w:rsidRPr="00AC7E17">
        <w:rPr>
          <w:rFonts w:ascii="Sylfaen" w:hAnsi="Sylfaen" w:cs="Sylfaen"/>
          <w:lang w:val="ka-GE"/>
        </w:rPr>
        <w:t xml:space="preserve">   </w:t>
      </w:r>
      <w:r w:rsidRPr="00AC7E17">
        <w:rPr>
          <w:rFonts w:ascii="Sylfaen" w:hAnsi="Sylfaen" w:cs="Sylfaen"/>
          <w:lang w:val="de-DE"/>
        </w:rPr>
        <w:t>მთელი</w:t>
      </w:r>
      <w:r w:rsidR="0031308B" w:rsidRPr="00AC7E17">
        <w:rPr>
          <w:rFonts w:ascii="Sylfaen" w:hAnsi="Sylfaen" w:cs="Sylfaen"/>
          <w:lang w:val="ka-GE"/>
        </w:rPr>
        <w:t xml:space="preserve">   </w:t>
      </w:r>
      <w:r w:rsidRPr="00AC7E17">
        <w:rPr>
          <w:rFonts w:ascii="Sylfaen" w:hAnsi="Sylfaen" w:cs="Sylfaen"/>
          <w:lang w:val="de-DE"/>
        </w:rPr>
        <w:t>წლის</w:t>
      </w:r>
      <w:r w:rsidR="0031308B" w:rsidRPr="00AC7E17">
        <w:rPr>
          <w:rFonts w:ascii="Sylfaen" w:hAnsi="Sylfaen" w:cs="Sylfaen"/>
          <w:lang w:val="ka-GE"/>
        </w:rPr>
        <w:t xml:space="preserve">   </w:t>
      </w:r>
      <w:r w:rsidRPr="00AC7E17">
        <w:rPr>
          <w:rFonts w:ascii="Sylfaen" w:hAnsi="Sylfaen" w:cs="Sylfaen"/>
          <w:lang w:val="de-DE"/>
        </w:rPr>
        <w:t>მანძილზე</w:t>
      </w:r>
      <w:r w:rsidRPr="00AC7E17">
        <w:rPr>
          <w:rFonts w:ascii="AcadNusx" w:hAnsi="AcadNusx"/>
          <w:lang w:val="de-DE"/>
        </w:rPr>
        <w:t>.</w:t>
      </w:r>
    </w:p>
    <w:p w:rsidR="00EA220D" w:rsidRPr="00AC7E17" w:rsidRDefault="002870FB" w:rsidP="002870FB">
      <w:pPr>
        <w:tabs>
          <w:tab w:val="num" w:pos="0"/>
        </w:tabs>
        <w:spacing w:after="0" w:line="360" w:lineRule="auto"/>
        <w:ind w:right="9"/>
        <w:jc w:val="both"/>
        <w:rPr>
          <w:rFonts w:ascii="Sylfaen" w:hAnsi="Sylfaen"/>
          <w:sz w:val="24"/>
          <w:szCs w:val="24"/>
          <w:lang w:val="ka-GE"/>
        </w:rPr>
      </w:pPr>
      <w:r>
        <w:rPr>
          <w:rFonts w:ascii="Sylfaen" w:hAnsi="Sylfaen"/>
          <w:sz w:val="24"/>
          <w:szCs w:val="24"/>
          <w:lang w:val="ka-GE"/>
        </w:rPr>
        <w:tab/>
      </w:r>
      <w:r w:rsidR="00EA220D" w:rsidRPr="00AC7E17">
        <w:rPr>
          <w:rFonts w:ascii="Sylfaen" w:hAnsi="Sylfaen"/>
          <w:sz w:val="24"/>
          <w:szCs w:val="24"/>
          <w:lang w:val="ka-GE"/>
        </w:rPr>
        <w:t>დიდ მიკროკლიმატურ ცვლილებებს იწვევს ტყის გაჩეხვა.</w:t>
      </w:r>
      <w:r w:rsidR="0031308B" w:rsidRPr="00AC7E17">
        <w:rPr>
          <w:rFonts w:ascii="Sylfaen" w:hAnsi="Sylfaen"/>
          <w:sz w:val="24"/>
          <w:szCs w:val="24"/>
          <w:lang w:val="ka-GE"/>
        </w:rPr>
        <w:t xml:space="preserve"> </w:t>
      </w:r>
      <w:r w:rsidR="00EA220D" w:rsidRPr="00AC7E17">
        <w:rPr>
          <w:rFonts w:ascii="Sylfaen" w:hAnsi="Sylfaen" w:cs="Sylfaen"/>
          <w:sz w:val="24"/>
          <w:szCs w:val="24"/>
          <w:lang w:val="de-DE"/>
        </w:rPr>
        <w:t>ტყის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გაკაფვის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შემდეგ</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ნიადაგი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დაუცველი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რჩება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თოვლისა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წვიმის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წყალი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თავისუფლად</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მოედინება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მთების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კალთებზე</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თან</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მოაქვს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ნიადაგის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ნაწილაკები</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რომლებიც</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შემდგომ</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მდინარეებში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ჩაედინება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დაუცველი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ნიადაგი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მზის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სხივების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ზემოქმედებით</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ცხე</w:t>
      </w:r>
      <w:r w:rsidR="00EA220D" w:rsidRPr="00AC7E17">
        <w:rPr>
          <w:rFonts w:ascii="Sylfaen" w:hAnsi="Sylfaen" w:cs="Sylfaen"/>
          <w:sz w:val="24"/>
          <w:szCs w:val="24"/>
          <w:lang w:val="de-DE"/>
        </w:rPr>
        <w:softHyphen/>
        <w:t>ლდება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რაც</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იწვევს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ჰუმუსის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წარმომქმნელ</w:t>
      </w:r>
      <w:r w:rsidR="00EA220D" w:rsidRPr="00AC7E17">
        <w:rPr>
          <w:rFonts w:ascii="Sylfaen" w:hAnsi="Sylfaen" w:cs="Sylfaen"/>
          <w:sz w:val="24"/>
          <w:szCs w:val="24"/>
          <w:lang w:val="ka-GE"/>
        </w:rPr>
        <w:t>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ორგანიზმების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დაღუპვას</w:t>
      </w:r>
      <w:r w:rsidR="0031308B" w:rsidRPr="00AC7E17">
        <w:rPr>
          <w:rFonts w:ascii="Sylfaen" w:hAnsi="Sylfaen" w:cs="Sylfaen"/>
          <w:b/>
          <w:sz w:val="24"/>
          <w:szCs w:val="24"/>
          <w:lang w:val="ka-GE"/>
        </w:rPr>
        <w:t xml:space="preserve"> </w:t>
      </w:r>
      <w:r w:rsidR="0031308B" w:rsidRPr="000D4ADB">
        <w:rPr>
          <w:rFonts w:ascii="Sylfaen" w:hAnsi="Sylfaen" w:cs="Sylfaen"/>
          <w:sz w:val="24"/>
          <w:szCs w:val="24"/>
          <w:lang w:val="ka-GE"/>
        </w:rPr>
        <w:t>[</w:t>
      </w:r>
      <w:r w:rsidR="000D4ADB" w:rsidRPr="000D4ADB">
        <w:rPr>
          <w:rFonts w:ascii="Sylfaen" w:hAnsi="Sylfaen" w:cs="Sylfaen"/>
          <w:sz w:val="24"/>
          <w:szCs w:val="24"/>
          <w:lang w:val="ka-GE"/>
        </w:rPr>
        <w:t>68</w:t>
      </w:r>
      <w:r w:rsidR="00CF499F" w:rsidRPr="000D4ADB">
        <w:rPr>
          <w:rFonts w:ascii="Sylfaen" w:hAnsi="Sylfaen" w:cs="Sylfaen"/>
          <w:sz w:val="24"/>
          <w:szCs w:val="24"/>
          <w:lang w:val="ka-GE"/>
        </w:rPr>
        <w:t xml:space="preserve"> </w:t>
      </w:r>
      <w:r w:rsidR="0031308B" w:rsidRPr="000D4ADB">
        <w:rPr>
          <w:rFonts w:ascii="Sylfaen" w:hAnsi="Sylfaen" w:cs="Sylfaen"/>
          <w:sz w:val="24"/>
          <w:szCs w:val="24"/>
          <w:lang w:val="ka-GE"/>
        </w:rPr>
        <w:t>]</w:t>
      </w:r>
      <w:r w:rsidR="00EA220D" w:rsidRPr="000D4ADB">
        <w:rPr>
          <w:rFonts w:ascii="AcadNusx" w:hAnsi="AcadNusx"/>
          <w:sz w:val="24"/>
          <w:szCs w:val="24"/>
          <w:lang w:val="de-DE"/>
        </w:rPr>
        <w:t>.</w:t>
      </w:r>
    </w:p>
    <w:p w:rsidR="00EA220D" w:rsidRPr="00AC7E17" w:rsidRDefault="002870FB" w:rsidP="00E004D6">
      <w:pPr>
        <w:tabs>
          <w:tab w:val="num" w:pos="426"/>
        </w:tabs>
        <w:spacing w:after="0" w:line="360" w:lineRule="auto"/>
        <w:ind w:right="9"/>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r>
      <w:r w:rsidR="00EA220D" w:rsidRPr="00AC7E17">
        <w:rPr>
          <w:rFonts w:ascii="Sylfaen" w:hAnsi="Sylfaen"/>
          <w:sz w:val="24"/>
          <w:szCs w:val="24"/>
          <w:lang w:val="ka-GE"/>
        </w:rPr>
        <w:t>არანაკლებ მნიშვნელოვანია სხვა ფაქტორებიც, კერძოდ</w:t>
      </w:r>
      <w:r w:rsidR="0031308B" w:rsidRPr="00AC7E17">
        <w:rPr>
          <w:rFonts w:ascii="Sylfaen" w:hAnsi="Sylfaen"/>
          <w:sz w:val="24"/>
          <w:szCs w:val="24"/>
          <w:lang w:val="ka-GE"/>
        </w:rPr>
        <w:t>,</w:t>
      </w:r>
      <w:r w:rsidR="00EA220D" w:rsidRPr="00AC7E17">
        <w:rPr>
          <w:rFonts w:ascii="Sylfaen" w:hAnsi="Sylfaen"/>
          <w:sz w:val="24"/>
          <w:szCs w:val="24"/>
          <w:lang w:val="ka-GE"/>
        </w:rPr>
        <w:t xml:space="preserve"> ტყის გაკაფვის შედეგად ჰიდროლოგიური რეჟიმის ცვლილება გაჩეხილ ტერიტორიებზე. ამავდროულად ტყე წარმოადგენს ძლიერ ფაქტორს, რომელიც ნახშირბადის აკუმულირებას ახდენს. ტყის განადგურების შემთხვევაში, როგორც წესი წარმოიქმნება ნახშირორჟანგი, რომელიც გაიფრქვევა ატმოსფეროში, რაც დამატებითი სათბურის გაზების წყაროა და თავის მხრივ ხელს უწყობს არასასურველ კლიმატის ცვლილებას. </w:t>
      </w:r>
    </w:p>
    <w:p w:rsidR="00FA6DFD" w:rsidRPr="00AC7E17" w:rsidRDefault="002870FB" w:rsidP="00E004D6">
      <w:pPr>
        <w:tabs>
          <w:tab w:val="num" w:pos="426"/>
        </w:tabs>
        <w:spacing w:after="0" w:line="360" w:lineRule="auto"/>
        <w:ind w:right="9"/>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r>
      <w:r w:rsidR="00EA220D" w:rsidRPr="00AC7E17">
        <w:rPr>
          <w:rFonts w:ascii="Sylfaen" w:hAnsi="Sylfaen" w:cs="Sylfaen"/>
          <w:sz w:val="24"/>
          <w:szCs w:val="24"/>
          <w:lang w:val="de-DE"/>
        </w:rPr>
        <w:t>დაჩქარებული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ეროზიის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მიზეზი</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ტყეების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ჭრასთან</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ერთად</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პირუტყვის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გადამე</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ტებ</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უ</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ძოვებაცაა</w:t>
      </w:r>
      <w:r w:rsidR="00EA220D" w:rsidRPr="00AC7E17">
        <w:rPr>
          <w:rFonts w:ascii="AcadNusx" w:hAnsi="AcadNusx"/>
          <w:sz w:val="24"/>
          <w:szCs w:val="24"/>
          <w:lang w:val="de-DE"/>
        </w:rPr>
        <w:t xml:space="preserve">. </w:t>
      </w:r>
      <w:r w:rsidR="0031308B" w:rsidRPr="00AC7E17">
        <w:rPr>
          <w:rFonts w:ascii="Sylfaen" w:hAnsi="Sylfaen" w:cs="Sylfaen"/>
          <w:sz w:val="24"/>
          <w:szCs w:val="24"/>
          <w:lang w:val="de-DE"/>
        </w:rPr>
        <w:t>ერთი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მხრივ</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ისპობა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მცენარეული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საფარი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მისი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აღდგენა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ჭიანურდება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ამავე</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დროს</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პირუტყვის</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ჩლიქებით</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ზიანდება</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ნიადაგი</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შედეგად</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მრავალწლიანი</w:t>
      </w:r>
      <w:r w:rsidR="0031308B" w:rsidRPr="00AC7E17">
        <w:rPr>
          <w:rFonts w:ascii="Sylfaen" w:hAnsi="Sylfaen" w:cs="Sylfaen"/>
          <w:sz w:val="24"/>
          <w:szCs w:val="24"/>
          <w:lang w:val="ka-GE"/>
        </w:rPr>
        <w:t xml:space="preserve"> </w:t>
      </w:r>
      <w:r w:rsidR="00EA220D" w:rsidRPr="00AC7E17">
        <w:rPr>
          <w:rFonts w:ascii="Sylfaen" w:hAnsi="Sylfaen" w:cs="Sylfaen"/>
          <w:sz w:val="24"/>
          <w:szCs w:val="24"/>
          <w:lang w:val="de-DE"/>
        </w:rPr>
        <w:t>მცე</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ნა</w:t>
      </w:r>
      <w:r w:rsidR="00EA220D" w:rsidRPr="00AC7E17">
        <w:rPr>
          <w:rFonts w:ascii="Sylfaen" w:hAnsi="Sylfaen" w:cs="Sylfaen"/>
          <w:sz w:val="24"/>
          <w:szCs w:val="24"/>
          <w:lang w:val="ka-GE"/>
        </w:rPr>
        <w:softHyphen/>
      </w:r>
      <w:r w:rsidR="00EA220D" w:rsidRPr="00AC7E17">
        <w:rPr>
          <w:rFonts w:ascii="Sylfaen" w:hAnsi="Sylfaen"/>
          <w:sz w:val="24"/>
          <w:szCs w:val="24"/>
          <w:lang w:val="ka-GE"/>
        </w:rPr>
        <w:t xml:space="preserve">რეები ერთწლიანით იცვლება, </w:t>
      </w:r>
      <w:r w:rsidR="00EA220D" w:rsidRPr="00AC7E17">
        <w:rPr>
          <w:rFonts w:ascii="Sylfaen" w:hAnsi="Sylfaen"/>
          <w:sz w:val="24"/>
          <w:szCs w:val="24"/>
          <w:lang w:val="ka-GE"/>
        </w:rPr>
        <w:lastRenderedPageBreak/>
        <w:t>რომლებიც, სუსტად განვითარებული ფესვთა სისტემის გამო, ცუდად იცავენ ნიადაგს</w:t>
      </w:r>
      <w:r w:rsidR="0031308B" w:rsidRPr="00CF499F">
        <w:rPr>
          <w:rFonts w:ascii="Sylfaen" w:hAnsi="Sylfaen"/>
          <w:color w:val="FF0000"/>
          <w:sz w:val="24"/>
          <w:szCs w:val="24"/>
          <w:lang w:val="ka-GE"/>
        </w:rPr>
        <w:t xml:space="preserve"> </w:t>
      </w:r>
      <w:r w:rsidR="0031308B" w:rsidRPr="000D4ADB">
        <w:rPr>
          <w:rFonts w:ascii="Sylfaen" w:hAnsi="Sylfaen"/>
          <w:sz w:val="24"/>
          <w:szCs w:val="24"/>
          <w:lang w:val="ka-GE"/>
        </w:rPr>
        <w:t>[</w:t>
      </w:r>
      <w:r w:rsidR="00CF499F" w:rsidRPr="000D4ADB">
        <w:rPr>
          <w:rFonts w:ascii="Sylfaen" w:hAnsi="Sylfaen"/>
          <w:sz w:val="24"/>
          <w:szCs w:val="24"/>
          <w:lang w:val="ka-GE"/>
        </w:rPr>
        <w:t xml:space="preserve"> </w:t>
      </w:r>
      <w:r w:rsidR="000D4ADB" w:rsidRPr="000D4ADB">
        <w:rPr>
          <w:rFonts w:ascii="Sylfaen" w:hAnsi="Sylfaen"/>
          <w:sz w:val="24"/>
          <w:szCs w:val="24"/>
          <w:lang w:val="ka-GE"/>
        </w:rPr>
        <w:t>46</w:t>
      </w:r>
      <w:r w:rsidR="0031308B" w:rsidRPr="000D4ADB">
        <w:rPr>
          <w:rFonts w:ascii="Sylfaen" w:hAnsi="Sylfaen"/>
          <w:sz w:val="24"/>
          <w:szCs w:val="24"/>
          <w:lang w:val="ka-GE"/>
        </w:rPr>
        <w:t>]</w:t>
      </w:r>
      <w:r w:rsidR="00EA220D" w:rsidRPr="000D4ADB">
        <w:rPr>
          <w:rFonts w:ascii="Sylfaen" w:hAnsi="Sylfaen"/>
          <w:sz w:val="24"/>
          <w:szCs w:val="24"/>
          <w:lang w:val="ka-GE"/>
        </w:rPr>
        <w:t>.</w:t>
      </w:r>
      <w:r w:rsidR="00EA220D" w:rsidRPr="00CF499F">
        <w:rPr>
          <w:rFonts w:ascii="Sylfaen" w:hAnsi="Sylfaen"/>
          <w:b/>
          <w:color w:val="FF0000"/>
          <w:sz w:val="24"/>
          <w:szCs w:val="24"/>
          <w:lang w:val="ka-GE"/>
        </w:rPr>
        <w:t xml:space="preserve"> </w:t>
      </w:r>
    </w:p>
    <w:p w:rsidR="00EA220D" w:rsidRPr="00AC7E17" w:rsidRDefault="00FA6DFD" w:rsidP="00E004D6">
      <w:pPr>
        <w:tabs>
          <w:tab w:val="num" w:pos="426"/>
        </w:tabs>
        <w:spacing w:after="0" w:line="360" w:lineRule="auto"/>
        <w:ind w:right="9"/>
        <w:jc w:val="both"/>
        <w:rPr>
          <w:rFonts w:ascii="Sylfaen" w:hAnsi="Sylfaen"/>
          <w:sz w:val="24"/>
          <w:szCs w:val="24"/>
          <w:lang w:val="ka-GE"/>
        </w:rPr>
      </w:pPr>
      <w:r w:rsidRPr="00AC7E17">
        <w:rPr>
          <w:rFonts w:ascii="Sylfaen" w:hAnsi="Sylfaen"/>
          <w:sz w:val="24"/>
          <w:szCs w:val="24"/>
          <w:lang w:val="ka-GE"/>
        </w:rPr>
        <w:tab/>
      </w:r>
      <w:r w:rsidRPr="00AC7E17">
        <w:rPr>
          <w:rFonts w:ascii="Sylfaen" w:hAnsi="Sylfaen"/>
          <w:sz w:val="24"/>
          <w:szCs w:val="24"/>
          <w:lang w:val="ka-GE"/>
        </w:rPr>
        <w:tab/>
      </w:r>
      <w:r w:rsidR="00EA220D" w:rsidRPr="00AC7E17">
        <w:rPr>
          <w:rFonts w:ascii="Sylfaen" w:hAnsi="Sylfaen"/>
          <w:sz w:val="24"/>
          <w:szCs w:val="24"/>
          <w:lang w:val="ka-GE"/>
        </w:rPr>
        <w:t>ნიადაგის ფონდის შემცირების ერთ-ერთი მიზეზია არასწორად წარმართული საირი</w:t>
      </w:r>
      <w:r w:rsidR="00EA220D" w:rsidRPr="00AC7E17">
        <w:rPr>
          <w:rFonts w:ascii="Sylfaen" w:hAnsi="Sylfaen"/>
          <w:sz w:val="24"/>
          <w:szCs w:val="24"/>
          <w:lang w:val="ka-GE"/>
        </w:rPr>
        <w:softHyphen/>
        <w:t>გა</w:t>
      </w:r>
      <w:r w:rsidR="00EA220D" w:rsidRPr="00AC7E17">
        <w:rPr>
          <w:rFonts w:ascii="Sylfaen" w:hAnsi="Sylfaen"/>
          <w:sz w:val="24"/>
          <w:szCs w:val="24"/>
          <w:lang w:val="ka-GE"/>
        </w:rPr>
        <w:softHyphen/>
        <w:t>ციო სამუშაოები, რომლის შედეგადაც ხდება მათი დამლაშება ან დაჭაობება.  დამლაშებული ნიადაგები დედამიწის არიდული ზონის ყველა კონტინენტზეა გავრცელებული და ხმელ</w:t>
      </w:r>
      <w:r w:rsidR="00EA220D" w:rsidRPr="00AC7E17">
        <w:rPr>
          <w:rFonts w:ascii="Sylfaen" w:hAnsi="Sylfaen"/>
          <w:sz w:val="24"/>
          <w:szCs w:val="24"/>
          <w:lang w:val="ka-GE"/>
        </w:rPr>
        <w:softHyphen/>
        <w:t>ე</w:t>
      </w:r>
      <w:r w:rsidR="00EA220D" w:rsidRPr="00AC7E17">
        <w:rPr>
          <w:rFonts w:ascii="Sylfaen" w:hAnsi="Sylfaen"/>
          <w:sz w:val="24"/>
          <w:szCs w:val="24"/>
          <w:lang w:val="ka-GE"/>
        </w:rPr>
        <w:softHyphen/>
        <w:t>თის თითქმის 25%-ს მოიცავს.</w:t>
      </w:r>
    </w:p>
    <w:p w:rsidR="00EA220D" w:rsidRPr="000D4ADB" w:rsidRDefault="002870FB" w:rsidP="00E004D6">
      <w:pPr>
        <w:tabs>
          <w:tab w:val="num" w:pos="426"/>
        </w:tabs>
        <w:spacing w:after="0" w:line="360" w:lineRule="auto"/>
        <w:ind w:right="9"/>
        <w:jc w:val="both"/>
        <w:rPr>
          <w:rFonts w:ascii="Sylfaen" w:hAnsi="Sylfaen" w:cs="Sylfaen"/>
          <w:sz w:val="24"/>
          <w:szCs w:val="24"/>
          <w:lang w:val="ka-GE"/>
        </w:rPr>
      </w:pPr>
      <w:r>
        <w:rPr>
          <w:rFonts w:ascii="Sylfaen" w:hAnsi="Sylfaen" w:cs="Sylfaen"/>
          <w:sz w:val="24"/>
          <w:szCs w:val="24"/>
          <w:lang w:val="ka-GE"/>
        </w:rPr>
        <w:tab/>
      </w:r>
      <w:r>
        <w:rPr>
          <w:rFonts w:ascii="Sylfaen" w:hAnsi="Sylfaen" w:cs="Sylfaen"/>
          <w:sz w:val="24"/>
          <w:szCs w:val="24"/>
          <w:lang w:val="ka-GE"/>
        </w:rPr>
        <w:tab/>
      </w:r>
      <w:r w:rsidR="00EA220D" w:rsidRPr="00AC7E17">
        <w:rPr>
          <w:rFonts w:ascii="Sylfaen" w:hAnsi="Sylfaen" w:cs="Sylfaen"/>
          <w:sz w:val="24"/>
          <w:szCs w:val="24"/>
          <w:lang w:val="de-DE"/>
        </w:rPr>
        <w:t>მშრალი კლიმატის ზონაში სახნავ-სათესი ფართობის შემცირების მიზეზია მათი გაუდა</w:t>
      </w:r>
      <w:r w:rsidR="00EA220D" w:rsidRPr="00AC7E17">
        <w:rPr>
          <w:rFonts w:ascii="Sylfaen" w:hAnsi="Sylfaen" w:cs="Sylfaen"/>
          <w:sz w:val="24"/>
          <w:szCs w:val="24"/>
          <w:lang w:val="de-DE"/>
        </w:rPr>
        <w:softHyphen/>
        <w:t>ბნოება. დღეისათვის უდაბნოებზე მოდის ხმელეთის 38%</w:t>
      </w:r>
      <w:r w:rsidR="000D4ADB">
        <w:rPr>
          <w:rFonts w:ascii="Sylfaen" w:hAnsi="Sylfaen" w:cs="Sylfaen"/>
          <w:sz w:val="24"/>
          <w:szCs w:val="24"/>
          <w:lang w:val="ka-GE"/>
        </w:rPr>
        <w:t>.</w:t>
      </w:r>
      <w:r w:rsidR="00EA220D" w:rsidRPr="00AC7E17">
        <w:rPr>
          <w:rFonts w:ascii="Sylfaen" w:hAnsi="Sylfaen" w:cs="Sylfaen"/>
          <w:sz w:val="24"/>
          <w:szCs w:val="24"/>
          <w:lang w:val="de-DE"/>
        </w:rPr>
        <w:t xml:space="preserve"> ამ შემთხვევაში მცენარეული საფარი სრულ დეგრადაციას განიცდის და მისი თვითაღდგენა პრაქტიკულად არ ხდება</w:t>
      </w:r>
      <w:r w:rsidR="000D4ADB">
        <w:rPr>
          <w:rFonts w:ascii="Sylfaen" w:hAnsi="Sylfaen" w:cs="Sylfaen"/>
          <w:sz w:val="24"/>
          <w:szCs w:val="24"/>
          <w:lang w:val="ka-GE"/>
        </w:rPr>
        <w:t xml:space="preserve"> </w:t>
      </w:r>
      <w:r w:rsidR="000D4ADB" w:rsidRPr="000D4ADB">
        <w:rPr>
          <w:rFonts w:ascii="Sylfaen" w:hAnsi="Sylfaen" w:cs="Sylfaen"/>
          <w:sz w:val="24"/>
          <w:szCs w:val="24"/>
          <w:lang w:val="de-DE"/>
        </w:rPr>
        <w:t>[</w:t>
      </w:r>
      <w:r w:rsidR="000D4ADB" w:rsidRPr="000D4ADB">
        <w:rPr>
          <w:rFonts w:ascii="Sylfaen" w:hAnsi="Sylfaen" w:cs="Sylfaen"/>
          <w:sz w:val="24"/>
          <w:szCs w:val="24"/>
          <w:lang w:val="ka-GE"/>
        </w:rPr>
        <w:t>12</w:t>
      </w:r>
      <w:r w:rsidR="000D4ADB" w:rsidRPr="000D4ADB">
        <w:rPr>
          <w:rFonts w:ascii="Sylfaen" w:hAnsi="Sylfaen" w:cs="Sylfaen"/>
          <w:sz w:val="24"/>
          <w:szCs w:val="24"/>
          <w:lang w:val="de-DE"/>
        </w:rPr>
        <w:t>].</w:t>
      </w:r>
    </w:p>
    <w:p w:rsidR="00EA220D" w:rsidRPr="00CF499F" w:rsidRDefault="00EA220D" w:rsidP="00E004D6">
      <w:pPr>
        <w:tabs>
          <w:tab w:val="num" w:pos="426"/>
        </w:tabs>
        <w:spacing w:after="0" w:line="360" w:lineRule="auto"/>
        <w:ind w:right="9"/>
        <w:jc w:val="both"/>
        <w:rPr>
          <w:rFonts w:ascii="Sylfaen" w:hAnsi="Sylfaen"/>
          <w:b/>
          <w:bCs/>
          <w:color w:val="FF0000"/>
          <w:shd w:val="clear" w:color="auto" w:fill="EAEAEA"/>
          <w:lang w:val="ka-GE"/>
        </w:rPr>
      </w:pPr>
      <w:r w:rsidRPr="00AC7E17">
        <w:rPr>
          <w:rFonts w:ascii="Sylfaen" w:hAnsi="Sylfaen" w:cs="Sylfaen"/>
          <w:sz w:val="24"/>
          <w:szCs w:val="24"/>
          <w:lang w:val="ka-GE"/>
        </w:rPr>
        <w:tab/>
      </w:r>
      <w:r w:rsidR="00FA6DFD" w:rsidRPr="00AC7E17">
        <w:rPr>
          <w:rFonts w:ascii="Sylfaen" w:hAnsi="Sylfaen" w:cs="Sylfaen"/>
          <w:sz w:val="24"/>
          <w:szCs w:val="24"/>
          <w:lang w:val="ka-GE"/>
        </w:rPr>
        <w:tab/>
      </w:r>
      <w:r w:rsidRPr="00AC7E17">
        <w:rPr>
          <w:rFonts w:ascii="Sylfaen" w:hAnsi="Sylfaen" w:cs="Sylfaen"/>
          <w:sz w:val="24"/>
          <w:szCs w:val="24"/>
          <w:lang w:val="de-DE"/>
        </w:rPr>
        <w:t>ნიადაგის დეგრადაციას იწვევს აგრეთვე, ხელოვნური ხანძრები, რომლებსაც საძოვრების გაუმჯობესების მიზნით, მწყემსები რეგულარულად აწყობენ. მათი პროვოცირება ხდება სტიქიურად, ადგილების სპეციფიკურობისა და მაშტაბების გაუთვალისწინებლად. მეცხვარეების მიერ ხანძრების გაჩენა თებერვლის მეორე ნახევრიდან იწყება და მასობრივ სახეს მარტის პირველ დეკადაში ღებულობს, რაც იწვევს  ვეგეტაციის დროს ახლადამოწვერილი ბალახის განადგურებას. მეცხვარეები ხანძრებს არა მხოლოდ საძოვრებზე აჩენენ, არამედ</w:t>
      </w:r>
      <w:r w:rsidR="0031308B" w:rsidRPr="00AC7E17">
        <w:rPr>
          <w:rFonts w:ascii="Sylfaen" w:hAnsi="Sylfaen" w:cs="Sylfaen"/>
          <w:sz w:val="24"/>
          <w:szCs w:val="24"/>
          <w:lang w:val="ka-GE"/>
        </w:rPr>
        <w:t>,</w:t>
      </w:r>
      <w:r w:rsidRPr="00AC7E17">
        <w:rPr>
          <w:rFonts w:ascii="Sylfaen" w:hAnsi="Sylfaen" w:cs="Sylfaen"/>
          <w:sz w:val="24"/>
          <w:szCs w:val="24"/>
          <w:lang w:val="de-DE"/>
        </w:rPr>
        <w:t xml:space="preserve"> არეულებსა</w:t>
      </w:r>
      <w:r w:rsidR="0031308B" w:rsidRPr="00AC7E17">
        <w:rPr>
          <w:rFonts w:ascii="Sylfaen" w:hAnsi="Sylfaen" w:cs="Sylfaen"/>
          <w:sz w:val="24"/>
          <w:szCs w:val="24"/>
          <w:lang w:val="ka-GE"/>
        </w:rPr>
        <w:t xml:space="preserve"> </w:t>
      </w:r>
      <w:r w:rsidRPr="00AC7E17">
        <w:rPr>
          <w:rFonts w:ascii="Sylfaen" w:hAnsi="Sylfaen" w:cs="Sylfaen"/>
          <w:sz w:val="24"/>
          <w:szCs w:val="24"/>
          <w:lang w:val="de-DE"/>
        </w:rPr>
        <w:t>(ქარის გამოფიტვის შედეგად წარმოქმნილ ეროზირებულ მთებს,  „არეულებს“ ეძახიან)</w:t>
      </w:r>
      <w:r w:rsidRPr="00AC7E17">
        <w:rPr>
          <w:rFonts w:ascii="Sylfaen" w:hAnsi="Sylfaen" w:cs="Sylfaen"/>
          <w:sz w:val="24"/>
          <w:szCs w:val="24"/>
          <w:lang w:val="ka-GE"/>
        </w:rPr>
        <w:t xml:space="preserve"> და ჭალებშიც</w:t>
      </w:r>
      <w:r w:rsidR="00813187">
        <w:rPr>
          <w:rFonts w:ascii="Sylfaen" w:hAnsi="Sylfaen" w:cs="Sylfaen"/>
          <w:sz w:val="24"/>
          <w:szCs w:val="24"/>
          <w:lang w:val="ka-GE"/>
        </w:rPr>
        <w:t xml:space="preserve"> [7.8]</w:t>
      </w:r>
    </w:p>
    <w:p w:rsidR="00EA220D" w:rsidRPr="00CF499F" w:rsidRDefault="00EA220D" w:rsidP="00E004D6">
      <w:pPr>
        <w:tabs>
          <w:tab w:val="num" w:pos="426"/>
        </w:tabs>
        <w:spacing w:after="0" w:line="360" w:lineRule="auto"/>
        <w:ind w:right="9"/>
        <w:jc w:val="both"/>
        <w:rPr>
          <w:rFonts w:ascii="Sylfaen" w:hAnsi="Sylfaen"/>
          <w:b/>
          <w:bCs/>
          <w:color w:val="FF0000"/>
          <w:shd w:val="clear" w:color="auto" w:fill="EAEAEA"/>
          <w:lang w:val="ka-GE"/>
        </w:rPr>
      </w:pPr>
      <w:r w:rsidRPr="00AC7E17">
        <w:rPr>
          <w:rFonts w:ascii="Sylfaen" w:hAnsi="Sylfaen" w:cs="Sylfaen"/>
          <w:sz w:val="24"/>
          <w:szCs w:val="24"/>
          <w:lang w:val="de-DE"/>
        </w:rPr>
        <w:tab/>
      </w:r>
      <w:r w:rsidR="00FA6DFD" w:rsidRPr="00AC7E17">
        <w:rPr>
          <w:rFonts w:ascii="Sylfaen" w:hAnsi="Sylfaen" w:cs="Sylfaen"/>
          <w:sz w:val="24"/>
          <w:szCs w:val="24"/>
          <w:lang w:val="ka-GE"/>
        </w:rPr>
        <w:tab/>
      </w:r>
      <w:r w:rsidRPr="00AC7E17">
        <w:rPr>
          <w:rFonts w:ascii="Sylfaen" w:hAnsi="Sylfaen" w:cs="Sylfaen"/>
          <w:sz w:val="24"/>
          <w:szCs w:val="24"/>
          <w:lang w:val="ka-GE"/>
        </w:rPr>
        <w:t xml:space="preserve">ანთროპოგენური ფაქტორებიდან მიწის დეგრადაციის გამომწვევ მიზეზებს შორის შეიძლება განვიხილოთ, აგრეთვე, ჭარბი ძოვება. საქართველოს არიდული და სემიარიდული ეკოსისტემების საძოვრების დეგრადაციის პროცესი ძირითადად საბჭოთა ხელისუფლების დამყარების შემდეგ დაიწყო. დღევანდელი მონაცემებით, საზაფხულო საძოვრებიდან ცხვრის გადმორეკვა იწყება სექტემბერში და საქონელი ამ ადგილებში შემდეგი წლის აპრილამდე რჩება. შედეგად მიმდინარეობს ნიადაგის ძლიერი ეროზიის პროცესი. ცხვრის მრავალწლიანი ექსტენსიური ძოვება იწვევს ბალახოვანი საფარის გაღარიბებას, მის სახეცვლას და დაკნინებას, მცირდება ბალახოვანი საფარის პროექციული დაფარულობა, რაც საბოლოო ჯამში იწვევს ნიადაგის ეროზიას და დამლაშებას. </w:t>
      </w:r>
      <w:r w:rsidRPr="00AC7E17">
        <w:rPr>
          <w:rFonts w:ascii="Sylfaen" w:hAnsi="Sylfaen" w:cs="Sylfaen"/>
          <w:sz w:val="24"/>
          <w:szCs w:val="24"/>
          <w:lang w:val="ka-GE"/>
        </w:rPr>
        <w:lastRenderedPageBreak/>
        <w:t>უნდა აღინიშნოს აგრეთვე, რომ საძოვარზე ცხვრის სიმჭიდროვის ზრდა იწვევს ფიტომასის აკუმულირებას ნიადაგისპირა შრეში. რაც უფრო მეტია საძოვრის დატვირთვა, მით უფრო დაბალია ეს შრე, მით უფრო ნიადაგის ზედაპირთან ახლოს არის იგი კონცენტრირებული. ასეთ დროს ნიადაგი ადვილად დეგრადირებადი ხდება</w:t>
      </w:r>
      <w:r w:rsidR="00813187">
        <w:rPr>
          <w:rFonts w:ascii="Sylfaen" w:hAnsi="Sylfaen" w:cs="Sylfaen"/>
          <w:sz w:val="24"/>
          <w:szCs w:val="24"/>
          <w:lang w:val="ka-GE"/>
        </w:rPr>
        <w:t xml:space="preserve"> [6.7.8]</w:t>
      </w:r>
      <w:r w:rsidRPr="00AC7E17">
        <w:rPr>
          <w:rFonts w:ascii="Sylfaen" w:hAnsi="Sylfaen"/>
          <w:b/>
          <w:bCs/>
          <w:shd w:val="clear" w:color="auto" w:fill="EAEAEA"/>
          <w:lang w:val="ka-GE"/>
        </w:rPr>
        <w:t xml:space="preserve"> </w:t>
      </w:r>
      <w:r w:rsidR="00813187">
        <w:rPr>
          <w:rFonts w:ascii="Sylfaen" w:hAnsi="Sylfaen"/>
          <w:b/>
          <w:bCs/>
          <w:color w:val="FF0000"/>
          <w:shd w:val="clear" w:color="auto" w:fill="EAEAEA"/>
          <w:lang w:val="ka-GE"/>
        </w:rPr>
        <w:t xml:space="preserve"> </w:t>
      </w:r>
    </w:p>
    <w:p w:rsidR="00EA220D" w:rsidRPr="00AC7E17" w:rsidRDefault="00EA220D" w:rsidP="00E004D6">
      <w:pPr>
        <w:tabs>
          <w:tab w:val="num" w:pos="426"/>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r>
      <w:r w:rsidR="00FA6DFD" w:rsidRPr="00AC7E17">
        <w:rPr>
          <w:rFonts w:ascii="Sylfaen" w:hAnsi="Sylfaen" w:cs="Sylfaen"/>
          <w:sz w:val="24"/>
          <w:szCs w:val="24"/>
          <w:lang w:val="ka-GE"/>
        </w:rPr>
        <w:tab/>
      </w:r>
      <w:r w:rsidRPr="00AC7E17">
        <w:rPr>
          <w:rFonts w:ascii="Sylfaen" w:hAnsi="Sylfaen" w:cs="Sylfaen"/>
          <w:sz w:val="24"/>
          <w:szCs w:val="24"/>
          <w:lang w:val="ka-GE"/>
        </w:rPr>
        <w:t>საქართველოს</w:t>
      </w:r>
      <w:r w:rsidR="0031308B" w:rsidRPr="00AC7E17">
        <w:rPr>
          <w:rFonts w:ascii="Sylfaen" w:hAnsi="Sylfaen" w:cs="Sylfaen"/>
          <w:sz w:val="24"/>
          <w:szCs w:val="24"/>
          <w:lang w:val="ka-GE"/>
        </w:rPr>
        <w:t xml:space="preserve"> </w:t>
      </w:r>
      <w:r w:rsidRPr="00AC7E17">
        <w:rPr>
          <w:rFonts w:ascii="Sylfaen" w:hAnsi="Sylfaen" w:cs="Sylfaen"/>
          <w:sz w:val="24"/>
          <w:szCs w:val="24"/>
          <w:lang w:val="ka-GE"/>
        </w:rPr>
        <w:t>ბუნებაზე</w:t>
      </w:r>
      <w:r w:rsidR="0031308B" w:rsidRPr="00AC7E17">
        <w:rPr>
          <w:rFonts w:ascii="Sylfaen" w:hAnsi="Sylfaen" w:cs="Sylfaen"/>
          <w:sz w:val="24"/>
          <w:szCs w:val="24"/>
          <w:lang w:val="ka-GE"/>
        </w:rPr>
        <w:t xml:space="preserve"> </w:t>
      </w:r>
      <w:r w:rsidRPr="00AC7E17">
        <w:rPr>
          <w:rFonts w:ascii="Sylfaen" w:hAnsi="Sylfaen" w:cs="Sylfaen"/>
          <w:sz w:val="24"/>
          <w:szCs w:val="24"/>
          <w:lang w:val="ka-GE"/>
        </w:rPr>
        <w:t>ნეგატიური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ანთროპოგენული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ზემოქმედების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ერთ-ერთი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თვ</w:t>
      </w:r>
      <w:r w:rsidRPr="00AC7E17">
        <w:rPr>
          <w:rFonts w:ascii="Sylfaen" w:hAnsi="Sylfaen" w:cs="Sylfaen"/>
          <w:sz w:val="24"/>
          <w:szCs w:val="24"/>
          <w:lang w:val="ka-GE"/>
        </w:rPr>
        <w:softHyphen/>
        <w:t>ა</w:t>
      </w:r>
      <w:r w:rsidRPr="00AC7E17">
        <w:rPr>
          <w:rFonts w:ascii="Sylfaen" w:hAnsi="Sylfaen" w:cs="Sylfaen"/>
          <w:sz w:val="24"/>
          <w:szCs w:val="24"/>
          <w:lang w:val="ka-GE"/>
        </w:rPr>
        <w:softHyphen/>
      </w:r>
      <w:r w:rsidRPr="00AC7E17">
        <w:rPr>
          <w:rFonts w:ascii="Sylfaen" w:hAnsi="Sylfaen" w:cs="Sylfaen"/>
          <w:sz w:val="24"/>
          <w:szCs w:val="24"/>
          <w:lang w:val="ka-GE"/>
        </w:rPr>
        <w:softHyphen/>
        <w:t>ლ</w:t>
      </w:r>
      <w:r w:rsidRPr="00AC7E17">
        <w:rPr>
          <w:rFonts w:ascii="Sylfaen" w:hAnsi="Sylfaen" w:cs="Sylfaen"/>
          <w:sz w:val="24"/>
          <w:szCs w:val="24"/>
          <w:lang w:val="ka-GE"/>
        </w:rPr>
        <w:softHyphen/>
        <w:t>საჩინო</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გამოვლენაა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მიწის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დეგრადაცია,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რაც</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გამოწვეულია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მიწის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რესურსების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არაეფე</w:t>
      </w:r>
      <w:r w:rsidRPr="00AC7E17">
        <w:rPr>
          <w:rFonts w:ascii="Sylfaen" w:hAnsi="Sylfaen" w:cs="Sylfaen"/>
          <w:sz w:val="24"/>
          <w:szCs w:val="24"/>
          <w:lang w:val="ka-GE"/>
        </w:rPr>
        <w:softHyphen/>
        <w:t>ქ</w:t>
      </w:r>
      <w:r w:rsidRPr="00AC7E17">
        <w:rPr>
          <w:rFonts w:ascii="Sylfaen" w:hAnsi="Sylfaen" w:cs="Sylfaen"/>
          <w:sz w:val="24"/>
          <w:szCs w:val="24"/>
          <w:lang w:val="ka-GE"/>
        </w:rPr>
        <w:softHyphen/>
        <w:t>ტ</w:t>
      </w:r>
      <w:r w:rsidRPr="00AC7E17">
        <w:rPr>
          <w:rFonts w:ascii="Sylfaen" w:hAnsi="Sylfaen" w:cs="Sylfaen"/>
          <w:sz w:val="24"/>
          <w:szCs w:val="24"/>
          <w:lang w:val="ka-GE"/>
        </w:rPr>
        <w:softHyphen/>
        <w:t>უ</w:t>
      </w:r>
      <w:r w:rsidRPr="00AC7E17">
        <w:rPr>
          <w:rFonts w:ascii="Sylfaen" w:hAnsi="Sylfaen" w:cs="Sylfaen"/>
          <w:sz w:val="24"/>
          <w:szCs w:val="24"/>
          <w:lang w:val="ka-GE"/>
        </w:rPr>
        <w:softHyphen/>
        <w:t>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მართვითა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მდგრადი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განვითარების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პრინციპების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უგულვებელყოფით. ყოველივე</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აისახება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სხვადასხვა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ასპექტებში,</w:t>
      </w:r>
      <w:r w:rsidRPr="00AC7E17">
        <w:rPr>
          <w:rFonts w:ascii="AcadNusx" w:hAnsi="AcadNusx"/>
          <w:sz w:val="24"/>
          <w:szCs w:val="24"/>
          <w:lang w:val="nl-NL"/>
        </w:rPr>
        <w:t xml:space="preserve"> </w:t>
      </w:r>
      <w:r w:rsidRPr="00AC7E17">
        <w:rPr>
          <w:rFonts w:ascii="Sylfaen" w:hAnsi="Sylfaen" w:cs="Sylfaen"/>
          <w:sz w:val="24"/>
          <w:szCs w:val="24"/>
          <w:lang w:val="ka-GE"/>
        </w:rPr>
        <w:t>როგორიცაა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დაბინძურების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დონის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ზრდა, საძოვრებისა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ტყეების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ფართობების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მკვეთრი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შემცირება, ნიადაგის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ეროზიისა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ნიადაგის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დამლ</w:t>
      </w:r>
      <w:r w:rsidRPr="00AC7E17">
        <w:rPr>
          <w:rFonts w:ascii="Sylfaen" w:hAnsi="Sylfaen" w:cs="Sylfaen"/>
          <w:sz w:val="24"/>
          <w:szCs w:val="24"/>
          <w:lang w:val="ka-GE"/>
        </w:rPr>
        <w:softHyphen/>
        <w:t>აშ</w:t>
      </w:r>
      <w:r w:rsidRPr="00AC7E17">
        <w:rPr>
          <w:rFonts w:ascii="Sylfaen" w:hAnsi="Sylfaen" w:cs="Sylfaen"/>
          <w:sz w:val="24"/>
          <w:szCs w:val="24"/>
          <w:lang w:val="ka-GE"/>
        </w:rPr>
        <w:softHyphen/>
        <w:t>ება-გაბიცობების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ზრდა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სხვა.</w:t>
      </w:r>
    </w:p>
    <w:p w:rsidR="00EA220D"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ახალ</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ეკონომიკურ</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ურთიერთობებზე</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გადასვლის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პირობებში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კიდევ</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უფრო</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გაძლი</w:t>
      </w:r>
      <w:r w:rsidRPr="00AC7E17">
        <w:rPr>
          <w:rFonts w:ascii="Sylfaen" w:hAnsi="Sylfaen" w:cs="Sylfaen"/>
          <w:sz w:val="24"/>
          <w:szCs w:val="24"/>
          <w:lang w:val="ka-GE"/>
        </w:rPr>
        <w:softHyphen/>
        <w:t>ერ</w:t>
      </w:r>
      <w:r w:rsidRPr="00AC7E17">
        <w:rPr>
          <w:rFonts w:ascii="Sylfaen" w:hAnsi="Sylfaen" w:cs="Sylfaen"/>
          <w:sz w:val="24"/>
          <w:szCs w:val="24"/>
          <w:lang w:val="ka-GE"/>
        </w:rPr>
        <w:softHyphen/>
        <w:t>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საქართველოს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მიწის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რესურსების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ხარისხობრივი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მდგომარეობის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გაუარესება, რის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შედე</w:t>
      </w:r>
      <w:r w:rsidRPr="00AC7E17">
        <w:rPr>
          <w:rFonts w:ascii="Sylfaen" w:hAnsi="Sylfaen" w:cs="Sylfaen"/>
          <w:sz w:val="24"/>
          <w:szCs w:val="24"/>
          <w:lang w:val="ka-GE"/>
        </w:rPr>
        <w:softHyphen/>
        <w:t>გა</w:t>
      </w:r>
      <w:r w:rsidRPr="00AC7E17">
        <w:rPr>
          <w:rFonts w:ascii="Sylfaen" w:hAnsi="Sylfaen" w:cs="Sylfaen"/>
          <w:sz w:val="24"/>
          <w:szCs w:val="24"/>
          <w:lang w:val="ka-GE"/>
        </w:rPr>
        <w:softHyphen/>
        <w:t>დაც</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მივიღეთ</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დეგრადირებული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ნიადაგები, რომლის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ტიპიური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მაგალითებია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დამლაშება-გაბიცობების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ზრდა (კახეთი-ქვემო</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ქართლი), ნიადაგების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წყლისმიერი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ეროზია (ქვემო</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სვან</w:t>
      </w:r>
      <w:r w:rsidRPr="00AC7E17">
        <w:rPr>
          <w:rFonts w:ascii="Sylfaen" w:hAnsi="Sylfaen" w:cs="Sylfaen"/>
          <w:sz w:val="24"/>
          <w:szCs w:val="24"/>
          <w:lang w:val="ka-GE"/>
        </w:rPr>
        <w:softHyphen/>
        <w:t>ე</w:t>
      </w:r>
      <w:r w:rsidRPr="00AC7E17">
        <w:rPr>
          <w:rFonts w:ascii="Sylfaen" w:hAnsi="Sylfaen" w:cs="Sylfaen"/>
          <w:sz w:val="24"/>
          <w:szCs w:val="24"/>
          <w:lang w:val="ka-GE"/>
        </w:rPr>
        <w:softHyphen/>
        <w:t>თი), 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ქარისმიერი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ეროზიით</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გამოწვეული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გაუდაბნოება (დედოფლისწყარო) და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სხვა. ბუ</w:t>
      </w:r>
      <w:r w:rsidRPr="00AC7E17">
        <w:rPr>
          <w:rFonts w:ascii="Sylfaen" w:hAnsi="Sylfaen" w:cs="Sylfaen"/>
          <w:sz w:val="24"/>
          <w:szCs w:val="24"/>
          <w:lang w:val="ka-GE"/>
        </w:rPr>
        <w:softHyphen/>
        <w:t>ნ</w:t>
      </w:r>
      <w:r w:rsidRPr="00AC7E17">
        <w:rPr>
          <w:rFonts w:ascii="Sylfaen" w:hAnsi="Sylfaen" w:cs="Sylfaen"/>
          <w:sz w:val="24"/>
          <w:szCs w:val="24"/>
          <w:lang w:val="ka-GE"/>
        </w:rPr>
        <w:softHyphen/>
        <w:t>ე</w:t>
      </w:r>
      <w:r w:rsidRPr="00AC7E17">
        <w:rPr>
          <w:rFonts w:ascii="Sylfaen" w:hAnsi="Sylfaen" w:cs="Sylfaen"/>
          <w:sz w:val="24"/>
          <w:szCs w:val="24"/>
          <w:lang w:val="ka-GE"/>
        </w:rPr>
        <w:softHyphen/>
        <w:t>ბრივია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მკვეთრად</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მცირდება</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სასოფლო-სამეურნეო</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სავარგულების, მათ</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შორის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სახნავი</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მი</w:t>
      </w:r>
      <w:r w:rsidRPr="00AC7E17">
        <w:rPr>
          <w:rFonts w:ascii="Sylfaen" w:hAnsi="Sylfaen" w:cs="Sylfaen"/>
          <w:sz w:val="24"/>
          <w:szCs w:val="24"/>
          <w:lang w:val="ka-GE"/>
        </w:rPr>
        <w:softHyphen/>
        <w:t>წ</w:t>
      </w:r>
      <w:r w:rsidRPr="00AC7E17">
        <w:rPr>
          <w:rFonts w:ascii="Sylfaen" w:hAnsi="Sylfaen" w:cs="Sylfaen"/>
          <w:sz w:val="24"/>
          <w:szCs w:val="24"/>
          <w:lang w:val="ka-GE"/>
        </w:rPr>
        <w:softHyphen/>
        <w:t>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ფართობების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რაოდენობა, რასაც</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ადასტურებს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საქართველოს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სტატისტიკური</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დეპარ</w:t>
      </w:r>
      <w:r w:rsidRPr="00AC7E17">
        <w:rPr>
          <w:rFonts w:ascii="Sylfaen" w:hAnsi="Sylfaen" w:cs="Sylfaen"/>
          <w:sz w:val="24"/>
          <w:szCs w:val="24"/>
          <w:lang w:val="ka-GE"/>
        </w:rPr>
        <w:softHyphen/>
        <w:t>ტა</w:t>
      </w:r>
      <w:r w:rsidRPr="00AC7E17">
        <w:rPr>
          <w:rFonts w:ascii="Sylfaen" w:hAnsi="Sylfaen" w:cs="Sylfaen"/>
          <w:sz w:val="24"/>
          <w:szCs w:val="24"/>
          <w:lang w:val="ka-GE"/>
        </w:rPr>
        <w:softHyphen/>
        <w:t>მ</w:t>
      </w:r>
      <w:r w:rsidRPr="00AC7E17">
        <w:rPr>
          <w:rFonts w:ascii="Sylfaen" w:hAnsi="Sylfaen" w:cs="Sylfaen"/>
          <w:sz w:val="24"/>
          <w:szCs w:val="24"/>
          <w:lang w:val="ka-GE"/>
        </w:rPr>
        <w:softHyphen/>
        <w:t>ე</w:t>
      </w:r>
      <w:r w:rsidRPr="00AC7E17">
        <w:rPr>
          <w:rFonts w:ascii="Sylfaen" w:hAnsi="Sylfaen" w:cs="Sylfaen"/>
          <w:sz w:val="24"/>
          <w:szCs w:val="24"/>
          <w:lang w:val="ka-GE"/>
        </w:rPr>
        <w:softHyphen/>
        <w:t>ნტის</w:t>
      </w:r>
      <w:r w:rsidR="00CD5F6F" w:rsidRPr="00AC7E17">
        <w:rPr>
          <w:rFonts w:ascii="Sylfaen" w:hAnsi="Sylfaen" w:cs="Sylfaen"/>
          <w:sz w:val="24"/>
          <w:szCs w:val="24"/>
          <w:lang w:val="ka-GE"/>
        </w:rPr>
        <w:t xml:space="preserve"> </w:t>
      </w:r>
      <w:r w:rsidRPr="00AC7E17">
        <w:rPr>
          <w:rFonts w:ascii="Sylfaen" w:hAnsi="Sylfaen" w:cs="Sylfaen"/>
          <w:sz w:val="24"/>
          <w:szCs w:val="24"/>
          <w:lang w:val="ka-GE"/>
        </w:rPr>
        <w:t xml:space="preserve">მონაცემები </w:t>
      </w:r>
      <w:r w:rsidR="000F0FE1" w:rsidRPr="00813187">
        <w:rPr>
          <w:rFonts w:ascii="Sylfaen" w:hAnsi="Sylfaen" w:cs="Sylfaen"/>
          <w:sz w:val="24"/>
          <w:szCs w:val="24"/>
          <w:lang w:val="ka-GE"/>
        </w:rPr>
        <w:t>[</w:t>
      </w:r>
      <w:r w:rsidR="00813187" w:rsidRPr="00813187">
        <w:rPr>
          <w:rFonts w:ascii="Sylfaen" w:hAnsi="Sylfaen" w:cs="Sylfaen"/>
          <w:sz w:val="24"/>
          <w:szCs w:val="24"/>
          <w:lang w:val="ka-GE"/>
        </w:rPr>
        <w:t>9</w:t>
      </w:r>
      <w:r w:rsidRPr="00813187">
        <w:rPr>
          <w:rFonts w:ascii="Sylfaen" w:hAnsi="Sylfaen" w:cs="Sylfaen"/>
          <w:sz w:val="24"/>
          <w:szCs w:val="24"/>
          <w:lang w:val="ka-GE"/>
        </w:rPr>
        <w:t>].</w:t>
      </w:r>
    </w:p>
    <w:p w:rsidR="00EA220D"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ნიადაგის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დეგრადაციის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წყაროებია: საცხოვრებელი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საყოფაცხოვრებო</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ობიექტები, მრეწველობის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სხვადასხვა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დარგი, თბოენერგეტიკა, სოფლის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მეურნეობა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პესტიციდები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სასუქები, ტრანსპორტი, რომელიც</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იწვევს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ნიადაგის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დაბინძურებას</w:t>
      </w:r>
      <w:r w:rsidR="00C01506" w:rsidRPr="00AC7E17">
        <w:rPr>
          <w:rFonts w:ascii="Sylfaen" w:hAnsi="Sylfaen" w:cs="Sylfaen"/>
          <w:sz w:val="24"/>
          <w:szCs w:val="24"/>
          <w:lang w:val="ka-GE"/>
        </w:rPr>
        <w:t xml:space="preserve"> ლითონებით </w:t>
      </w:r>
      <w:r w:rsidRPr="00AC7E17">
        <w:rPr>
          <w:rFonts w:ascii="Sylfaen" w:hAnsi="Sylfaen" w:cs="Sylfaen"/>
          <w:sz w:val="24"/>
          <w:szCs w:val="24"/>
          <w:lang w:val="ka-GE"/>
        </w:rPr>
        <w:t>და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მათი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შენაერთებით</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სხვა. მაგალითად, ვერცხლისწყალი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ნიადაგში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პესტიციდებთან</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სამრე</w:t>
      </w:r>
      <w:r w:rsidRPr="00AC7E17">
        <w:rPr>
          <w:rFonts w:ascii="Sylfaen" w:hAnsi="Sylfaen" w:cs="Sylfaen"/>
          <w:sz w:val="24"/>
          <w:szCs w:val="24"/>
          <w:lang w:val="ka-GE"/>
        </w:rPr>
        <w:softHyphen/>
        <w:t>წ</w:t>
      </w:r>
      <w:r w:rsidRPr="00AC7E17">
        <w:rPr>
          <w:rFonts w:ascii="Sylfaen" w:hAnsi="Sylfaen" w:cs="Sylfaen"/>
          <w:sz w:val="24"/>
          <w:szCs w:val="24"/>
          <w:lang w:val="ka-GE"/>
        </w:rPr>
        <w:softHyphen/>
        <w:t>ვ</w:t>
      </w:r>
      <w:r w:rsidRPr="00AC7E17">
        <w:rPr>
          <w:rFonts w:ascii="Sylfaen" w:hAnsi="Sylfaen" w:cs="Sylfaen"/>
          <w:sz w:val="24"/>
          <w:szCs w:val="24"/>
          <w:lang w:val="ka-GE"/>
        </w:rPr>
        <w:softHyphen/>
        <w:t>ელო</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ნარჩენებთან</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ერთად</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შედის; მოპოვებული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ტყვიის</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ყოველი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ტონიდან 25 კგ</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გარ</w:t>
      </w:r>
      <w:r w:rsidRPr="00AC7E17">
        <w:rPr>
          <w:rFonts w:ascii="Sylfaen" w:hAnsi="Sylfaen" w:cs="Sylfaen"/>
          <w:sz w:val="24"/>
          <w:szCs w:val="24"/>
          <w:lang w:val="ka-GE"/>
        </w:rPr>
        <w:softHyphen/>
        <w:t>ემ</w:t>
      </w:r>
      <w:r w:rsidRPr="00AC7E17">
        <w:rPr>
          <w:rFonts w:ascii="Sylfaen" w:hAnsi="Sylfaen" w:cs="Sylfaen"/>
          <w:sz w:val="24"/>
          <w:szCs w:val="24"/>
          <w:lang w:val="ka-GE"/>
        </w:rPr>
        <w:softHyphen/>
        <w:t>ოში</w:t>
      </w:r>
      <w:r w:rsidR="00C01506" w:rsidRPr="00AC7E17">
        <w:rPr>
          <w:rFonts w:ascii="Sylfaen" w:hAnsi="Sylfaen" w:cs="Sylfaen"/>
          <w:sz w:val="24"/>
          <w:szCs w:val="24"/>
          <w:lang w:val="ka-GE"/>
        </w:rPr>
        <w:t xml:space="preserve"> </w:t>
      </w:r>
      <w:r w:rsidRPr="00AC7E17">
        <w:rPr>
          <w:rFonts w:ascii="Sylfaen" w:hAnsi="Sylfaen" w:cs="Sylfaen"/>
          <w:sz w:val="24"/>
          <w:szCs w:val="24"/>
          <w:lang w:val="ka-GE"/>
        </w:rPr>
        <w:t>ხვდება</w:t>
      </w:r>
      <w:r w:rsidR="00B60E45" w:rsidRPr="00AC7E17">
        <w:rPr>
          <w:rFonts w:ascii="Sylfaen" w:hAnsi="Sylfaen" w:cs="Sylfaen"/>
          <w:sz w:val="24"/>
          <w:szCs w:val="24"/>
          <w:lang w:val="ka-GE"/>
        </w:rPr>
        <w:t>.</w:t>
      </w:r>
      <w:r w:rsidRPr="00AC7E17">
        <w:rPr>
          <w:rFonts w:ascii="Sylfaen" w:hAnsi="Sylfaen" w:cs="Sylfaen"/>
          <w:sz w:val="24"/>
          <w:szCs w:val="24"/>
          <w:lang w:val="ka-GE"/>
        </w:rPr>
        <w:t xml:space="preserve"> მისი</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დიდი</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რაოდენობა</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ავტომანქანების</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გამონაბოლქვთან</w:t>
      </w:r>
      <w:r w:rsidR="004D36A6" w:rsidRPr="00AC7E17">
        <w:rPr>
          <w:rFonts w:ascii="Sylfaen" w:hAnsi="Sylfaen" w:cs="Sylfaen"/>
          <w:sz w:val="24"/>
          <w:szCs w:val="24"/>
          <w:lang w:val="ka-GE"/>
        </w:rPr>
        <w:t xml:space="preserve"> </w:t>
      </w:r>
      <w:r w:rsidRPr="00AC7E17">
        <w:rPr>
          <w:rFonts w:ascii="Sylfaen" w:hAnsi="Sylfaen" w:cs="Sylfaen"/>
          <w:sz w:val="24"/>
          <w:szCs w:val="24"/>
          <w:lang w:val="ka-GE"/>
        </w:rPr>
        <w:t>ერთად</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გამოი</w:t>
      </w:r>
      <w:r w:rsidRPr="00AC7E17">
        <w:rPr>
          <w:rFonts w:ascii="Sylfaen" w:hAnsi="Sylfaen" w:cs="Sylfaen"/>
          <w:sz w:val="24"/>
          <w:szCs w:val="24"/>
          <w:lang w:val="ka-GE"/>
        </w:rPr>
        <w:softHyphen/>
        <w:t>ყო</w:t>
      </w:r>
      <w:r w:rsidRPr="00AC7E17">
        <w:rPr>
          <w:rFonts w:ascii="Sylfaen" w:hAnsi="Sylfaen" w:cs="Sylfaen"/>
          <w:sz w:val="24"/>
          <w:szCs w:val="24"/>
          <w:lang w:val="ka-GE"/>
        </w:rPr>
        <w:softHyphen/>
        <w:t>ფა. ტყვიის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შენაერთები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საბოლოოდ</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ნიადაგში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წყალსაცავებში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გროვდება.</w:t>
      </w:r>
    </w:p>
    <w:p w:rsidR="00EA220D" w:rsidRPr="00AC7E17" w:rsidRDefault="00EA220D" w:rsidP="00B60E45">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lastRenderedPageBreak/>
        <w:tab/>
        <w:t>ყოველწლიურად</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გარემოში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სპილენძის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ემისია 35 კგ/კმ</w:t>
      </w:r>
      <w:r w:rsidRPr="00AC7E17">
        <w:rPr>
          <w:rFonts w:ascii="Sylfaen" w:hAnsi="Sylfaen" w:cs="Sylfaen"/>
          <w:sz w:val="24"/>
          <w:szCs w:val="24"/>
          <w:vertAlign w:val="superscript"/>
          <w:lang w:val="ka-GE"/>
        </w:rPr>
        <w:t>2</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შეადგენს, თუთიისა - 27 კგ/კმ</w:t>
      </w:r>
      <w:r w:rsidRPr="00AC7E17">
        <w:rPr>
          <w:rFonts w:ascii="Sylfaen" w:hAnsi="Sylfaen" w:cs="Sylfaen"/>
          <w:sz w:val="24"/>
          <w:szCs w:val="24"/>
          <w:vertAlign w:val="superscript"/>
          <w:lang w:val="ka-GE"/>
        </w:rPr>
        <w:t>2</w:t>
      </w:r>
      <w:r w:rsidRPr="00AC7E17">
        <w:rPr>
          <w:rFonts w:ascii="Sylfaen" w:hAnsi="Sylfaen" w:cs="Sylfaen"/>
          <w:sz w:val="24"/>
          <w:szCs w:val="24"/>
          <w:lang w:val="ka-GE"/>
        </w:rPr>
        <w:t>-ს. მათი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ჭარბი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რაოდენეობა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თრგუნავს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ნიადაგის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მიკროორგანიზმების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ცხოველმო</w:t>
      </w:r>
      <w:r w:rsidRPr="00AC7E17">
        <w:rPr>
          <w:rFonts w:ascii="Sylfaen" w:hAnsi="Sylfaen" w:cs="Sylfaen"/>
          <w:sz w:val="24"/>
          <w:szCs w:val="24"/>
          <w:lang w:val="ka-GE"/>
        </w:rPr>
        <w:softHyphen/>
        <w:t>ქმე</w:t>
      </w:r>
      <w:r w:rsidRPr="00AC7E17">
        <w:rPr>
          <w:rFonts w:ascii="Sylfaen" w:hAnsi="Sylfaen" w:cs="Sylfaen"/>
          <w:sz w:val="24"/>
          <w:szCs w:val="24"/>
          <w:lang w:val="ka-GE"/>
        </w:rPr>
        <w:softHyphen/>
        <w:t>დ</w:t>
      </w:r>
      <w:r w:rsidRPr="00AC7E17">
        <w:rPr>
          <w:rFonts w:ascii="Sylfaen" w:hAnsi="Sylfaen" w:cs="Sylfaen"/>
          <w:sz w:val="24"/>
          <w:szCs w:val="24"/>
          <w:lang w:val="ka-GE"/>
        </w:rPr>
        <w:softHyphen/>
        <w:t>ე</w:t>
      </w:r>
      <w:r w:rsidRPr="00AC7E17">
        <w:rPr>
          <w:rFonts w:ascii="Sylfaen" w:hAnsi="Sylfaen" w:cs="Sylfaen"/>
          <w:sz w:val="24"/>
          <w:szCs w:val="24"/>
          <w:lang w:val="ka-GE"/>
        </w:rPr>
        <w:softHyphen/>
        <w:t>ბას.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მადნეულის კომბინატის გავლენით ბოლნისის რაიონის ნიადაგები გამდიდრებულია სპი</w:t>
      </w:r>
      <w:r w:rsidRPr="00AC7E17">
        <w:rPr>
          <w:rFonts w:ascii="Sylfaen" w:hAnsi="Sylfaen" w:cs="Sylfaen"/>
          <w:sz w:val="24"/>
          <w:szCs w:val="24"/>
          <w:lang w:val="ka-GE"/>
        </w:rPr>
        <w:softHyphen/>
        <w:t>ლენძით და თუთიით.</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დარიშხანის სულფიდური მადნების მოპოვება-გადამუშავების ზონაში (რაჭა-მდ.</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ლუ</w:t>
      </w:r>
      <w:r w:rsidRPr="00AC7E17">
        <w:rPr>
          <w:rFonts w:ascii="Sylfaen" w:hAnsi="Sylfaen" w:cs="Sylfaen"/>
          <w:sz w:val="24"/>
          <w:szCs w:val="24"/>
          <w:lang w:val="ka-GE"/>
        </w:rPr>
        <w:softHyphen/>
        <w:t>ხუ</w:t>
      </w:r>
      <w:r w:rsidRPr="00AC7E17">
        <w:rPr>
          <w:rFonts w:ascii="Sylfaen" w:hAnsi="Sylfaen" w:cs="Sylfaen"/>
          <w:sz w:val="24"/>
          <w:szCs w:val="24"/>
          <w:lang w:val="ka-GE"/>
        </w:rPr>
        <w:softHyphen/>
        <w:t>ნის ხეობა, ქვემო-სვანეთი) ნიადაგებში დარიშხანის შემცველობა რამდენჯერმე აღემატება მის ის</w:t>
      </w:r>
      <w:r w:rsidRPr="00AC7E17">
        <w:rPr>
          <w:rFonts w:ascii="Sylfaen" w:hAnsi="Sylfaen" w:cs="Sylfaen"/>
          <w:sz w:val="24"/>
          <w:szCs w:val="24"/>
          <w:lang w:val="ka-GE"/>
        </w:rPr>
        <w:softHyphen/>
        <w:t>ე</w:t>
      </w:r>
      <w:r w:rsidRPr="00AC7E17">
        <w:rPr>
          <w:rFonts w:ascii="Sylfaen" w:hAnsi="Sylfaen" w:cs="Sylfaen"/>
          <w:sz w:val="24"/>
          <w:szCs w:val="24"/>
          <w:lang w:val="ka-GE"/>
        </w:rPr>
        <w:softHyphen/>
        <w:t>დაც მაღალ ფონურ კონცენტრაციებს</w:t>
      </w:r>
      <w:r w:rsidR="00CF499F">
        <w:rPr>
          <w:rFonts w:ascii="Sylfaen" w:hAnsi="Sylfaen" w:cs="Sylfaen"/>
          <w:sz w:val="24"/>
          <w:szCs w:val="24"/>
          <w:lang w:val="ka-GE"/>
        </w:rPr>
        <w:t xml:space="preserve"> </w:t>
      </w:r>
      <w:r w:rsidR="00CF499F" w:rsidRPr="00813187">
        <w:rPr>
          <w:rFonts w:ascii="Sylfaen" w:hAnsi="Sylfaen" w:cs="Sylfaen"/>
          <w:sz w:val="24"/>
          <w:szCs w:val="24"/>
          <w:lang w:val="ka-GE"/>
        </w:rPr>
        <w:t>[</w:t>
      </w:r>
      <w:r w:rsidR="00813187" w:rsidRPr="00813187">
        <w:rPr>
          <w:rFonts w:ascii="Sylfaen" w:hAnsi="Sylfaen" w:cs="Sylfaen"/>
          <w:sz w:val="24"/>
          <w:szCs w:val="24"/>
          <w:lang w:val="ka-GE"/>
        </w:rPr>
        <w:t>25</w:t>
      </w:r>
      <w:r w:rsidR="00CF499F" w:rsidRPr="00813187">
        <w:rPr>
          <w:rFonts w:ascii="Sylfaen" w:hAnsi="Sylfaen" w:cs="Sylfaen"/>
          <w:sz w:val="24"/>
          <w:szCs w:val="24"/>
          <w:lang w:val="ka-GE"/>
        </w:rPr>
        <w:t>]</w:t>
      </w:r>
      <w:r w:rsidRPr="00813187">
        <w:rPr>
          <w:rFonts w:ascii="Sylfaen" w:hAnsi="Sylfaen" w:cs="Sylfaen"/>
          <w:sz w:val="24"/>
          <w:szCs w:val="24"/>
          <w:lang w:val="ka-GE"/>
        </w:rPr>
        <w:t>.</w:t>
      </w:r>
    </w:p>
    <w:p w:rsidR="00EA220D"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ნიადაგის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დეგრადირების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ერთ-ერთი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მიზეზი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მინერალური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სასუქების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უსისტემო</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გა</w:t>
      </w:r>
      <w:r w:rsidRPr="00AC7E17">
        <w:rPr>
          <w:rFonts w:ascii="Sylfaen" w:hAnsi="Sylfaen" w:cs="Sylfaen"/>
          <w:sz w:val="24"/>
          <w:szCs w:val="24"/>
          <w:lang w:val="ka-GE"/>
        </w:rPr>
        <w:softHyphen/>
        <w:t>მ</w:t>
      </w:r>
      <w:r w:rsidRPr="00AC7E17">
        <w:rPr>
          <w:rFonts w:ascii="Sylfaen" w:hAnsi="Sylfaen" w:cs="Sylfaen"/>
          <w:sz w:val="24"/>
          <w:szCs w:val="24"/>
          <w:lang w:val="ka-GE"/>
        </w:rPr>
        <w:softHyphen/>
        <w:t>ო</w:t>
      </w:r>
      <w:r w:rsidRPr="00AC7E17">
        <w:rPr>
          <w:rFonts w:ascii="Sylfaen" w:hAnsi="Sylfaen" w:cs="Sylfaen"/>
          <w:sz w:val="24"/>
          <w:szCs w:val="24"/>
          <w:lang w:val="ka-GE"/>
        </w:rPr>
        <w:softHyphen/>
        <w:t>ყენებაა. როგორც</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ცნობილია, მოსავალთან</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ერთად, ადამიანი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ნიადაგს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აცლის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მცენარი</w:t>
      </w:r>
      <w:r w:rsidRPr="00AC7E17">
        <w:rPr>
          <w:rFonts w:ascii="Sylfaen" w:hAnsi="Sylfaen" w:cs="Sylfaen"/>
          <w:sz w:val="24"/>
          <w:szCs w:val="24"/>
          <w:lang w:val="ka-GE"/>
        </w:rPr>
        <w:softHyphen/>
        <w:t>სათ</w:t>
      </w:r>
      <w:r w:rsidRPr="00AC7E17">
        <w:rPr>
          <w:rFonts w:ascii="Sylfaen" w:hAnsi="Sylfaen" w:cs="Sylfaen"/>
          <w:sz w:val="24"/>
          <w:szCs w:val="24"/>
          <w:lang w:val="ka-GE"/>
        </w:rPr>
        <w:softHyphen/>
        <w:t>ვის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აუცილებელ</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საკვებ</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ელემენტებს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აზოტს, ფოსფორს, კალიუმს, ნაკლები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რაოდენობით</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გოგირდს, კალციუმს, მაგნიუმს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სხვა. ნიადაგის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ნაყოფიერების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შენარჩუნების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ერთ-ერთი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გზაა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ამ</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დანაკარგის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ანაზღაურება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სხვადასხვა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სასუქის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შეტანით.</w:t>
      </w:r>
    </w:p>
    <w:p w:rsidR="00EA220D"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მაგრამ</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სასუქებთან</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ერთად</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ნიადაგში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მრავალი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ტოქსიკური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ნივთიერებაც</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შეიტანება. ასე, სუპერფოსფატები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შეიცავენ</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დარიშხანის, კადმიუმის, ქრომის, კობალტის, სპილენძის, ტყ</w:t>
      </w:r>
      <w:r w:rsidRPr="00AC7E17">
        <w:rPr>
          <w:rFonts w:ascii="Sylfaen" w:hAnsi="Sylfaen" w:cs="Sylfaen"/>
          <w:sz w:val="24"/>
          <w:szCs w:val="24"/>
          <w:lang w:val="ka-GE"/>
        </w:rPr>
        <w:softHyphen/>
        <w:t>ვი</w:t>
      </w:r>
      <w:r w:rsidRPr="00AC7E17">
        <w:rPr>
          <w:rFonts w:ascii="Sylfaen" w:hAnsi="Sylfaen" w:cs="Sylfaen"/>
          <w:sz w:val="24"/>
          <w:szCs w:val="24"/>
          <w:lang w:val="ka-GE"/>
        </w:rPr>
        <w:softHyphen/>
        <w:t>ის, ნიკელის, ვანადიუმის, თუთიის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მცირე</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რაოდენობას. ისინი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მაღალი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მდგრადობით</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ხა</w:t>
      </w:r>
      <w:r w:rsidRPr="00AC7E17">
        <w:rPr>
          <w:rFonts w:ascii="Sylfaen" w:hAnsi="Sylfaen" w:cs="Sylfaen"/>
          <w:sz w:val="24"/>
          <w:szCs w:val="24"/>
          <w:lang w:val="ka-GE"/>
        </w:rPr>
        <w:softHyphen/>
      </w:r>
      <w:r w:rsidRPr="00AC7E17">
        <w:rPr>
          <w:rFonts w:ascii="Sylfaen" w:hAnsi="Sylfaen" w:cs="Sylfaen"/>
          <w:sz w:val="24"/>
          <w:szCs w:val="24"/>
          <w:lang w:val="ka-GE"/>
        </w:rPr>
        <w:softHyphen/>
      </w:r>
      <w:r w:rsidRPr="00AC7E17">
        <w:rPr>
          <w:rFonts w:ascii="Sylfaen" w:hAnsi="Sylfaen" w:cs="Sylfaen"/>
          <w:sz w:val="24"/>
          <w:szCs w:val="24"/>
          <w:lang w:val="ka-GE"/>
        </w:rPr>
        <w:softHyphen/>
        <w:t>ს</w:t>
      </w:r>
      <w:r w:rsidRPr="00AC7E17">
        <w:rPr>
          <w:rFonts w:ascii="Sylfaen" w:hAnsi="Sylfaen" w:cs="Sylfaen"/>
          <w:sz w:val="24"/>
          <w:szCs w:val="24"/>
          <w:lang w:val="ka-GE"/>
        </w:rPr>
        <w:softHyphen/>
        <w:t>იათდებიან, ამიტომ</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ყოველი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ახალი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დოზა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წინა</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წლებში</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დაგროვილ</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რაოდენობას</w:t>
      </w:r>
      <w:r w:rsidR="00B60E45" w:rsidRPr="00AC7E17">
        <w:rPr>
          <w:rFonts w:ascii="Sylfaen" w:hAnsi="Sylfaen" w:cs="Sylfaen"/>
          <w:sz w:val="24"/>
          <w:szCs w:val="24"/>
          <w:lang w:val="ka-GE"/>
        </w:rPr>
        <w:t xml:space="preserve">  </w:t>
      </w:r>
      <w:r w:rsidRPr="00AC7E17">
        <w:rPr>
          <w:rFonts w:ascii="Sylfaen" w:hAnsi="Sylfaen" w:cs="Sylfaen"/>
          <w:sz w:val="24"/>
          <w:szCs w:val="24"/>
          <w:lang w:val="ka-GE"/>
        </w:rPr>
        <w:t>ემატ</w:t>
      </w:r>
      <w:r w:rsidRPr="00AC7E17">
        <w:rPr>
          <w:rFonts w:ascii="Sylfaen" w:hAnsi="Sylfaen" w:cs="Sylfaen"/>
          <w:sz w:val="24"/>
          <w:szCs w:val="24"/>
          <w:lang w:val="ka-GE"/>
        </w:rPr>
        <w:softHyphen/>
        <w:t>ება</w:t>
      </w:r>
      <w:r w:rsidR="00813187">
        <w:rPr>
          <w:rFonts w:ascii="Sylfaen" w:hAnsi="Sylfaen" w:cs="Sylfaen"/>
          <w:sz w:val="24"/>
          <w:szCs w:val="24"/>
          <w:lang w:val="ka-GE"/>
        </w:rPr>
        <w:t xml:space="preserve"> [22]</w:t>
      </w:r>
    </w:p>
    <w:p w:rsidR="00EA220D"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ქიმიური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სასუქებით</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მიწის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გადამეტნაჯერობის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შემთხვევაში, ნიტრატები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ფოს</w:t>
      </w:r>
      <w:r w:rsidRPr="00AC7E17">
        <w:rPr>
          <w:rFonts w:ascii="Sylfaen" w:hAnsi="Sylfaen" w:cs="Sylfaen"/>
          <w:sz w:val="24"/>
          <w:szCs w:val="24"/>
          <w:lang w:val="ka-GE"/>
        </w:rPr>
        <w:softHyphen/>
        <w:t>ფა</w:t>
      </w:r>
      <w:r w:rsidRPr="00AC7E17">
        <w:rPr>
          <w:rFonts w:ascii="Sylfaen" w:hAnsi="Sylfaen" w:cs="Sylfaen"/>
          <w:sz w:val="24"/>
          <w:szCs w:val="24"/>
          <w:lang w:val="ka-GE"/>
        </w:rPr>
        <w:softHyphen/>
        <w:t>ტ</w:t>
      </w:r>
      <w:r w:rsidRPr="00AC7E17">
        <w:rPr>
          <w:rFonts w:ascii="Sylfaen" w:hAnsi="Sylfaen" w:cs="Sylfaen"/>
          <w:sz w:val="24"/>
          <w:szCs w:val="24"/>
          <w:lang w:val="ka-GE"/>
        </w:rPr>
        <w:softHyphen/>
        <w:t>ები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მცენარეთა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ქსოვილებში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გროვდება, რაც</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იწვევს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საკვები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პროდუქტების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ხარისხის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დაქ</w:t>
      </w:r>
      <w:r w:rsidRPr="00AC7E17">
        <w:rPr>
          <w:rFonts w:ascii="Sylfaen" w:hAnsi="Sylfaen" w:cs="Sylfaen"/>
          <w:sz w:val="24"/>
          <w:szCs w:val="24"/>
          <w:lang w:val="ka-GE"/>
        </w:rPr>
        <w:softHyphen/>
        <w:t>ვე</w:t>
      </w:r>
      <w:r w:rsidRPr="00AC7E17">
        <w:rPr>
          <w:rFonts w:ascii="Sylfaen" w:hAnsi="Sylfaen" w:cs="Sylfaen"/>
          <w:sz w:val="24"/>
          <w:szCs w:val="24"/>
          <w:lang w:val="ka-GE"/>
        </w:rPr>
        <w:softHyphen/>
        <w:t>ითებას.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მცენარეებში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მინერალური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სასუქების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დაგროვებასთან</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ერთად</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მათი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ჭარბი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რაოდე</w:t>
      </w:r>
      <w:r w:rsidRPr="00AC7E17">
        <w:rPr>
          <w:rFonts w:ascii="Sylfaen" w:hAnsi="Sylfaen" w:cs="Sylfaen"/>
          <w:sz w:val="24"/>
          <w:szCs w:val="24"/>
          <w:lang w:val="ka-GE"/>
        </w:rPr>
        <w:softHyphen/>
        <w:t>ნო</w:t>
      </w:r>
      <w:r w:rsidRPr="00AC7E17">
        <w:rPr>
          <w:rFonts w:ascii="Sylfaen" w:hAnsi="Sylfaen" w:cs="Sylfaen"/>
          <w:sz w:val="24"/>
          <w:szCs w:val="24"/>
          <w:lang w:val="ka-GE"/>
        </w:rPr>
        <w:softHyphen/>
        <w:t>ბა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ნიადაგის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სტრუქტურის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მკვეთრ</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გაუარესებას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იწვევს. ნიადაგის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ორგანული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კომპლექსი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სწრ</w:t>
      </w:r>
      <w:r w:rsidRPr="00AC7E17">
        <w:rPr>
          <w:rFonts w:ascii="Sylfaen" w:hAnsi="Sylfaen" w:cs="Sylfaen"/>
          <w:sz w:val="24"/>
          <w:szCs w:val="24"/>
          <w:lang w:val="ka-GE"/>
        </w:rPr>
        <w:softHyphen/>
        <w:t>ა</w:t>
      </w:r>
      <w:r w:rsidRPr="00AC7E17">
        <w:rPr>
          <w:rFonts w:ascii="Sylfaen" w:hAnsi="Sylfaen" w:cs="Sylfaen"/>
          <w:sz w:val="24"/>
          <w:szCs w:val="24"/>
          <w:lang w:val="ka-GE"/>
        </w:rPr>
        <w:softHyphen/>
        <w:t>ფად</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კნინდება, მისი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ფიზიკური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სტრუქტურა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ირღვევა, ფილტრაციისა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ტენიანობის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შე</w:t>
      </w:r>
      <w:r w:rsidRPr="00AC7E17">
        <w:rPr>
          <w:rFonts w:ascii="Sylfaen" w:hAnsi="Sylfaen" w:cs="Sylfaen"/>
          <w:sz w:val="24"/>
          <w:szCs w:val="24"/>
          <w:lang w:val="ka-GE"/>
        </w:rPr>
        <w:softHyphen/>
        <w:t>ნა</w:t>
      </w:r>
      <w:r w:rsidRPr="00AC7E17">
        <w:rPr>
          <w:rFonts w:ascii="Sylfaen" w:hAnsi="Sylfaen" w:cs="Sylfaen"/>
          <w:sz w:val="24"/>
          <w:szCs w:val="24"/>
          <w:lang w:val="ka-GE"/>
        </w:rPr>
        <w:softHyphen/>
        <w:t>რჩუნების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უნარი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 xml:space="preserve">ქვეითდება </w:t>
      </w:r>
      <w:r w:rsidR="000F0FE1" w:rsidRPr="00813187">
        <w:rPr>
          <w:rFonts w:ascii="Sylfaen" w:hAnsi="Sylfaen" w:cs="Sylfaen"/>
          <w:sz w:val="24"/>
          <w:szCs w:val="24"/>
          <w:lang w:val="ka-GE"/>
        </w:rPr>
        <w:t>[</w:t>
      </w:r>
      <w:r w:rsidR="00813187" w:rsidRPr="00813187">
        <w:rPr>
          <w:rFonts w:ascii="Sylfaen" w:hAnsi="Sylfaen" w:cs="Sylfaen"/>
          <w:sz w:val="24"/>
          <w:szCs w:val="24"/>
          <w:lang w:val="ka-GE"/>
        </w:rPr>
        <w:t>23. 25</w:t>
      </w:r>
      <w:r w:rsidRPr="00813187">
        <w:rPr>
          <w:rFonts w:ascii="Sylfaen" w:hAnsi="Sylfaen" w:cs="Sylfaen"/>
          <w:sz w:val="24"/>
          <w:szCs w:val="24"/>
          <w:lang w:val="ka-GE"/>
        </w:rPr>
        <w:t>].</w:t>
      </w:r>
    </w:p>
    <w:p w:rsidR="0021507E" w:rsidRPr="00AC7E17" w:rsidRDefault="00EA220D" w:rsidP="00E004D6">
      <w:pPr>
        <w:tabs>
          <w:tab w:val="num" w:pos="0"/>
        </w:tabs>
        <w:spacing w:after="0" w:line="360" w:lineRule="auto"/>
        <w:ind w:right="9"/>
        <w:jc w:val="both"/>
        <w:rPr>
          <w:rFonts w:ascii="Sylfaen" w:hAnsi="Sylfaen" w:cs="Sylfaen"/>
          <w:sz w:val="24"/>
          <w:szCs w:val="24"/>
          <w:lang w:val="ka-GE"/>
        </w:rPr>
      </w:pPr>
      <w:r w:rsidRPr="00AC7E17">
        <w:rPr>
          <w:rFonts w:ascii="Sylfaen" w:hAnsi="Sylfaen" w:cs="Sylfaen"/>
          <w:sz w:val="24"/>
          <w:szCs w:val="24"/>
          <w:lang w:val="ka-GE"/>
        </w:rPr>
        <w:tab/>
        <w:t>კლიმატის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მიმდინარე</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გლობალური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ცვლილება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მნიშვნელოვან</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ზეგავლენას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ახდენს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w:t>
      </w:r>
      <w:r w:rsidRPr="00AC7E17">
        <w:rPr>
          <w:rFonts w:ascii="Sylfaen" w:hAnsi="Sylfaen" w:cs="Sylfaen"/>
          <w:sz w:val="24"/>
          <w:szCs w:val="24"/>
          <w:lang w:val="ka-GE"/>
        </w:rPr>
        <w:softHyphen/>
        <w:t>ქ</w:t>
      </w:r>
      <w:r w:rsidRPr="00AC7E17">
        <w:rPr>
          <w:rFonts w:ascii="Sylfaen" w:hAnsi="Sylfaen" w:cs="Sylfaen"/>
          <w:sz w:val="24"/>
          <w:szCs w:val="24"/>
          <w:lang w:val="ka-GE"/>
        </w:rPr>
        <w:softHyphen/>
        <w:t>ართველოში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სოფლის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მეურნეობის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განვითარებაზე. კერძოდ, იწვევს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სახნავი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მიწების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პრო</w:t>
      </w:r>
      <w:r w:rsidRPr="00AC7E17">
        <w:rPr>
          <w:rFonts w:ascii="Sylfaen" w:hAnsi="Sylfaen" w:cs="Sylfaen"/>
          <w:sz w:val="24"/>
          <w:szCs w:val="24"/>
          <w:lang w:val="ka-GE"/>
        </w:rPr>
        <w:softHyphen/>
        <w:t>დუქტიულობის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შემცირებას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მიწის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რესურსების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დეგრადაციის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ზრდას. აღმოსავლეთ</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საქა</w:t>
      </w:r>
      <w:r w:rsidRPr="00AC7E17">
        <w:rPr>
          <w:rFonts w:ascii="Sylfaen" w:hAnsi="Sylfaen" w:cs="Sylfaen"/>
          <w:sz w:val="24"/>
          <w:szCs w:val="24"/>
          <w:lang w:val="ka-GE"/>
        </w:rPr>
        <w:softHyphen/>
        <w:t>რ</w:t>
      </w:r>
      <w:r w:rsidRPr="00AC7E17">
        <w:rPr>
          <w:rFonts w:ascii="Sylfaen" w:hAnsi="Sylfaen" w:cs="Sylfaen"/>
          <w:sz w:val="24"/>
          <w:szCs w:val="24"/>
          <w:lang w:val="ka-GE"/>
        </w:rPr>
        <w:softHyphen/>
        <w:t>თველოს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ლანდშაფტები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განსაკუთრებით</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მგრძნობიარენი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არიან</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თანამედროვე</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კლიმა</w:t>
      </w:r>
      <w:r w:rsidRPr="00AC7E17">
        <w:rPr>
          <w:rFonts w:ascii="Sylfaen" w:hAnsi="Sylfaen" w:cs="Sylfaen"/>
          <w:sz w:val="24"/>
          <w:szCs w:val="24"/>
          <w:lang w:val="ka-GE"/>
        </w:rPr>
        <w:softHyphen/>
        <w:t>ტის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ცვლილების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lastRenderedPageBreak/>
        <w:t>მიმართ. აღმოსავლეთ</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საქართველოს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უმეტეს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ნაწილზე</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აღინიშნება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ჰაერის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საშუალო</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წლიური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ტემპერატურის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მომატება 0.6</w:t>
      </w:r>
      <w:r w:rsidRPr="00AC7E17">
        <w:rPr>
          <w:rFonts w:ascii="Sylfaen" w:hAnsi="Sylfaen" w:cs="Sylfaen"/>
          <w:sz w:val="24"/>
          <w:szCs w:val="24"/>
          <w:vertAlign w:val="superscript"/>
          <w:lang w:val="ka-GE"/>
        </w:rPr>
        <w:t>0</w:t>
      </w:r>
      <w:r w:rsidRPr="00AC7E17">
        <w:rPr>
          <w:rFonts w:ascii="Sylfaen" w:hAnsi="Sylfaen" w:cs="Sylfaen"/>
          <w:sz w:val="24"/>
          <w:szCs w:val="24"/>
          <w:lang w:val="ka-GE"/>
        </w:rPr>
        <w:t>C-მდე. ამასთან</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გახშირდა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გვალვები. სავეგ</w:t>
      </w:r>
      <w:r w:rsidRPr="00AC7E17">
        <w:rPr>
          <w:rFonts w:ascii="Sylfaen" w:hAnsi="Sylfaen" w:cs="Sylfaen"/>
          <w:sz w:val="24"/>
          <w:szCs w:val="24"/>
          <w:lang w:val="ka-GE"/>
        </w:rPr>
        <w:softHyphen/>
        <w:t>ე</w:t>
      </w:r>
      <w:r w:rsidRPr="00AC7E17">
        <w:rPr>
          <w:rFonts w:ascii="Sylfaen" w:hAnsi="Sylfaen" w:cs="Sylfaen"/>
          <w:sz w:val="24"/>
          <w:szCs w:val="24"/>
          <w:lang w:val="ka-GE"/>
        </w:rPr>
        <w:softHyphen/>
        <w:t>ტა</w:t>
      </w:r>
      <w:r w:rsidRPr="00AC7E17">
        <w:rPr>
          <w:rFonts w:ascii="Sylfaen" w:hAnsi="Sylfaen" w:cs="Sylfaen"/>
          <w:sz w:val="24"/>
          <w:szCs w:val="24"/>
          <w:lang w:val="ka-GE"/>
        </w:rPr>
        <w:softHyphen/>
        <w:t>ციო</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პერიოდის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განმავლობაში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აქ</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მოსული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ნალექების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რაოდენობა</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არ</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აღემატება 200-250 მმ-ს, ხოლო 1მ</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სისქის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ნიადაგის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ფენაში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არსებული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პროდუქტიული</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ტენის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მარაგი</w:t>
      </w:r>
      <w:r w:rsidR="0021507E" w:rsidRPr="00AC7E17">
        <w:rPr>
          <w:rFonts w:ascii="Sylfaen" w:hAnsi="Sylfaen" w:cs="Sylfaen"/>
          <w:sz w:val="24"/>
          <w:szCs w:val="24"/>
          <w:lang w:val="ka-GE"/>
        </w:rPr>
        <w:t xml:space="preserve"> </w:t>
      </w:r>
      <w:r w:rsidRPr="00AC7E17">
        <w:rPr>
          <w:rFonts w:ascii="Sylfaen" w:hAnsi="Sylfaen" w:cs="Sylfaen"/>
          <w:sz w:val="24"/>
          <w:szCs w:val="24"/>
          <w:lang w:val="ka-GE"/>
        </w:rPr>
        <w:t>მხოლოდ 50-200 მმ-ს</w:t>
      </w:r>
      <w:r w:rsidR="008E47E6" w:rsidRPr="00AC7E17">
        <w:rPr>
          <w:rFonts w:ascii="Sylfaen" w:hAnsi="Sylfaen" w:cs="Sylfaen"/>
          <w:sz w:val="24"/>
          <w:szCs w:val="24"/>
          <w:lang w:val="ka-GE"/>
        </w:rPr>
        <w:t xml:space="preserve"> </w:t>
      </w:r>
      <w:r w:rsidRPr="00AC7E17">
        <w:rPr>
          <w:rFonts w:ascii="Sylfaen" w:hAnsi="Sylfaen" w:cs="Sylfaen"/>
          <w:sz w:val="24"/>
          <w:szCs w:val="24"/>
          <w:lang w:val="ka-GE"/>
        </w:rPr>
        <w:t>შეადგენს</w:t>
      </w:r>
      <w:r w:rsidR="0021507E" w:rsidRPr="00AC7E17">
        <w:rPr>
          <w:rFonts w:ascii="Sylfaen" w:hAnsi="Sylfaen" w:cs="Sylfaen"/>
          <w:sz w:val="24"/>
          <w:szCs w:val="24"/>
          <w:lang w:val="ka-GE"/>
        </w:rPr>
        <w:t>.</w:t>
      </w:r>
    </w:p>
    <w:p w:rsidR="00EA220D" w:rsidRPr="00AC7E17" w:rsidRDefault="0021507E" w:rsidP="00E004D6">
      <w:pPr>
        <w:tabs>
          <w:tab w:val="num" w:pos="0"/>
        </w:tabs>
        <w:spacing w:after="0" w:line="360" w:lineRule="auto"/>
        <w:ind w:right="9"/>
        <w:jc w:val="both"/>
        <w:rPr>
          <w:rFonts w:ascii="Sylfaen" w:hAnsi="Sylfaen" w:cs="Sylfaen"/>
          <w:sz w:val="24"/>
          <w:szCs w:val="24"/>
          <w:lang w:val="de-DE"/>
        </w:rPr>
      </w:pPr>
      <w:r w:rsidRPr="00AC7E17">
        <w:rPr>
          <w:rFonts w:ascii="Sylfaen" w:hAnsi="Sylfaen" w:cs="Sylfaen"/>
          <w:sz w:val="24"/>
          <w:szCs w:val="24"/>
          <w:lang w:val="ka-GE"/>
        </w:rPr>
        <w:tab/>
      </w:r>
      <w:r w:rsidR="00EA220D" w:rsidRPr="00AC7E17">
        <w:rPr>
          <w:rFonts w:ascii="Sylfaen" w:hAnsi="Sylfaen" w:cs="Sylfaen"/>
          <w:sz w:val="24"/>
          <w:szCs w:val="24"/>
          <w:lang w:val="ka-GE"/>
        </w:rPr>
        <w:t>გლობალური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დათბობის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ფონზე</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გახშირებული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გვალვების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შედეგად</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აღინიშნება</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ბუნებრივი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ლანდშაფტების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ტრანსფორმაციის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 xml:space="preserve">პროცესი </w:t>
      </w:r>
      <w:r w:rsidR="00813187">
        <w:rPr>
          <w:rFonts w:ascii="Sylfaen" w:hAnsi="Sylfaen" w:cs="Sylfaen"/>
          <w:color w:val="FF0000"/>
          <w:sz w:val="24"/>
          <w:szCs w:val="24"/>
          <w:lang w:val="ka-GE"/>
        </w:rPr>
        <w:t xml:space="preserve"> </w:t>
      </w:r>
      <w:r w:rsidR="00EA220D" w:rsidRPr="00AC7E17">
        <w:rPr>
          <w:rFonts w:ascii="Sylfaen" w:hAnsi="Sylfaen" w:cs="Sylfaen"/>
          <w:sz w:val="24"/>
          <w:szCs w:val="24"/>
          <w:lang w:val="ka-GE"/>
        </w:rPr>
        <w:t>საქართველოს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სამხ</w:t>
      </w:r>
      <w:r w:rsidR="00EA220D" w:rsidRPr="00AC7E17">
        <w:rPr>
          <w:rFonts w:ascii="Sylfaen" w:hAnsi="Sylfaen" w:cs="Sylfaen"/>
          <w:sz w:val="24"/>
          <w:szCs w:val="24"/>
          <w:lang w:val="ka-GE"/>
        </w:rPr>
        <w:softHyphen/>
        <w:t>რ</w:t>
      </w:r>
      <w:r w:rsidR="00EA220D" w:rsidRPr="00AC7E17">
        <w:rPr>
          <w:rFonts w:ascii="Sylfaen" w:hAnsi="Sylfaen" w:cs="Sylfaen"/>
          <w:sz w:val="24"/>
          <w:szCs w:val="24"/>
          <w:lang w:val="ka-GE"/>
        </w:rPr>
        <w:softHyphen/>
        <w:t>ეთ-აღმოსავლეთში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თითქმის 3 000 კვ</w:t>
      </w:r>
      <w:r w:rsidRPr="00AC7E17">
        <w:rPr>
          <w:rFonts w:ascii="Sylfaen" w:hAnsi="Sylfaen" w:cs="Sylfaen"/>
          <w:sz w:val="24"/>
          <w:szCs w:val="24"/>
          <w:lang w:val="ka-GE"/>
        </w:rPr>
        <w:t>.</w:t>
      </w:r>
      <w:r w:rsidR="00EA220D" w:rsidRPr="00AC7E17">
        <w:rPr>
          <w:rFonts w:ascii="Sylfaen" w:hAnsi="Sylfaen" w:cs="Sylfaen"/>
          <w:sz w:val="24"/>
          <w:szCs w:val="24"/>
          <w:lang w:val="ka-GE"/>
        </w:rPr>
        <w:t>კმ</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ფართობის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ტერიტორია, რომელიც</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მოქცე</w:t>
      </w:r>
      <w:r w:rsidR="00EA220D" w:rsidRPr="00AC7E17">
        <w:rPr>
          <w:rFonts w:ascii="Sylfaen" w:hAnsi="Sylfaen" w:cs="Sylfaen"/>
          <w:sz w:val="24"/>
          <w:szCs w:val="24"/>
          <w:lang w:val="ka-GE"/>
        </w:rPr>
        <w:softHyphen/>
        <w:t>უ</w:t>
      </w:r>
      <w:r w:rsidR="00EA220D" w:rsidRPr="00AC7E17">
        <w:rPr>
          <w:rFonts w:ascii="Sylfaen" w:hAnsi="Sylfaen" w:cs="Sylfaen"/>
          <w:sz w:val="24"/>
          <w:szCs w:val="24"/>
          <w:lang w:val="ka-GE"/>
        </w:rPr>
        <w:softHyphen/>
        <w:t>ლია</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ნა</w:t>
      </w:r>
      <w:r w:rsidR="00EA220D" w:rsidRPr="00AC7E17">
        <w:rPr>
          <w:rFonts w:ascii="Sylfaen" w:hAnsi="Sylfaen" w:cs="Sylfaen"/>
          <w:sz w:val="24"/>
          <w:szCs w:val="24"/>
          <w:lang w:val="ka-GE"/>
        </w:rPr>
        <w:softHyphen/>
        <w:t>ხ</w:t>
      </w:r>
      <w:r w:rsidR="00EA220D" w:rsidRPr="00AC7E17">
        <w:rPr>
          <w:rFonts w:ascii="Sylfaen" w:hAnsi="Sylfaen" w:cs="Sylfaen"/>
          <w:sz w:val="24"/>
          <w:szCs w:val="24"/>
          <w:lang w:val="ka-GE"/>
        </w:rPr>
        <w:softHyphen/>
        <w:t>ვრად</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უდაბნოს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ზონაში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განუწყვეტლივ</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ზიანდება</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გვალვებისა</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და</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ქარისმიერი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ეროზი</w:t>
      </w:r>
      <w:r w:rsidR="00EA220D" w:rsidRPr="00AC7E17">
        <w:rPr>
          <w:rFonts w:ascii="Sylfaen" w:hAnsi="Sylfaen" w:cs="Sylfaen"/>
          <w:sz w:val="24"/>
          <w:szCs w:val="24"/>
          <w:lang w:val="ka-GE"/>
        </w:rPr>
        <w:softHyphen/>
        <w:t>ის</w:t>
      </w:r>
      <w:r w:rsidR="00EA220D" w:rsidRPr="00AC7E17">
        <w:rPr>
          <w:rFonts w:ascii="Sylfaen" w:hAnsi="Sylfaen" w:cs="Sylfaen"/>
          <w:sz w:val="24"/>
          <w:szCs w:val="24"/>
          <w:lang w:val="ka-GE"/>
        </w:rPr>
        <w:softHyphen/>
        <w:t>ა</w:t>
      </w:r>
      <w:r w:rsidR="00EA220D" w:rsidRPr="00AC7E17">
        <w:rPr>
          <w:rFonts w:ascii="Sylfaen" w:hAnsi="Sylfaen" w:cs="Sylfaen"/>
          <w:sz w:val="24"/>
          <w:szCs w:val="24"/>
          <w:lang w:val="ka-GE"/>
        </w:rPr>
        <w:softHyphen/>
        <w:t>გან_განიცდის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დეგრადაცია-გაუდაბნოებას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გაუდაბნოების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პროცესი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კარგად</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არის</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გამოხა</w:t>
      </w:r>
      <w:r w:rsidR="00EA220D" w:rsidRPr="00AC7E17">
        <w:rPr>
          <w:rFonts w:ascii="Sylfaen" w:hAnsi="Sylfaen" w:cs="Sylfaen"/>
          <w:sz w:val="24"/>
          <w:szCs w:val="24"/>
          <w:lang w:val="ka-GE"/>
        </w:rPr>
        <w:softHyphen/>
        <w:t>ტუ</w:t>
      </w:r>
      <w:r w:rsidR="00EA220D" w:rsidRPr="00AC7E17">
        <w:rPr>
          <w:rFonts w:ascii="Sylfaen" w:hAnsi="Sylfaen" w:cs="Sylfaen"/>
          <w:sz w:val="24"/>
          <w:szCs w:val="24"/>
          <w:lang w:val="ka-GE"/>
        </w:rPr>
        <w:softHyphen/>
        <w:t>ლი</w:t>
      </w:r>
      <w:r w:rsidRPr="00AC7E17">
        <w:rPr>
          <w:rFonts w:ascii="Sylfaen" w:hAnsi="Sylfaen" w:cs="Sylfaen"/>
          <w:sz w:val="24"/>
          <w:szCs w:val="24"/>
          <w:lang w:val="ka-GE"/>
        </w:rPr>
        <w:t xml:space="preserve"> </w:t>
      </w:r>
      <w:r w:rsidR="00EA220D" w:rsidRPr="00AC7E17">
        <w:rPr>
          <w:rFonts w:ascii="Sylfaen" w:hAnsi="Sylfaen" w:cs="Sylfaen"/>
          <w:sz w:val="24"/>
          <w:szCs w:val="24"/>
          <w:lang w:val="ka-GE"/>
        </w:rPr>
        <w:t>ქიზიყში,</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გარე</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კახეთში</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ქვემო</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ქართლში</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დედოფლისწყაროს</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რაიონში</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ზიანდება</w:t>
      </w:r>
      <w:r w:rsidRPr="00AC7E17">
        <w:rPr>
          <w:rFonts w:ascii="AcadNusx" w:hAnsi="AcadNusx"/>
          <w:sz w:val="24"/>
          <w:szCs w:val="24"/>
          <w:lang w:val="de-DE"/>
        </w:rPr>
        <w:t xml:space="preserve"> </w:t>
      </w:r>
      <w:r w:rsidRPr="00AC7E17">
        <w:rPr>
          <w:rFonts w:ascii="Sylfaen" w:hAnsi="Sylfaen"/>
          <w:sz w:val="24"/>
          <w:szCs w:val="24"/>
          <w:lang w:val="ka-GE"/>
        </w:rPr>
        <w:t>120</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ათასამდე</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ჰა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სიღნაღისა</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და</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საგარეჯოს</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რაიონებში</w:t>
      </w:r>
      <w:r w:rsidRPr="00AC7E17">
        <w:rPr>
          <w:rFonts w:ascii="Sylfaen" w:hAnsi="Sylfaen" w:cs="Sylfaen"/>
          <w:sz w:val="24"/>
          <w:szCs w:val="24"/>
          <w:lang w:val="ka-GE"/>
        </w:rPr>
        <w:t xml:space="preserve"> </w:t>
      </w:r>
      <w:r w:rsidR="00EA220D" w:rsidRPr="00AC7E17">
        <w:rPr>
          <w:rFonts w:ascii="AcadNusx" w:hAnsi="AcadNusx"/>
          <w:sz w:val="24"/>
          <w:szCs w:val="24"/>
          <w:lang w:val="de-DE"/>
        </w:rPr>
        <w:t>_</w:t>
      </w:r>
      <w:r w:rsidRPr="00AC7E17">
        <w:rPr>
          <w:rFonts w:ascii="Sylfaen" w:hAnsi="Sylfaen"/>
          <w:sz w:val="24"/>
          <w:szCs w:val="24"/>
          <w:lang w:val="ka-GE"/>
        </w:rPr>
        <w:t xml:space="preserve"> </w:t>
      </w:r>
      <w:r w:rsidR="00EA220D" w:rsidRPr="00AC7E17">
        <w:rPr>
          <w:rFonts w:ascii="Sylfaen" w:hAnsi="Sylfaen" w:cs="Sylfaen"/>
          <w:sz w:val="24"/>
          <w:szCs w:val="24"/>
          <w:lang w:val="de-DE"/>
        </w:rPr>
        <w:t>თითოეულში</w:t>
      </w:r>
      <w:r w:rsidR="00EA220D" w:rsidRPr="00AC7E17">
        <w:rPr>
          <w:rFonts w:ascii="AcadNusx" w:hAnsi="AcadNusx"/>
          <w:sz w:val="24"/>
          <w:szCs w:val="24"/>
          <w:lang w:val="de-DE"/>
        </w:rPr>
        <w:t xml:space="preserve"> </w:t>
      </w:r>
      <w:r w:rsidRPr="00AC7E17">
        <w:rPr>
          <w:rFonts w:ascii="Sylfaen" w:hAnsi="Sylfaen"/>
          <w:sz w:val="24"/>
          <w:szCs w:val="24"/>
          <w:lang w:val="ka-GE"/>
        </w:rPr>
        <w:t xml:space="preserve">47 </w:t>
      </w:r>
      <w:r w:rsidR="00EA220D" w:rsidRPr="00AC7E17">
        <w:rPr>
          <w:rFonts w:ascii="Sylfaen" w:hAnsi="Sylfaen" w:cs="Sylfaen"/>
          <w:sz w:val="24"/>
          <w:szCs w:val="24"/>
          <w:lang w:val="de-DE"/>
        </w:rPr>
        <w:t>ათასი</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ჰა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გარდაბნის</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რა</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ი</w:t>
      </w:r>
      <w:r w:rsidR="00EA220D" w:rsidRPr="00AC7E17">
        <w:rPr>
          <w:rFonts w:ascii="Sylfaen" w:hAnsi="Sylfaen" w:cs="Sylfaen"/>
          <w:sz w:val="24"/>
          <w:szCs w:val="24"/>
          <w:lang w:val="ka-GE"/>
        </w:rPr>
        <w:softHyphen/>
      </w:r>
      <w:r w:rsidR="00EA220D" w:rsidRPr="00AC7E17">
        <w:rPr>
          <w:rFonts w:ascii="Sylfaen" w:hAnsi="Sylfaen" w:cs="Sylfaen"/>
          <w:sz w:val="24"/>
          <w:szCs w:val="24"/>
          <w:lang w:val="de-DE"/>
        </w:rPr>
        <w:t>ონში</w:t>
      </w:r>
      <w:r w:rsidR="000B6EAE">
        <w:rPr>
          <w:rFonts w:ascii="Sylfaen" w:hAnsi="Sylfaen" w:cs="Sylfaen"/>
          <w:sz w:val="24"/>
          <w:szCs w:val="24"/>
          <w:lang w:val="ka-GE"/>
        </w:rPr>
        <w:t xml:space="preserve"> </w:t>
      </w:r>
      <w:r w:rsidR="00EA220D" w:rsidRPr="00AC7E17">
        <w:rPr>
          <w:rFonts w:ascii="AcadNusx" w:hAnsi="AcadNusx"/>
          <w:sz w:val="24"/>
          <w:szCs w:val="24"/>
          <w:lang w:val="de-DE"/>
        </w:rPr>
        <w:t>_</w:t>
      </w:r>
      <w:r w:rsidRPr="00AC7E17">
        <w:rPr>
          <w:rFonts w:ascii="Sylfaen" w:hAnsi="Sylfaen"/>
          <w:sz w:val="24"/>
          <w:szCs w:val="24"/>
          <w:lang w:val="ka-GE"/>
        </w:rPr>
        <w:t xml:space="preserve">32 </w:t>
      </w:r>
      <w:r w:rsidR="00EA220D" w:rsidRPr="00AC7E17">
        <w:rPr>
          <w:rFonts w:ascii="Sylfaen" w:hAnsi="Sylfaen" w:cs="Sylfaen"/>
          <w:sz w:val="24"/>
          <w:szCs w:val="24"/>
          <w:lang w:val="de-DE"/>
        </w:rPr>
        <w:t>ათასი</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ჰა</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მარნეულის</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რაიონში</w:t>
      </w:r>
      <w:r w:rsidR="000B6EAE">
        <w:rPr>
          <w:rFonts w:ascii="Sylfaen" w:hAnsi="Sylfaen" w:cs="Sylfaen"/>
          <w:sz w:val="24"/>
          <w:szCs w:val="24"/>
          <w:lang w:val="ka-GE"/>
        </w:rPr>
        <w:t xml:space="preserve"> </w:t>
      </w:r>
      <w:r w:rsidR="00EA220D" w:rsidRPr="00AC7E17">
        <w:rPr>
          <w:rFonts w:ascii="AcadNusx" w:hAnsi="AcadNusx"/>
          <w:sz w:val="24"/>
          <w:szCs w:val="24"/>
          <w:lang w:val="de-DE"/>
        </w:rPr>
        <w:t>_</w:t>
      </w:r>
      <w:r w:rsidRPr="00AC7E17">
        <w:rPr>
          <w:rFonts w:ascii="Sylfaen" w:hAnsi="Sylfaen"/>
          <w:sz w:val="24"/>
          <w:szCs w:val="24"/>
          <w:lang w:val="ka-GE"/>
        </w:rPr>
        <w:t xml:space="preserve">30 </w:t>
      </w:r>
      <w:r w:rsidR="00EA220D" w:rsidRPr="00AC7E17">
        <w:rPr>
          <w:rFonts w:ascii="Sylfaen" w:hAnsi="Sylfaen" w:cs="Sylfaen"/>
          <w:sz w:val="24"/>
          <w:szCs w:val="24"/>
          <w:lang w:val="de-DE"/>
        </w:rPr>
        <w:t>ათასი</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ჰა</w:t>
      </w:r>
      <w:r w:rsidRPr="00AC7E17">
        <w:rPr>
          <w:rFonts w:ascii="Sylfaen" w:hAnsi="Sylfaen" w:cs="Sylfaen"/>
          <w:sz w:val="24"/>
          <w:szCs w:val="24"/>
          <w:lang w:val="ka-GE"/>
        </w:rPr>
        <w:t xml:space="preserve">  </w:t>
      </w:r>
      <w:r w:rsidR="00EA220D" w:rsidRPr="00AC7E17">
        <w:rPr>
          <w:rFonts w:ascii="Sylfaen" w:hAnsi="Sylfaen" w:cs="Sylfaen"/>
          <w:sz w:val="24"/>
          <w:szCs w:val="24"/>
          <w:lang w:val="de-DE"/>
        </w:rPr>
        <w:t>ფართობები</w:t>
      </w:r>
      <w:r w:rsidR="00813187">
        <w:rPr>
          <w:rFonts w:ascii="Sylfaen" w:hAnsi="Sylfaen" w:cs="Sylfaen"/>
          <w:sz w:val="24"/>
          <w:szCs w:val="24"/>
          <w:lang w:val="ka-GE"/>
        </w:rPr>
        <w:t>.</w:t>
      </w:r>
      <w:r w:rsidR="00813187">
        <w:rPr>
          <w:rFonts w:ascii="Sylfaen" w:hAnsi="Sylfaen" w:cs="Sylfaen"/>
          <w:b/>
          <w:color w:val="FF0000"/>
          <w:sz w:val="24"/>
          <w:szCs w:val="24"/>
          <w:lang w:val="ka-GE"/>
        </w:rPr>
        <w:t xml:space="preserve"> </w:t>
      </w:r>
      <w:r w:rsidR="00EA220D" w:rsidRPr="00AC7E17">
        <w:rPr>
          <w:rFonts w:ascii="AcadNusx" w:hAnsi="AcadNusx"/>
          <w:sz w:val="24"/>
          <w:szCs w:val="24"/>
          <w:lang w:val="de-DE"/>
        </w:rPr>
        <w:t xml:space="preserve"> </w:t>
      </w:r>
      <w:r w:rsidR="00EA220D" w:rsidRPr="00AC7E17">
        <w:rPr>
          <w:rFonts w:ascii="Sylfaen" w:hAnsi="Sylfaen" w:cs="Sylfaen"/>
          <w:sz w:val="24"/>
          <w:szCs w:val="24"/>
          <w:lang w:val="de-DE"/>
        </w:rPr>
        <w:t>გაუდაბნოების პროცესს ძირითადად ხელს უწყობს ფერდობების დახრილობა, რის გამოც, ხდება ნიადაგის ჩამოშლა და ქანების გაშიშვლება, რომელიც იწვევს ეროზიულ პროცესებს. ასევე აღსანიშნავია ამგებელი ქანების წყალმედეგობისა და მათი ეროზიულ-გრავიტაციული პროცესებისადმი მდგრადობის ფიზიკური მახასიათებლების თავისებურებები</w:t>
      </w:r>
      <w:r w:rsidR="00813187">
        <w:rPr>
          <w:rFonts w:ascii="Sylfaen" w:hAnsi="Sylfaen" w:cs="Sylfaen"/>
          <w:sz w:val="24"/>
          <w:szCs w:val="24"/>
          <w:lang w:val="ka-GE"/>
        </w:rPr>
        <w:t xml:space="preserve"> [71]</w:t>
      </w:r>
      <w:r w:rsidR="00EA220D" w:rsidRPr="00AC7E17">
        <w:rPr>
          <w:rFonts w:ascii="Sylfaen" w:hAnsi="Sylfaen" w:cs="Sylfaen"/>
          <w:sz w:val="24"/>
          <w:szCs w:val="24"/>
          <w:lang w:val="de-DE"/>
        </w:rPr>
        <w:t>.</w:t>
      </w:r>
    </w:p>
    <w:p w:rsidR="00EA220D" w:rsidRPr="00AC7E17" w:rsidRDefault="00EA220D" w:rsidP="00EA220D">
      <w:pPr>
        <w:pStyle w:val="muxlixml"/>
        <w:shd w:val="clear" w:color="auto" w:fill="FFFFFF" w:themeFill="background1"/>
        <w:spacing w:before="0" w:beforeAutospacing="0" w:after="0" w:afterAutospacing="0" w:line="360" w:lineRule="auto"/>
        <w:ind w:firstLine="720"/>
        <w:jc w:val="both"/>
        <w:rPr>
          <w:rFonts w:ascii="Sylfaen" w:eastAsiaTheme="minorEastAsia" w:hAnsi="Sylfaen" w:cstheme="minorBidi"/>
          <w:lang w:val="ka-GE"/>
        </w:rPr>
      </w:pPr>
      <w:r w:rsidRPr="00AC7E17">
        <w:rPr>
          <w:rFonts w:ascii="Sylfaen" w:eastAsiaTheme="minorEastAsia" w:hAnsi="Sylfaen" w:cstheme="minorBidi"/>
          <w:lang w:val="ka-GE"/>
        </w:rPr>
        <w:t xml:space="preserve">ნიადაგური ფაქტორებიდან აღსანიშნავია </w:t>
      </w:r>
      <w:r w:rsidRPr="00AC7E17">
        <w:rPr>
          <w:rFonts w:ascii="Sylfaen" w:eastAsiaTheme="minorEastAsia" w:hAnsi="Sylfaen" w:cs="Sylfaen"/>
          <w:lang w:val="de-DE"/>
        </w:rPr>
        <w:t>ნიადაგ გრუნტის დამლაშება.</w:t>
      </w:r>
      <w:r w:rsidRPr="00AC7E17">
        <w:rPr>
          <w:rFonts w:ascii="Sylfaen" w:eastAsiaTheme="minorEastAsia" w:hAnsi="Sylfaen" w:cstheme="minorBidi"/>
          <w:lang w:val="ka-GE"/>
        </w:rPr>
        <w:t xml:space="preserve"> საქართველოს ნახევრად გაუდაბნოებულ ტერიტორიებზე არსებულ დამლაშებულ და ბიცობ ნიადაგებს. დამლაშებული და ბიცობი ნიადაგები ძირითადად გავრცელებულია მდინარე ალაზნის მარჯვენა ნაპირზე, შუა-ივრის მთისწინა ვაკეზე, გარდაბნის დახრილ ვაკეზე, ელდარისა და ტარიბანას მასივებზე. </w:t>
      </w:r>
      <w:r w:rsidRPr="00AC7E17">
        <w:rPr>
          <w:rFonts w:ascii="Sylfaen" w:hAnsi="Sylfaen" w:cs="Sylfaen"/>
          <w:lang w:val="de-DE"/>
        </w:rPr>
        <w:t>ალაზნის</w:t>
      </w:r>
      <w:r w:rsidR="0021507E" w:rsidRPr="00AC7E17">
        <w:rPr>
          <w:rFonts w:ascii="Sylfaen" w:hAnsi="Sylfaen" w:cs="Sylfaen"/>
          <w:lang w:val="ka-GE"/>
        </w:rPr>
        <w:t xml:space="preserve"> </w:t>
      </w:r>
      <w:r w:rsidRPr="00AC7E17">
        <w:rPr>
          <w:rFonts w:ascii="Sylfaen" w:hAnsi="Sylfaen" w:cs="Sylfaen"/>
          <w:lang w:val="de-DE"/>
        </w:rPr>
        <w:t>ველზე</w:t>
      </w:r>
      <w:r w:rsidRPr="00AC7E17">
        <w:rPr>
          <w:rFonts w:ascii="AcadNusx" w:hAnsi="AcadNusx"/>
          <w:lang w:val="de-DE"/>
        </w:rPr>
        <w:t xml:space="preserve"> (</w:t>
      </w:r>
      <w:r w:rsidRPr="00AC7E17">
        <w:rPr>
          <w:rFonts w:ascii="Sylfaen" w:hAnsi="Sylfaen" w:cs="Sylfaen"/>
          <w:lang w:val="de-DE"/>
        </w:rPr>
        <w:t>მარჯვენა</w:t>
      </w:r>
      <w:r w:rsidR="0021507E" w:rsidRPr="00AC7E17">
        <w:rPr>
          <w:rFonts w:ascii="Sylfaen" w:hAnsi="Sylfaen" w:cs="Sylfaen"/>
          <w:lang w:val="ka-GE"/>
        </w:rPr>
        <w:t xml:space="preserve"> </w:t>
      </w:r>
      <w:r w:rsidRPr="00AC7E17">
        <w:rPr>
          <w:rFonts w:ascii="Sylfaen" w:hAnsi="Sylfaen" w:cs="Sylfaen"/>
          <w:lang w:val="de-DE"/>
        </w:rPr>
        <w:t>ნა</w:t>
      </w:r>
      <w:r w:rsidRPr="00AC7E17">
        <w:rPr>
          <w:rFonts w:ascii="Sylfaen" w:hAnsi="Sylfaen" w:cs="Sylfaen"/>
          <w:lang w:val="ka-GE"/>
        </w:rPr>
        <w:softHyphen/>
      </w:r>
      <w:r w:rsidRPr="00AC7E17">
        <w:rPr>
          <w:rFonts w:ascii="Sylfaen" w:hAnsi="Sylfaen" w:cs="Sylfaen"/>
          <w:lang w:val="de-DE"/>
        </w:rPr>
        <w:t>პი</w:t>
      </w:r>
      <w:r w:rsidRPr="00AC7E17">
        <w:rPr>
          <w:rFonts w:ascii="Sylfaen" w:hAnsi="Sylfaen" w:cs="Sylfaen"/>
          <w:lang w:val="ka-GE"/>
        </w:rPr>
        <w:softHyphen/>
      </w:r>
      <w:r w:rsidRPr="00AC7E17">
        <w:rPr>
          <w:rFonts w:ascii="Sylfaen" w:hAnsi="Sylfaen" w:cs="Sylfaen"/>
          <w:lang w:val="de-DE"/>
        </w:rPr>
        <w:t>რი</w:t>
      </w:r>
      <w:r w:rsidR="0021507E" w:rsidRPr="00AC7E17">
        <w:rPr>
          <w:rFonts w:ascii="Sylfaen" w:hAnsi="Sylfaen" w:cs="Sylfaen"/>
          <w:lang w:val="ka-GE"/>
        </w:rPr>
        <w:t xml:space="preserve"> </w:t>
      </w:r>
      <w:r w:rsidRPr="00AC7E17">
        <w:rPr>
          <w:rFonts w:ascii="AcadNusx" w:hAnsi="AcadNusx"/>
          <w:lang w:val="de-DE"/>
        </w:rPr>
        <w:t>_</w:t>
      </w:r>
      <w:r w:rsidR="0021507E" w:rsidRPr="00AC7E17">
        <w:rPr>
          <w:rFonts w:ascii="Sylfaen" w:hAnsi="Sylfaen"/>
          <w:lang w:val="ka-GE"/>
        </w:rPr>
        <w:t xml:space="preserve"> </w:t>
      </w:r>
      <w:r w:rsidRPr="00AC7E17">
        <w:rPr>
          <w:rFonts w:ascii="Sylfaen" w:hAnsi="Sylfaen" w:cs="Sylfaen"/>
          <w:lang w:val="de-DE"/>
        </w:rPr>
        <w:t>ველის</w:t>
      </w:r>
      <w:r w:rsidR="0021507E" w:rsidRPr="00AC7E17">
        <w:rPr>
          <w:rFonts w:ascii="Sylfaen" w:hAnsi="Sylfaen" w:cs="Sylfaen"/>
          <w:lang w:val="ka-GE"/>
        </w:rPr>
        <w:t xml:space="preserve"> </w:t>
      </w:r>
      <w:r w:rsidRPr="00AC7E17">
        <w:rPr>
          <w:rFonts w:ascii="Sylfaen" w:hAnsi="Sylfaen" w:cs="Sylfaen"/>
          <w:lang w:val="de-DE"/>
        </w:rPr>
        <w:t>სამხრეთ</w:t>
      </w:r>
      <w:r w:rsidRPr="00AC7E17">
        <w:rPr>
          <w:rFonts w:ascii="AcadNusx" w:hAnsi="AcadNusx"/>
          <w:lang w:val="de-DE"/>
        </w:rPr>
        <w:t>-</w:t>
      </w:r>
      <w:r w:rsidRPr="00AC7E17">
        <w:rPr>
          <w:rFonts w:ascii="Sylfaen" w:hAnsi="Sylfaen" w:cs="Sylfaen"/>
          <w:lang w:val="de-DE"/>
        </w:rPr>
        <w:t>აღმოსავლეთი</w:t>
      </w:r>
      <w:r w:rsidR="0021507E" w:rsidRPr="00AC7E17">
        <w:rPr>
          <w:rFonts w:ascii="Sylfaen" w:hAnsi="Sylfaen" w:cs="Sylfaen"/>
          <w:lang w:val="ka-GE"/>
        </w:rPr>
        <w:t xml:space="preserve"> </w:t>
      </w:r>
      <w:r w:rsidRPr="00AC7E17">
        <w:rPr>
          <w:rFonts w:ascii="Sylfaen" w:hAnsi="Sylfaen" w:cs="Sylfaen"/>
          <w:lang w:val="de-DE"/>
        </w:rPr>
        <w:t>ნაწილი</w:t>
      </w:r>
      <w:r w:rsidRPr="00AC7E17">
        <w:rPr>
          <w:rFonts w:ascii="AcadNusx" w:hAnsi="AcadNusx"/>
          <w:lang w:val="de-DE"/>
        </w:rPr>
        <w:t>)</w:t>
      </w:r>
      <w:r w:rsidR="0021507E" w:rsidRPr="00AC7E17">
        <w:rPr>
          <w:rFonts w:ascii="Sylfaen" w:hAnsi="Sylfaen"/>
          <w:lang w:val="ka-GE"/>
        </w:rPr>
        <w:t xml:space="preserve"> </w:t>
      </w:r>
      <w:r w:rsidRPr="00AC7E17">
        <w:rPr>
          <w:rFonts w:ascii="Sylfaen" w:hAnsi="Sylfaen" w:cs="Sylfaen"/>
          <w:lang w:val="de-DE"/>
        </w:rPr>
        <w:t>საერთო</w:t>
      </w:r>
      <w:r w:rsidR="0021507E" w:rsidRPr="00AC7E17">
        <w:rPr>
          <w:rFonts w:ascii="Sylfaen" w:hAnsi="Sylfaen" w:cs="Sylfaen"/>
          <w:lang w:val="ka-GE"/>
        </w:rPr>
        <w:t xml:space="preserve"> </w:t>
      </w:r>
      <w:r w:rsidRPr="00AC7E17">
        <w:rPr>
          <w:rFonts w:ascii="Sylfaen" w:hAnsi="Sylfaen" w:cs="Sylfaen"/>
          <w:lang w:val="de-DE"/>
        </w:rPr>
        <w:t>ფართობის</w:t>
      </w:r>
      <w:r w:rsidR="0021507E" w:rsidRPr="00AC7E17">
        <w:rPr>
          <w:rFonts w:ascii="AcadNusx" w:hAnsi="AcadNusx"/>
          <w:lang w:val="de-DE"/>
        </w:rPr>
        <w:t xml:space="preserve"> </w:t>
      </w:r>
      <w:r w:rsidR="0021507E" w:rsidRPr="00AC7E17">
        <w:rPr>
          <w:rFonts w:ascii="Sylfaen" w:hAnsi="Sylfaen"/>
          <w:lang w:val="ka-GE"/>
        </w:rPr>
        <w:t>40%-</w:t>
      </w:r>
      <w:r w:rsidRPr="00AC7E17">
        <w:rPr>
          <w:rFonts w:ascii="Sylfaen" w:hAnsi="Sylfaen" w:cs="Sylfaen"/>
          <w:lang w:val="de-DE"/>
        </w:rPr>
        <w:t>ზე</w:t>
      </w:r>
      <w:r w:rsidR="0021507E" w:rsidRPr="00AC7E17">
        <w:rPr>
          <w:rFonts w:ascii="Sylfaen" w:hAnsi="Sylfaen" w:cs="Sylfaen"/>
          <w:lang w:val="ka-GE"/>
        </w:rPr>
        <w:t xml:space="preserve"> </w:t>
      </w:r>
      <w:r w:rsidRPr="00AC7E17">
        <w:rPr>
          <w:rFonts w:ascii="Sylfaen" w:hAnsi="Sylfaen" w:cs="Sylfaen"/>
          <w:lang w:val="de-DE"/>
        </w:rPr>
        <w:t>მეტი</w:t>
      </w:r>
      <w:r w:rsidR="0021507E" w:rsidRPr="00AC7E17">
        <w:rPr>
          <w:rFonts w:ascii="Sylfaen" w:hAnsi="Sylfaen" w:cs="Sylfaen"/>
          <w:lang w:val="ka-GE"/>
        </w:rPr>
        <w:t xml:space="preserve"> </w:t>
      </w:r>
      <w:r w:rsidRPr="00AC7E17">
        <w:rPr>
          <w:rFonts w:ascii="Sylfaen" w:hAnsi="Sylfaen" w:cs="Sylfaen"/>
          <w:lang w:val="de-DE"/>
        </w:rPr>
        <w:t>საშ</w:t>
      </w:r>
      <w:r w:rsidRPr="00AC7E17">
        <w:rPr>
          <w:rFonts w:ascii="Sylfaen" w:hAnsi="Sylfaen" w:cs="Sylfaen"/>
          <w:lang w:val="ka-GE"/>
        </w:rPr>
        <w:softHyphen/>
      </w:r>
      <w:r w:rsidRPr="00AC7E17">
        <w:rPr>
          <w:rFonts w:ascii="Sylfaen" w:hAnsi="Sylfaen" w:cs="Sylfaen"/>
          <w:lang w:val="de-DE"/>
        </w:rPr>
        <w:t>უ</w:t>
      </w:r>
      <w:r w:rsidRPr="00AC7E17">
        <w:rPr>
          <w:rFonts w:ascii="Sylfaen" w:hAnsi="Sylfaen" w:cs="Sylfaen"/>
          <w:lang w:val="ka-GE"/>
        </w:rPr>
        <w:softHyphen/>
      </w:r>
      <w:r w:rsidRPr="00AC7E17">
        <w:rPr>
          <w:rFonts w:ascii="Sylfaen" w:hAnsi="Sylfaen" w:cs="Sylfaen"/>
          <w:lang w:val="de-DE"/>
        </w:rPr>
        <w:t>ალო</w:t>
      </w:r>
      <w:r w:rsidR="0021507E" w:rsidRPr="00AC7E17">
        <w:rPr>
          <w:rFonts w:ascii="Sylfaen" w:hAnsi="Sylfaen" w:cs="Sylfaen"/>
          <w:lang w:val="ka-GE"/>
        </w:rPr>
        <w:t xml:space="preserve"> </w:t>
      </w:r>
      <w:r w:rsidRPr="00AC7E17">
        <w:rPr>
          <w:rFonts w:ascii="Sylfaen" w:hAnsi="Sylfaen" w:cs="Sylfaen"/>
          <w:lang w:val="de-DE"/>
        </w:rPr>
        <w:t>და</w:t>
      </w:r>
      <w:r w:rsidR="0021507E" w:rsidRPr="00AC7E17">
        <w:rPr>
          <w:rFonts w:ascii="Sylfaen" w:hAnsi="Sylfaen" w:cs="Sylfaen"/>
          <w:lang w:val="ka-GE"/>
        </w:rPr>
        <w:t xml:space="preserve"> </w:t>
      </w:r>
      <w:r w:rsidRPr="00AC7E17">
        <w:rPr>
          <w:rFonts w:ascii="Sylfaen" w:hAnsi="Sylfaen" w:cs="Sylfaen"/>
          <w:lang w:val="de-DE"/>
        </w:rPr>
        <w:t>ძლიერ</w:t>
      </w:r>
      <w:r w:rsidR="0021507E" w:rsidRPr="00AC7E17">
        <w:rPr>
          <w:rFonts w:ascii="Sylfaen" w:hAnsi="Sylfaen" w:cs="Sylfaen"/>
          <w:lang w:val="ka-GE"/>
        </w:rPr>
        <w:t xml:space="preserve"> </w:t>
      </w:r>
      <w:r w:rsidRPr="00AC7E17">
        <w:rPr>
          <w:rFonts w:ascii="Sylfaen" w:hAnsi="Sylfaen" w:cs="Sylfaen"/>
          <w:lang w:val="de-DE"/>
        </w:rPr>
        <w:t>დამლაშებულ</w:t>
      </w:r>
      <w:r w:rsidR="0021507E" w:rsidRPr="00AC7E17">
        <w:rPr>
          <w:rFonts w:ascii="Sylfaen" w:hAnsi="Sylfaen" w:cs="Sylfaen"/>
          <w:lang w:val="ka-GE"/>
        </w:rPr>
        <w:t xml:space="preserve"> </w:t>
      </w:r>
      <w:r w:rsidRPr="00AC7E17">
        <w:rPr>
          <w:rFonts w:ascii="Sylfaen" w:hAnsi="Sylfaen" w:cs="Sylfaen"/>
          <w:lang w:val="de-DE"/>
        </w:rPr>
        <w:t>ნიადაგებს</w:t>
      </w:r>
      <w:r w:rsidR="0021507E" w:rsidRPr="00AC7E17">
        <w:rPr>
          <w:rFonts w:ascii="Sylfaen" w:hAnsi="Sylfaen" w:cs="Sylfaen"/>
          <w:lang w:val="ka-GE"/>
        </w:rPr>
        <w:t xml:space="preserve"> </w:t>
      </w:r>
      <w:r w:rsidRPr="00AC7E17">
        <w:rPr>
          <w:rFonts w:ascii="Sylfaen" w:hAnsi="Sylfaen" w:cs="Sylfaen"/>
          <w:lang w:val="de-DE"/>
        </w:rPr>
        <w:t>უკავია</w:t>
      </w:r>
      <w:r w:rsidRPr="00AC7E17">
        <w:rPr>
          <w:rFonts w:ascii="AcadNusx" w:hAnsi="AcadNusx"/>
          <w:lang w:val="de-DE"/>
        </w:rPr>
        <w:t xml:space="preserve">. </w:t>
      </w:r>
      <w:r w:rsidRPr="00AC7E17">
        <w:rPr>
          <w:rFonts w:ascii="Sylfaen" w:eastAsiaTheme="minorEastAsia" w:hAnsi="Sylfaen" w:cstheme="minorBidi"/>
          <w:lang w:val="ka-GE"/>
        </w:rPr>
        <w:t xml:space="preserve">ადმინისტრაციული რაიონების მიხედვით ფართობები ასე ნაწილდება: </w:t>
      </w:r>
      <w:r w:rsidRPr="00AC7E17">
        <w:rPr>
          <w:rFonts w:ascii="Sylfaen" w:hAnsi="Sylfaen" w:cs="Sylfaen"/>
          <w:lang w:val="de-DE"/>
        </w:rPr>
        <w:t>სიღნაღის</w:t>
      </w:r>
      <w:r w:rsidR="0068384B" w:rsidRPr="00AC7E17">
        <w:rPr>
          <w:rFonts w:ascii="Sylfaen" w:hAnsi="Sylfaen" w:cs="Sylfaen"/>
          <w:lang w:val="ka-GE"/>
        </w:rPr>
        <w:t xml:space="preserve"> </w:t>
      </w:r>
      <w:r w:rsidRPr="00AC7E17">
        <w:rPr>
          <w:rFonts w:ascii="Sylfaen" w:hAnsi="Sylfaen" w:cs="Sylfaen"/>
          <w:lang w:val="de-DE"/>
        </w:rPr>
        <w:t>რაიონში</w:t>
      </w:r>
      <w:r w:rsidRPr="00AC7E17">
        <w:rPr>
          <w:rFonts w:ascii="Sylfaen" w:hAnsi="Sylfaen"/>
          <w:lang w:val="ka-GE"/>
        </w:rPr>
        <w:t xml:space="preserve">- </w:t>
      </w:r>
      <w:r w:rsidR="0068384B" w:rsidRPr="00AC7E17">
        <w:rPr>
          <w:rFonts w:ascii="Sylfaen" w:hAnsi="Sylfaen"/>
          <w:lang w:val="ka-GE"/>
        </w:rPr>
        <w:t>54</w:t>
      </w:r>
      <w:r w:rsidRPr="00AC7E17">
        <w:rPr>
          <w:rFonts w:ascii="AcadNusx" w:hAnsi="AcadNusx"/>
          <w:lang w:val="de-DE"/>
        </w:rPr>
        <w:t xml:space="preserve">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 xml:space="preserve">, </w:t>
      </w:r>
      <w:r w:rsidRPr="00AC7E17">
        <w:rPr>
          <w:rFonts w:ascii="Sylfaen" w:hAnsi="Sylfaen" w:cs="Sylfaen"/>
          <w:lang w:val="de-DE"/>
        </w:rPr>
        <w:t>დედოფლის</w:t>
      </w:r>
      <w:r w:rsidRPr="00AC7E17">
        <w:rPr>
          <w:rFonts w:ascii="Sylfaen" w:hAnsi="Sylfaen" w:cs="Sylfaen"/>
          <w:lang w:val="de-DE"/>
        </w:rPr>
        <w:softHyphen/>
        <w:t>წყა</w:t>
      </w:r>
      <w:r w:rsidRPr="00AC7E17">
        <w:rPr>
          <w:rFonts w:ascii="Sylfaen" w:hAnsi="Sylfaen" w:cs="Sylfaen"/>
          <w:lang w:val="de-DE"/>
        </w:rPr>
        <w:softHyphen/>
        <w:t>როს</w:t>
      </w:r>
      <w:r w:rsidR="0068384B" w:rsidRPr="00AC7E17">
        <w:rPr>
          <w:rFonts w:ascii="Sylfaen" w:hAnsi="Sylfaen" w:cs="Sylfaen"/>
          <w:lang w:val="ka-GE"/>
        </w:rPr>
        <w:t xml:space="preserve"> </w:t>
      </w:r>
      <w:r w:rsidRPr="00AC7E17">
        <w:rPr>
          <w:rFonts w:ascii="Sylfaen" w:hAnsi="Sylfaen" w:cs="Sylfaen"/>
          <w:lang w:val="de-DE"/>
        </w:rPr>
        <w:t>რაიონში</w:t>
      </w:r>
      <w:r w:rsidRPr="00AC7E17">
        <w:rPr>
          <w:rFonts w:ascii="Sylfaen" w:hAnsi="Sylfaen" w:cs="Sylfaen"/>
          <w:lang w:val="ka-GE"/>
        </w:rPr>
        <w:t xml:space="preserve"> -</w:t>
      </w:r>
      <w:r w:rsidR="0068384B" w:rsidRPr="00AC7E17">
        <w:rPr>
          <w:rFonts w:ascii="AcadNusx" w:hAnsi="AcadNusx"/>
          <w:lang w:val="de-DE"/>
        </w:rPr>
        <w:t xml:space="preserve"> </w:t>
      </w:r>
      <w:r w:rsidR="0068384B" w:rsidRPr="00AC7E17">
        <w:rPr>
          <w:rFonts w:ascii="Sylfaen" w:hAnsi="Sylfaen"/>
          <w:lang w:val="ka-GE"/>
        </w:rPr>
        <w:t>48</w:t>
      </w:r>
      <w:r w:rsidRPr="00AC7E17">
        <w:rPr>
          <w:rFonts w:ascii="AcadNusx" w:hAnsi="AcadNusx"/>
          <w:lang w:val="de-DE"/>
        </w:rPr>
        <w:t xml:space="preserve">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 xml:space="preserve">, </w:t>
      </w:r>
      <w:r w:rsidRPr="00AC7E17">
        <w:rPr>
          <w:rFonts w:ascii="Sylfaen" w:hAnsi="Sylfaen" w:cs="Sylfaen"/>
          <w:lang w:val="de-DE"/>
        </w:rPr>
        <w:t>საგარეჯოში</w:t>
      </w:r>
      <w:r w:rsidRPr="00AC7E17">
        <w:rPr>
          <w:rFonts w:ascii="Sylfaen" w:hAnsi="Sylfaen"/>
          <w:lang w:val="ka-GE"/>
        </w:rPr>
        <w:t xml:space="preserve">- </w:t>
      </w:r>
      <w:r w:rsidR="0068384B" w:rsidRPr="00AC7E17">
        <w:rPr>
          <w:rFonts w:ascii="Sylfaen" w:hAnsi="Sylfaen"/>
          <w:lang w:val="ka-GE"/>
        </w:rPr>
        <w:t>23</w:t>
      </w:r>
      <w:r w:rsidRPr="00AC7E17">
        <w:rPr>
          <w:rFonts w:ascii="AcadNusx" w:hAnsi="AcadNusx"/>
          <w:lang w:val="de-DE"/>
        </w:rPr>
        <w:t xml:space="preserve">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 xml:space="preserve">, </w:t>
      </w:r>
      <w:r w:rsidRPr="00AC7E17">
        <w:rPr>
          <w:rFonts w:ascii="Sylfaen" w:hAnsi="Sylfaen" w:cs="Sylfaen"/>
          <w:lang w:val="de-DE"/>
        </w:rPr>
        <w:t>გურჯაანისა</w:t>
      </w:r>
      <w:r w:rsidR="0068384B" w:rsidRPr="00AC7E17">
        <w:rPr>
          <w:rFonts w:ascii="Sylfaen" w:hAnsi="Sylfaen" w:cs="Sylfaen"/>
          <w:lang w:val="ka-GE"/>
        </w:rPr>
        <w:t xml:space="preserve"> </w:t>
      </w:r>
      <w:r w:rsidRPr="00AC7E17">
        <w:rPr>
          <w:rFonts w:ascii="Sylfaen" w:hAnsi="Sylfaen" w:cs="Sylfaen"/>
          <w:lang w:val="de-DE"/>
        </w:rPr>
        <w:t>და</w:t>
      </w:r>
      <w:r w:rsidR="0068384B" w:rsidRPr="00AC7E17">
        <w:rPr>
          <w:rFonts w:ascii="Sylfaen" w:hAnsi="Sylfaen" w:cs="Sylfaen"/>
          <w:lang w:val="ka-GE"/>
        </w:rPr>
        <w:t xml:space="preserve"> </w:t>
      </w:r>
      <w:r w:rsidRPr="00AC7E17">
        <w:rPr>
          <w:rFonts w:ascii="Sylfaen" w:hAnsi="Sylfaen" w:cs="Sylfaen"/>
          <w:lang w:val="de-DE"/>
        </w:rPr>
        <w:t>ლაგოდეხის</w:t>
      </w:r>
      <w:r w:rsidR="0068384B" w:rsidRPr="00AC7E17">
        <w:rPr>
          <w:rFonts w:ascii="Sylfaen" w:hAnsi="Sylfaen" w:cs="Sylfaen"/>
          <w:lang w:val="ka-GE"/>
        </w:rPr>
        <w:t xml:space="preserve"> </w:t>
      </w:r>
      <w:r w:rsidRPr="00AC7E17">
        <w:rPr>
          <w:rFonts w:ascii="Sylfaen" w:hAnsi="Sylfaen" w:cs="Sylfaen"/>
          <w:lang w:val="de-DE"/>
        </w:rPr>
        <w:t>რაიონებში</w:t>
      </w:r>
      <w:r w:rsidRPr="00AC7E17">
        <w:rPr>
          <w:rFonts w:ascii="Sylfaen" w:hAnsi="Sylfaen" w:cs="Sylfaen"/>
          <w:lang w:val="ka-GE"/>
        </w:rPr>
        <w:t xml:space="preserve"> -</w:t>
      </w:r>
      <w:r w:rsidRPr="00AC7E17">
        <w:rPr>
          <w:rFonts w:ascii="AcadNusx" w:hAnsi="AcadNusx"/>
          <w:lang w:val="de-DE"/>
        </w:rPr>
        <w:t xml:space="preserve"> </w:t>
      </w:r>
      <w:r w:rsidR="0068384B" w:rsidRPr="00AC7E17">
        <w:rPr>
          <w:rFonts w:ascii="Sylfaen" w:hAnsi="Sylfaen"/>
          <w:lang w:val="ka-GE"/>
        </w:rPr>
        <w:t xml:space="preserve">8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 xml:space="preserve">, </w:t>
      </w:r>
      <w:r w:rsidRPr="00AC7E17">
        <w:rPr>
          <w:rFonts w:ascii="Sylfaen" w:hAnsi="Sylfaen" w:cs="Sylfaen"/>
          <w:lang w:val="de-DE"/>
        </w:rPr>
        <w:t>გარდაბნის</w:t>
      </w:r>
      <w:r w:rsidR="0068384B" w:rsidRPr="00AC7E17">
        <w:rPr>
          <w:rFonts w:ascii="Sylfaen" w:hAnsi="Sylfaen" w:cs="Sylfaen"/>
          <w:lang w:val="ka-GE"/>
        </w:rPr>
        <w:t xml:space="preserve"> </w:t>
      </w:r>
      <w:r w:rsidRPr="00AC7E17">
        <w:rPr>
          <w:rFonts w:ascii="Sylfaen" w:hAnsi="Sylfaen" w:cs="Sylfaen"/>
          <w:lang w:val="de-DE"/>
        </w:rPr>
        <w:t>რაიონში</w:t>
      </w:r>
      <w:r w:rsidR="0068384B" w:rsidRPr="00AC7E17">
        <w:rPr>
          <w:rFonts w:ascii="AcadNusx" w:hAnsi="AcadNusx"/>
          <w:lang w:val="de-DE"/>
        </w:rPr>
        <w:t xml:space="preserve"> - </w:t>
      </w:r>
      <w:r w:rsidR="0068384B" w:rsidRPr="00AC7E17">
        <w:rPr>
          <w:rFonts w:ascii="Sylfaen" w:hAnsi="Sylfaen"/>
          <w:lang w:val="ka-GE"/>
        </w:rPr>
        <w:t>40</w:t>
      </w:r>
      <w:r w:rsidRPr="00AC7E17">
        <w:rPr>
          <w:rFonts w:ascii="AcadNusx" w:hAnsi="AcadNusx"/>
          <w:lang w:val="de-DE"/>
        </w:rPr>
        <w:t xml:space="preserve">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 xml:space="preserve">, </w:t>
      </w:r>
      <w:r w:rsidRPr="00AC7E17">
        <w:rPr>
          <w:rFonts w:ascii="Sylfaen" w:hAnsi="Sylfaen" w:cs="Sylfaen"/>
          <w:lang w:val="de-DE"/>
        </w:rPr>
        <w:t>მარნეულის</w:t>
      </w:r>
      <w:r w:rsidR="0068384B" w:rsidRPr="00AC7E17">
        <w:rPr>
          <w:rFonts w:ascii="Sylfaen" w:hAnsi="Sylfaen" w:cs="Sylfaen"/>
          <w:lang w:val="ka-GE"/>
        </w:rPr>
        <w:t xml:space="preserve"> </w:t>
      </w:r>
      <w:r w:rsidRPr="00AC7E17">
        <w:rPr>
          <w:rFonts w:ascii="Sylfaen" w:hAnsi="Sylfaen" w:cs="Sylfaen"/>
          <w:lang w:val="de-DE"/>
        </w:rPr>
        <w:t>რაიონში</w:t>
      </w:r>
      <w:r w:rsidR="0068384B" w:rsidRPr="00AC7E17">
        <w:rPr>
          <w:rFonts w:ascii="AcadNusx" w:hAnsi="AcadNusx"/>
          <w:lang w:val="de-DE"/>
        </w:rPr>
        <w:t xml:space="preserve"> -</w:t>
      </w:r>
      <w:r w:rsidR="0068384B" w:rsidRPr="00AC7E17">
        <w:rPr>
          <w:rFonts w:ascii="Sylfaen" w:hAnsi="Sylfaen"/>
          <w:lang w:val="ka-GE"/>
        </w:rPr>
        <w:t xml:space="preserve"> 33</w:t>
      </w:r>
      <w:r w:rsidRPr="00AC7E17">
        <w:rPr>
          <w:rFonts w:ascii="AcadNusx" w:hAnsi="AcadNusx"/>
          <w:lang w:val="de-DE"/>
        </w:rPr>
        <w:t xml:space="preserve"> </w:t>
      </w:r>
      <w:r w:rsidRPr="00AC7E17">
        <w:rPr>
          <w:rFonts w:ascii="Sylfaen" w:hAnsi="Sylfaen" w:cs="Sylfaen"/>
          <w:lang w:val="de-DE"/>
        </w:rPr>
        <w:t>ათას</w:t>
      </w:r>
      <w:r w:rsidR="0068384B" w:rsidRPr="00AC7E17">
        <w:rPr>
          <w:rFonts w:ascii="Sylfaen" w:hAnsi="Sylfaen" w:cs="Sylfaen"/>
          <w:lang w:val="ka-GE"/>
        </w:rPr>
        <w:t xml:space="preserve"> </w:t>
      </w:r>
      <w:r w:rsidRPr="00AC7E17">
        <w:rPr>
          <w:rFonts w:ascii="Sylfaen" w:hAnsi="Sylfaen" w:cs="Sylfaen"/>
          <w:lang w:val="de-DE"/>
        </w:rPr>
        <w:t>ჰა</w:t>
      </w:r>
      <w:r w:rsidRPr="00AC7E17">
        <w:rPr>
          <w:rFonts w:ascii="AcadNusx" w:hAnsi="AcadNusx"/>
          <w:lang w:val="de-DE"/>
        </w:rPr>
        <w:t>.</w:t>
      </w:r>
      <w:r w:rsidR="0068384B" w:rsidRPr="00AC7E17">
        <w:rPr>
          <w:rFonts w:ascii="Sylfaen" w:hAnsi="Sylfaen"/>
          <w:lang w:val="ka-GE"/>
        </w:rPr>
        <w:t xml:space="preserve">  </w:t>
      </w:r>
      <w:r w:rsidR="000F0FE1" w:rsidRPr="00813187">
        <w:rPr>
          <w:rFonts w:ascii="Sylfaen" w:hAnsi="Sylfaen" w:cs="Sylfaen"/>
          <w:lang w:val="ka-GE"/>
        </w:rPr>
        <w:t>[</w:t>
      </w:r>
      <w:r w:rsidR="00813187">
        <w:rPr>
          <w:rFonts w:ascii="Sylfaen" w:hAnsi="Sylfaen" w:cs="Sylfaen"/>
          <w:lang w:val="ka-GE"/>
        </w:rPr>
        <w:t xml:space="preserve">20. </w:t>
      </w:r>
      <w:r w:rsidR="00813187" w:rsidRPr="00813187">
        <w:rPr>
          <w:rFonts w:ascii="Sylfaen" w:hAnsi="Sylfaen" w:cs="Sylfaen"/>
          <w:lang w:val="ka-GE"/>
        </w:rPr>
        <w:t>21</w:t>
      </w:r>
      <w:r w:rsidRPr="00813187">
        <w:rPr>
          <w:rFonts w:ascii="Sylfaen" w:hAnsi="Sylfaen" w:cs="Sylfaen"/>
          <w:lang w:val="ka-GE"/>
        </w:rPr>
        <w:t>]</w:t>
      </w:r>
      <w:r w:rsidRPr="00813187">
        <w:rPr>
          <w:rFonts w:ascii="AcadNusx" w:hAnsi="AcadNusx"/>
          <w:lang w:val="de-DE"/>
        </w:rPr>
        <w:t>.</w:t>
      </w:r>
    </w:p>
    <w:p w:rsidR="00EA220D" w:rsidRDefault="00EA220D" w:rsidP="00C614D6">
      <w:pPr>
        <w:tabs>
          <w:tab w:val="num" w:pos="426"/>
        </w:tabs>
        <w:spacing w:line="360" w:lineRule="auto"/>
        <w:ind w:firstLine="500"/>
        <w:jc w:val="both"/>
        <w:rPr>
          <w:rFonts w:ascii="Sylfaen" w:hAnsi="Sylfaen" w:cs="Sylfaen"/>
          <w:sz w:val="24"/>
          <w:szCs w:val="24"/>
          <w:lang w:val="ka-GE"/>
        </w:rPr>
      </w:pPr>
      <w:r w:rsidRPr="00AC7E17">
        <w:rPr>
          <w:rFonts w:ascii="Sylfaen" w:hAnsi="Sylfaen" w:cs="Sylfaen"/>
          <w:sz w:val="24"/>
          <w:szCs w:val="24"/>
          <w:lang w:val="de-DE"/>
        </w:rPr>
        <w:lastRenderedPageBreak/>
        <w:t>დამლაშებული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ბიცობიანი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ნიადაგების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ნაყოფიერების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ამაღლების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მიზნით</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აუც</w:t>
      </w:r>
      <w:r w:rsidRPr="00AC7E17">
        <w:rPr>
          <w:rFonts w:ascii="Sylfaen" w:hAnsi="Sylfaen" w:cs="Sylfaen"/>
          <w:sz w:val="24"/>
          <w:szCs w:val="24"/>
          <w:lang w:val="de-DE"/>
        </w:rPr>
        <w:softHyphen/>
        <w:t>ი</w:t>
      </w:r>
      <w:r w:rsidRPr="00AC7E17">
        <w:rPr>
          <w:rFonts w:ascii="Sylfaen" w:hAnsi="Sylfaen" w:cs="Sylfaen"/>
          <w:sz w:val="24"/>
          <w:szCs w:val="24"/>
          <w:lang w:val="de-DE"/>
        </w:rPr>
        <w:softHyphen/>
        <w:t>ლ</w:t>
      </w:r>
      <w:r w:rsidRPr="00AC7E17">
        <w:rPr>
          <w:rFonts w:ascii="Sylfaen" w:hAnsi="Sylfaen" w:cs="Sylfaen"/>
          <w:sz w:val="24"/>
          <w:szCs w:val="24"/>
          <w:lang w:val="de-DE"/>
        </w:rPr>
        <w:softHyphen/>
        <w:t>ებელია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მიწის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რესურსების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ინტეგრალური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შეფასება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დამლაშებული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ნიადაგების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ხელ</w:t>
      </w:r>
      <w:r w:rsidRPr="00AC7E17">
        <w:rPr>
          <w:rFonts w:ascii="Sylfaen" w:hAnsi="Sylfaen" w:cs="Sylfaen"/>
          <w:sz w:val="24"/>
          <w:szCs w:val="24"/>
          <w:lang w:val="de-DE"/>
        </w:rPr>
        <w:softHyphen/>
        <w:t>ახალი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შესწავლა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კლიმატის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თანამედროვე</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ცვლილების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ტენდენციების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გათვალისწინებით,</w:t>
      </w:r>
      <w:r w:rsidRPr="00AC7E17">
        <w:rPr>
          <w:rFonts w:ascii="AcadNusx" w:hAnsi="AcadNusx"/>
          <w:lang w:val="de-DE"/>
        </w:rPr>
        <w:t xml:space="preserve"> </w:t>
      </w:r>
      <w:r w:rsidRPr="00AC7E17">
        <w:rPr>
          <w:rFonts w:ascii="Sylfaen" w:hAnsi="Sylfaen" w:cs="Sylfaen"/>
          <w:sz w:val="24"/>
          <w:szCs w:val="24"/>
          <w:lang w:val="de-DE"/>
        </w:rPr>
        <w:t>რო</w:t>
      </w:r>
      <w:r w:rsidRPr="00AC7E17">
        <w:rPr>
          <w:rFonts w:ascii="Sylfaen" w:hAnsi="Sylfaen" w:cs="Sylfaen"/>
          <w:sz w:val="24"/>
          <w:szCs w:val="24"/>
          <w:lang w:val="de-DE"/>
        </w:rPr>
        <w:softHyphen/>
        <w:t>მ</w:t>
      </w:r>
      <w:r w:rsidRPr="00AC7E17">
        <w:rPr>
          <w:rFonts w:ascii="Sylfaen" w:hAnsi="Sylfaen" w:cs="Sylfaen"/>
          <w:sz w:val="24"/>
          <w:szCs w:val="24"/>
          <w:lang w:val="de-DE"/>
        </w:rPr>
        <w:softHyphen/>
        <w:t>ლის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გარეშეც</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წარმოუდგენელია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სოფლის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მეურნეობის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მდგრადი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ინტენსიური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განვი</w:t>
      </w:r>
      <w:r w:rsidRPr="00AC7E17">
        <w:rPr>
          <w:rFonts w:ascii="Sylfaen" w:hAnsi="Sylfaen" w:cs="Sylfaen"/>
          <w:sz w:val="24"/>
          <w:szCs w:val="24"/>
          <w:lang w:val="de-DE"/>
        </w:rPr>
        <w:softHyphen/>
        <w:t>თარება</w:t>
      </w:r>
      <w:r w:rsidR="00C614D6" w:rsidRPr="00AC7E17">
        <w:rPr>
          <w:rFonts w:ascii="Sylfaen" w:hAnsi="Sylfaen" w:cs="Sylfaen"/>
          <w:sz w:val="24"/>
          <w:szCs w:val="24"/>
          <w:lang w:val="ka-GE"/>
        </w:rPr>
        <w:t>; აგრობიომრავალფეროვნების განვითარება.</w:t>
      </w:r>
      <w:r w:rsidRPr="00AC7E17">
        <w:rPr>
          <w:rFonts w:ascii="Sylfaen" w:hAnsi="Sylfaen" w:cs="Sylfaen"/>
          <w:sz w:val="24"/>
          <w:szCs w:val="24"/>
          <w:lang w:val="de-DE"/>
        </w:rPr>
        <w:t xml:space="preserve"> </w:t>
      </w:r>
      <w:r w:rsidR="00C614D6" w:rsidRPr="00AC7E17">
        <w:rPr>
          <w:rFonts w:ascii="Sylfaen" w:hAnsi="Sylfaen" w:cs="Sylfaen"/>
          <w:sz w:val="24"/>
          <w:szCs w:val="24"/>
          <w:lang w:val="ka-GE"/>
        </w:rPr>
        <w:t xml:space="preserve">რაც </w:t>
      </w:r>
      <w:r w:rsidRPr="00AC7E17">
        <w:rPr>
          <w:rFonts w:ascii="Sylfaen" w:hAnsi="Sylfaen" w:cs="Sylfaen"/>
          <w:sz w:val="24"/>
          <w:szCs w:val="24"/>
          <w:lang w:val="de-DE"/>
        </w:rPr>
        <w:t>გულისხმობს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ადგილობრივი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რესურსების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რაციონალურ</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გონივრულ</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გამოყენებას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გარემოს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დაცვის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საკითხების</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მაქსიმალური</w:t>
      </w:r>
      <w:r w:rsidR="00FF758A" w:rsidRPr="00AC7E17">
        <w:rPr>
          <w:rFonts w:ascii="Sylfaen" w:hAnsi="Sylfaen" w:cs="Sylfaen"/>
          <w:sz w:val="24"/>
          <w:szCs w:val="24"/>
          <w:lang w:val="ka-GE"/>
        </w:rPr>
        <w:t xml:space="preserve">  </w:t>
      </w:r>
      <w:r w:rsidRPr="00AC7E17">
        <w:rPr>
          <w:rFonts w:ascii="Sylfaen" w:hAnsi="Sylfaen" w:cs="Sylfaen"/>
          <w:sz w:val="24"/>
          <w:szCs w:val="24"/>
          <w:lang w:val="de-DE"/>
        </w:rPr>
        <w:t>გათვალისწინებით.</w:t>
      </w:r>
    </w:p>
    <w:p w:rsidR="000B6EAE" w:rsidRDefault="000B6EAE" w:rsidP="00C614D6">
      <w:pPr>
        <w:tabs>
          <w:tab w:val="num" w:pos="426"/>
        </w:tabs>
        <w:spacing w:line="360" w:lineRule="auto"/>
        <w:ind w:firstLine="500"/>
        <w:jc w:val="both"/>
        <w:rPr>
          <w:rFonts w:ascii="Sylfaen" w:hAnsi="Sylfaen" w:cs="Sylfaen"/>
          <w:sz w:val="24"/>
          <w:szCs w:val="24"/>
          <w:lang w:val="ka-GE"/>
        </w:rPr>
      </w:pPr>
    </w:p>
    <w:p w:rsidR="000B6EAE" w:rsidRDefault="000B6EAE" w:rsidP="00C614D6">
      <w:pPr>
        <w:tabs>
          <w:tab w:val="num" w:pos="426"/>
        </w:tabs>
        <w:spacing w:line="360" w:lineRule="auto"/>
        <w:ind w:firstLine="500"/>
        <w:jc w:val="both"/>
        <w:rPr>
          <w:rFonts w:ascii="Sylfaen" w:hAnsi="Sylfaen" w:cs="Sylfaen"/>
          <w:sz w:val="24"/>
          <w:szCs w:val="24"/>
          <w:lang w:val="ka-GE"/>
        </w:rPr>
      </w:pPr>
    </w:p>
    <w:p w:rsidR="00EA220D" w:rsidRPr="00AC7E17" w:rsidRDefault="00EA220D" w:rsidP="008D12A3">
      <w:pPr>
        <w:jc w:val="center"/>
        <w:rPr>
          <w:rFonts w:ascii="Sylfaen" w:hAnsi="Sylfaen"/>
          <w:b/>
          <w:sz w:val="28"/>
          <w:szCs w:val="28"/>
          <w:lang w:val="ka-GE"/>
        </w:rPr>
      </w:pPr>
      <w:r w:rsidRPr="00AC7E17">
        <w:rPr>
          <w:rFonts w:ascii="Sylfaen" w:hAnsi="Sylfaen"/>
          <w:b/>
          <w:sz w:val="28"/>
          <w:szCs w:val="28"/>
          <w:lang w:val="ka-GE"/>
        </w:rPr>
        <w:t>1.3 ალაზნის ველის დამლაშებული და ბიცობიანი</w:t>
      </w:r>
    </w:p>
    <w:p w:rsidR="00EA220D" w:rsidRPr="00AC7E17" w:rsidRDefault="00EA220D" w:rsidP="008D12A3">
      <w:pPr>
        <w:jc w:val="center"/>
        <w:rPr>
          <w:rFonts w:ascii="Sylfaen" w:hAnsi="Sylfaen"/>
          <w:b/>
          <w:sz w:val="28"/>
          <w:szCs w:val="28"/>
          <w:lang w:val="ka-GE"/>
        </w:rPr>
      </w:pPr>
      <w:r w:rsidRPr="00AC7E17">
        <w:rPr>
          <w:rFonts w:ascii="Sylfaen" w:hAnsi="Sylfaen"/>
          <w:b/>
          <w:sz w:val="28"/>
          <w:szCs w:val="28"/>
          <w:lang w:val="ka-GE"/>
        </w:rPr>
        <w:t>ნიადაგები</w:t>
      </w:r>
      <w:r w:rsidR="008D12A3" w:rsidRPr="00AC7E17">
        <w:rPr>
          <w:rFonts w:ascii="Sylfaen" w:hAnsi="Sylfaen"/>
          <w:b/>
          <w:sz w:val="28"/>
          <w:szCs w:val="28"/>
          <w:lang w:val="ka-GE"/>
        </w:rPr>
        <w:t xml:space="preserve"> </w:t>
      </w:r>
      <w:r w:rsidRPr="00AC7E17">
        <w:rPr>
          <w:rFonts w:ascii="Sylfaen" w:hAnsi="Sylfaen"/>
          <w:b/>
          <w:sz w:val="28"/>
          <w:szCs w:val="28"/>
          <w:lang w:val="ka-GE"/>
        </w:rPr>
        <w:t>და მათი გავლენა ადგილობრივ ეკოსისტემებზე</w:t>
      </w:r>
    </w:p>
    <w:p w:rsidR="00813187" w:rsidRDefault="00EA220D" w:rsidP="00EA220D">
      <w:pPr>
        <w:pStyle w:val="NormalIndent"/>
        <w:spacing w:after="0" w:line="360" w:lineRule="auto"/>
        <w:ind w:left="0" w:firstLine="720"/>
        <w:jc w:val="both"/>
        <w:rPr>
          <w:rFonts w:ascii="Sylfaen" w:hAnsi="Sylfaen" w:cs="AcadNusx"/>
          <w:b/>
          <w:sz w:val="24"/>
          <w:szCs w:val="24"/>
          <w:lang w:val="ka-GE"/>
        </w:rPr>
      </w:pPr>
      <w:r w:rsidRPr="00AC7E17">
        <w:rPr>
          <w:rFonts w:ascii="Sylfaen" w:hAnsi="Sylfaen" w:cs="AcadNusx"/>
          <w:sz w:val="24"/>
          <w:szCs w:val="24"/>
          <w:lang w:val="ka-GE"/>
        </w:rPr>
        <w:t>მიწის ფონდის შენარჩუნება, მისი დაცვა და რაციონალურად გამოყენება თანამედრ</w:t>
      </w:r>
      <w:r w:rsidRPr="00AC7E17">
        <w:rPr>
          <w:rFonts w:ascii="Sylfaen" w:hAnsi="Sylfaen" w:cs="AcadNusx"/>
          <w:sz w:val="24"/>
          <w:szCs w:val="24"/>
          <w:lang w:val="ka-GE"/>
        </w:rPr>
        <w:softHyphen/>
        <w:t>ო</w:t>
      </w:r>
      <w:r w:rsidRPr="00AC7E17">
        <w:rPr>
          <w:rFonts w:ascii="Sylfaen" w:hAnsi="Sylfaen" w:cs="AcadNusx"/>
          <w:sz w:val="24"/>
          <w:szCs w:val="24"/>
          <w:lang w:val="ka-GE"/>
        </w:rPr>
        <w:softHyphen/>
        <w:t>ვე</w:t>
      </w:r>
      <w:r w:rsidRPr="00AC7E17">
        <w:rPr>
          <w:rFonts w:ascii="Sylfaen" w:hAnsi="Sylfaen" w:cs="AcadNusx"/>
          <w:sz w:val="24"/>
          <w:szCs w:val="24"/>
          <w:lang w:val="ka-GE"/>
        </w:rPr>
        <w:softHyphen/>
        <w:t>ობის ძირითადი მსოფლიო მნიშვნელობის პრობლემაა. საქართველოში ადგილობრივი გარემოს დაცვის არა ერთი კანონი არსებობს. საქართველომ 1994 წელს გამოსცა კანონი ნიადაგის დაცვის შესახებ, 1997 წელს - კანონი ნიადაგის მელიორაციის შესახებ და 2003 წელს - კანონი ნიადაგის კონსერვაციის და გაჯანსაღების შესახებ; ამასთან 1999 წელს საქართველომ მოახდინა გაუდა</w:t>
      </w:r>
      <w:r w:rsidRPr="00AC7E17">
        <w:rPr>
          <w:rFonts w:ascii="Sylfaen" w:hAnsi="Sylfaen" w:cs="AcadNusx"/>
          <w:sz w:val="24"/>
          <w:szCs w:val="24"/>
          <w:lang w:val="ka-GE"/>
        </w:rPr>
        <w:softHyphen/>
        <w:t>ბ</w:t>
      </w:r>
      <w:r w:rsidRPr="00AC7E17">
        <w:rPr>
          <w:rFonts w:ascii="Sylfaen" w:hAnsi="Sylfaen" w:cs="AcadNusx"/>
          <w:sz w:val="24"/>
          <w:szCs w:val="24"/>
          <w:lang w:val="ka-GE"/>
        </w:rPr>
        <w:softHyphen/>
        <w:t>ნო</w:t>
      </w:r>
      <w:r w:rsidRPr="00AC7E17">
        <w:rPr>
          <w:rFonts w:ascii="Sylfaen" w:hAnsi="Sylfaen" w:cs="AcadNusx"/>
          <w:sz w:val="24"/>
          <w:szCs w:val="24"/>
          <w:lang w:val="ka-GE"/>
        </w:rPr>
        <w:softHyphen/>
        <w:t>ების წინააღმდეგ ბრძოლის გაეროს კონვენციის რატიფიცირება. 2007 წელის თე</w:t>
      </w:r>
      <w:r w:rsidRPr="00AC7E17">
        <w:rPr>
          <w:rFonts w:ascii="Sylfaen" w:hAnsi="Sylfaen" w:cs="AcadNusx"/>
          <w:sz w:val="24"/>
          <w:szCs w:val="24"/>
          <w:lang w:val="ka-GE"/>
        </w:rPr>
        <w:softHyphen/>
        <w:t>ბე</w:t>
      </w:r>
      <w:r w:rsidRPr="00AC7E17">
        <w:rPr>
          <w:rFonts w:ascii="Sylfaen" w:hAnsi="Sylfaen" w:cs="AcadNusx"/>
          <w:sz w:val="24"/>
          <w:szCs w:val="24"/>
          <w:lang w:val="ka-GE"/>
        </w:rPr>
        <w:softHyphen/>
        <w:t>რ</w:t>
      </w:r>
      <w:r w:rsidRPr="00AC7E17">
        <w:rPr>
          <w:rFonts w:ascii="Sylfaen" w:hAnsi="Sylfaen" w:cs="AcadNusx"/>
          <w:sz w:val="24"/>
          <w:szCs w:val="24"/>
          <w:lang w:val="ka-GE"/>
        </w:rPr>
        <w:softHyphen/>
        <w:t>ვალში სოფლის მეურნეობის სამინისტრომ და გარემოს დაცვის სამინისტრომ შეიმუშავეს და წა</w:t>
      </w:r>
      <w:r w:rsidRPr="00AC7E17">
        <w:rPr>
          <w:rFonts w:ascii="Sylfaen" w:hAnsi="Sylfaen" w:cs="AcadNusx"/>
          <w:sz w:val="24"/>
          <w:szCs w:val="24"/>
          <w:lang w:val="ka-GE"/>
        </w:rPr>
        <w:softHyphen/>
        <w:t>რად</w:t>
      </w:r>
      <w:r w:rsidRPr="00AC7E17">
        <w:rPr>
          <w:rFonts w:ascii="Sylfaen" w:hAnsi="Sylfaen" w:cs="AcadNusx"/>
          <w:sz w:val="24"/>
          <w:szCs w:val="24"/>
          <w:lang w:val="ka-GE"/>
        </w:rPr>
        <w:softHyphen/>
        <w:t>გ</w:t>
      </w:r>
      <w:r w:rsidRPr="00AC7E17">
        <w:rPr>
          <w:rFonts w:ascii="Sylfaen" w:hAnsi="Sylfaen" w:cs="AcadNusx"/>
          <w:sz w:val="24"/>
          <w:szCs w:val="24"/>
          <w:lang w:val="ka-GE"/>
        </w:rPr>
        <w:softHyphen/>
        <w:t>ინეს კარგი სასოფლო-სამეურნეო პრაქტიკის კოდექსი (</w:t>
      </w:r>
      <w:r w:rsidRPr="00AC7E17">
        <w:rPr>
          <w:rFonts w:ascii="Times New Roman" w:hAnsi="Times New Roman" w:cs="Times New Roman"/>
          <w:sz w:val="24"/>
          <w:szCs w:val="24"/>
          <w:lang w:val="ka-GE"/>
        </w:rPr>
        <w:t>CGAP</w:t>
      </w:r>
      <w:r w:rsidRPr="00AC7E17">
        <w:rPr>
          <w:rFonts w:ascii="Sylfaen" w:hAnsi="Sylfaen" w:cs="AcadNusx"/>
          <w:sz w:val="24"/>
          <w:szCs w:val="24"/>
          <w:lang w:val="ka-GE"/>
        </w:rPr>
        <w:t>), რომელიც მოიცავს კანონ</w:t>
      </w:r>
      <w:r w:rsidRPr="00AC7E17">
        <w:rPr>
          <w:rFonts w:ascii="Sylfaen" w:hAnsi="Sylfaen" w:cs="AcadNusx"/>
          <w:sz w:val="24"/>
          <w:szCs w:val="24"/>
          <w:lang w:val="ka-GE"/>
        </w:rPr>
        <w:softHyphen/>
        <w:t>მ</w:t>
      </w:r>
      <w:r w:rsidRPr="00AC7E17">
        <w:rPr>
          <w:rFonts w:ascii="Sylfaen" w:hAnsi="Sylfaen" w:cs="AcadNusx"/>
          <w:sz w:val="24"/>
          <w:szCs w:val="24"/>
          <w:lang w:val="ka-GE"/>
        </w:rPr>
        <w:softHyphen/>
        <w:t>დე</w:t>
      </w:r>
      <w:r w:rsidRPr="00AC7E17">
        <w:rPr>
          <w:rFonts w:ascii="Sylfaen" w:hAnsi="Sylfaen" w:cs="AcadNusx"/>
          <w:sz w:val="24"/>
          <w:szCs w:val="24"/>
          <w:lang w:val="ka-GE"/>
        </w:rPr>
        <w:softHyphen/>
        <w:t>ბ</w:t>
      </w:r>
      <w:r w:rsidRPr="00AC7E17">
        <w:rPr>
          <w:rFonts w:ascii="Sylfaen" w:hAnsi="Sylfaen" w:cs="AcadNusx"/>
          <w:sz w:val="24"/>
          <w:szCs w:val="24"/>
          <w:lang w:val="ka-GE"/>
        </w:rPr>
        <w:softHyphen/>
        <w:t>ლ</w:t>
      </w:r>
      <w:r w:rsidRPr="00AC7E17">
        <w:rPr>
          <w:rFonts w:ascii="Sylfaen" w:hAnsi="Sylfaen" w:cs="AcadNusx"/>
          <w:sz w:val="24"/>
          <w:szCs w:val="24"/>
          <w:lang w:val="ka-GE"/>
        </w:rPr>
        <w:softHyphen/>
        <w:t>ობას, რეკომენდაციებს და რჩევებს სოფლის</w:t>
      </w:r>
      <w:r w:rsidR="008D12A3" w:rsidRPr="00AC7E17">
        <w:rPr>
          <w:rFonts w:ascii="Sylfaen" w:hAnsi="Sylfaen" w:cs="AcadNusx"/>
          <w:sz w:val="24"/>
          <w:szCs w:val="24"/>
          <w:lang w:val="ka-GE"/>
        </w:rPr>
        <w:t xml:space="preserve"> მეურნეობის სისტემაში დასაქმებუ</w:t>
      </w:r>
      <w:r w:rsidRPr="00AC7E17">
        <w:rPr>
          <w:rFonts w:ascii="Sylfaen" w:hAnsi="Sylfaen" w:cs="AcadNusx"/>
          <w:sz w:val="24"/>
          <w:szCs w:val="24"/>
          <w:lang w:val="ka-GE"/>
        </w:rPr>
        <w:t>ლთათვის, უზ</w:t>
      </w:r>
      <w:r w:rsidRPr="00AC7E17">
        <w:rPr>
          <w:rFonts w:ascii="Sylfaen" w:hAnsi="Sylfaen" w:cs="AcadNusx"/>
          <w:sz w:val="24"/>
          <w:szCs w:val="24"/>
          <w:lang w:val="ka-GE"/>
        </w:rPr>
        <w:softHyphen/>
        <w:t>რ</w:t>
      </w:r>
      <w:r w:rsidRPr="00AC7E17">
        <w:rPr>
          <w:rFonts w:ascii="Sylfaen" w:hAnsi="Sylfaen" w:cs="AcadNusx"/>
          <w:sz w:val="24"/>
          <w:szCs w:val="24"/>
          <w:lang w:val="ka-GE"/>
        </w:rPr>
        <w:softHyphen/>
        <w:t>უნველყოფს რჩევებს დაბინძურების აღმოფხვრის ან შემცირების შესახებ სოფლის მეურ</w:t>
      </w:r>
      <w:r w:rsidRPr="00AC7E17">
        <w:rPr>
          <w:rFonts w:ascii="Sylfaen" w:hAnsi="Sylfaen" w:cs="AcadNusx"/>
          <w:sz w:val="24"/>
          <w:szCs w:val="24"/>
          <w:lang w:val="ka-GE"/>
        </w:rPr>
        <w:softHyphen/>
        <w:t>ნ</w:t>
      </w:r>
      <w:r w:rsidRPr="00AC7E17">
        <w:rPr>
          <w:rFonts w:ascii="Sylfaen" w:hAnsi="Sylfaen" w:cs="AcadNusx"/>
          <w:sz w:val="24"/>
          <w:szCs w:val="24"/>
          <w:lang w:val="ka-GE"/>
        </w:rPr>
        <w:softHyphen/>
        <w:t>ე</w:t>
      </w:r>
      <w:r w:rsidRPr="00AC7E17">
        <w:rPr>
          <w:rFonts w:ascii="Sylfaen" w:hAnsi="Sylfaen" w:cs="AcadNusx"/>
          <w:sz w:val="24"/>
          <w:szCs w:val="24"/>
          <w:lang w:val="ka-GE"/>
        </w:rPr>
        <w:softHyphen/>
        <w:t>ო</w:t>
      </w:r>
      <w:r w:rsidRPr="00AC7E17">
        <w:rPr>
          <w:rFonts w:ascii="Sylfaen" w:hAnsi="Sylfaen" w:cs="AcadNusx"/>
          <w:sz w:val="24"/>
          <w:szCs w:val="24"/>
          <w:lang w:val="ka-GE"/>
        </w:rPr>
        <w:softHyphen/>
        <w:t>ბ</w:t>
      </w:r>
      <w:r w:rsidRPr="00AC7E17">
        <w:rPr>
          <w:rFonts w:ascii="Sylfaen" w:hAnsi="Sylfaen" w:cs="AcadNusx"/>
          <w:sz w:val="24"/>
          <w:szCs w:val="24"/>
          <w:lang w:val="ka-GE"/>
        </w:rPr>
        <w:softHyphen/>
        <w:t>ის ყველა ძირითად სექტორში; არსებობს მრავალი საერთაშორისო ძალისხმევა, მრავალი პრ</w:t>
      </w:r>
      <w:r w:rsidRPr="00AC7E17">
        <w:rPr>
          <w:rFonts w:ascii="Sylfaen" w:hAnsi="Sylfaen" w:cs="AcadNusx"/>
          <w:sz w:val="24"/>
          <w:szCs w:val="24"/>
          <w:lang w:val="ka-GE"/>
        </w:rPr>
        <w:softHyphen/>
        <w:t>ო</w:t>
      </w:r>
      <w:r w:rsidRPr="00AC7E17">
        <w:rPr>
          <w:rFonts w:ascii="Sylfaen" w:hAnsi="Sylfaen" w:cs="AcadNusx"/>
          <w:sz w:val="24"/>
          <w:szCs w:val="24"/>
          <w:lang w:val="ka-GE"/>
        </w:rPr>
        <w:softHyphen/>
        <w:t>გრამა, რომელიც მიზნად ისახავს გარემოზე სოფლის მეურნე</w:t>
      </w:r>
      <w:r w:rsidR="008D12A3" w:rsidRPr="00AC7E17">
        <w:rPr>
          <w:rFonts w:ascii="Sylfaen" w:hAnsi="Sylfaen" w:cs="AcadNusx"/>
          <w:sz w:val="24"/>
          <w:szCs w:val="24"/>
          <w:lang w:val="ka-GE"/>
        </w:rPr>
        <w:t xml:space="preserve">ობის გავლენის შემცირებას და ა.შ </w:t>
      </w:r>
      <w:r w:rsidRPr="00AC7E17">
        <w:rPr>
          <w:rFonts w:ascii="Sylfaen" w:hAnsi="Sylfaen" w:cs="AcadNusx"/>
          <w:b/>
          <w:sz w:val="24"/>
          <w:szCs w:val="24"/>
          <w:lang w:val="ka-GE"/>
        </w:rPr>
        <w:t>[</w:t>
      </w:r>
      <w:r w:rsidR="00813187">
        <w:rPr>
          <w:rFonts w:ascii="Sylfaen" w:hAnsi="Sylfaen" w:cs="AcadNusx"/>
          <w:b/>
          <w:sz w:val="24"/>
          <w:szCs w:val="24"/>
          <w:lang w:val="ka-GE"/>
        </w:rPr>
        <w:t>144]</w:t>
      </w:r>
    </w:p>
    <w:p w:rsidR="00EA220D" w:rsidRPr="00AC7E17" w:rsidRDefault="00EA220D" w:rsidP="00EA220D">
      <w:pPr>
        <w:pStyle w:val="NormalIndent"/>
        <w:spacing w:after="0" w:line="360" w:lineRule="auto"/>
        <w:ind w:left="0" w:firstLine="720"/>
        <w:jc w:val="both"/>
        <w:rPr>
          <w:rFonts w:ascii="Sylfaen" w:hAnsi="Sylfaen" w:cs="AcadNusx"/>
          <w:sz w:val="24"/>
          <w:szCs w:val="24"/>
          <w:lang w:val="ka-GE"/>
        </w:rPr>
      </w:pPr>
      <w:r w:rsidRPr="00AC7E17">
        <w:rPr>
          <w:rFonts w:ascii="Sylfaen" w:hAnsi="Sylfaen" w:cs="AcadNusx"/>
          <w:sz w:val="24"/>
          <w:szCs w:val="24"/>
          <w:lang w:val="ka-GE"/>
        </w:rPr>
        <w:lastRenderedPageBreak/>
        <w:t>გარემოს ოპტიმალური მდგომარეობის შენარჩუნებას საქართველოსათვის გადამწყვ</w:t>
      </w:r>
      <w:r w:rsidRPr="00AC7E17">
        <w:rPr>
          <w:rFonts w:ascii="Sylfaen" w:hAnsi="Sylfaen" w:cs="AcadNusx"/>
          <w:sz w:val="24"/>
          <w:szCs w:val="24"/>
          <w:lang w:val="ka-GE"/>
        </w:rPr>
        <w:softHyphen/>
        <w:t>ე</w:t>
      </w:r>
      <w:r w:rsidRPr="00AC7E17">
        <w:rPr>
          <w:rFonts w:ascii="Sylfaen" w:hAnsi="Sylfaen" w:cs="AcadNusx"/>
          <w:sz w:val="24"/>
          <w:szCs w:val="24"/>
          <w:lang w:val="ka-GE"/>
        </w:rPr>
        <w:softHyphen/>
        <w:t>ტი მნიშვნელობა ენიჭება. ეს განპირობებულია მთელი რიგი ფაქტორებით, კერძოდ: ქვეყ</w:t>
      </w:r>
      <w:r w:rsidRPr="00AC7E17">
        <w:rPr>
          <w:rFonts w:ascii="Sylfaen" w:hAnsi="Sylfaen" w:cs="AcadNusx"/>
          <w:sz w:val="24"/>
          <w:szCs w:val="24"/>
          <w:lang w:val="ka-GE"/>
        </w:rPr>
        <w:softHyphen/>
        <w:t>ნის რთ</w:t>
      </w:r>
      <w:r w:rsidRPr="00AC7E17">
        <w:rPr>
          <w:rFonts w:ascii="Sylfaen" w:hAnsi="Sylfaen" w:cs="AcadNusx"/>
          <w:sz w:val="24"/>
          <w:szCs w:val="24"/>
          <w:lang w:val="ka-GE"/>
        </w:rPr>
        <w:softHyphen/>
        <w:t>უ</w:t>
      </w:r>
      <w:r w:rsidRPr="00AC7E17">
        <w:rPr>
          <w:rFonts w:ascii="Sylfaen" w:hAnsi="Sylfaen" w:cs="AcadNusx"/>
          <w:sz w:val="24"/>
          <w:szCs w:val="24"/>
          <w:lang w:val="ka-GE"/>
        </w:rPr>
        <w:softHyphen/>
        <w:t>ლი რელიეფი, ბუნებრივი რესურსების ინტენსიური ათვისება და რაც ძალ</w:t>
      </w:r>
      <w:r w:rsidRPr="00AC7E17">
        <w:rPr>
          <w:rFonts w:ascii="Sylfaen" w:hAnsi="Sylfaen" w:cs="AcadNusx"/>
          <w:sz w:val="24"/>
          <w:szCs w:val="24"/>
          <w:lang w:val="ka-GE"/>
        </w:rPr>
        <w:softHyphen/>
        <w:t>ზ</w:t>
      </w:r>
      <w:r w:rsidRPr="00AC7E17">
        <w:rPr>
          <w:rFonts w:ascii="Sylfaen" w:hAnsi="Sylfaen" w:cs="AcadNusx"/>
          <w:sz w:val="24"/>
          <w:szCs w:val="24"/>
          <w:lang w:val="ka-GE"/>
        </w:rPr>
        <w:softHyphen/>
        <w:t>ედ მნიშ</w:t>
      </w:r>
      <w:r w:rsidRPr="00AC7E17">
        <w:rPr>
          <w:rFonts w:ascii="Sylfaen" w:hAnsi="Sylfaen" w:cs="AcadNusx"/>
          <w:sz w:val="24"/>
          <w:szCs w:val="24"/>
          <w:lang w:val="ka-GE"/>
        </w:rPr>
        <w:softHyphen/>
        <w:t>ვნ</w:t>
      </w:r>
      <w:r w:rsidRPr="00AC7E17">
        <w:rPr>
          <w:rFonts w:ascii="Sylfaen" w:hAnsi="Sylfaen" w:cs="AcadNusx"/>
          <w:sz w:val="24"/>
          <w:szCs w:val="24"/>
          <w:lang w:val="ka-GE"/>
        </w:rPr>
        <w:softHyphen/>
        <w:t>ე</w:t>
      </w:r>
      <w:r w:rsidRPr="00AC7E17">
        <w:rPr>
          <w:rFonts w:ascii="Sylfaen" w:hAnsi="Sylfaen" w:cs="AcadNusx"/>
          <w:sz w:val="24"/>
          <w:szCs w:val="24"/>
          <w:lang w:val="ka-GE"/>
        </w:rPr>
        <w:softHyphen/>
      </w:r>
      <w:r w:rsidRPr="00AC7E17">
        <w:rPr>
          <w:rFonts w:ascii="Sylfaen" w:hAnsi="Sylfaen" w:cs="AcadNusx"/>
          <w:sz w:val="24"/>
          <w:szCs w:val="24"/>
          <w:lang w:val="ka-GE"/>
        </w:rPr>
        <w:softHyphen/>
      </w:r>
      <w:r w:rsidRPr="00AC7E17">
        <w:rPr>
          <w:rFonts w:ascii="Sylfaen" w:hAnsi="Sylfaen" w:cs="AcadNusx"/>
          <w:sz w:val="24"/>
          <w:szCs w:val="24"/>
          <w:lang w:val="ka-GE"/>
        </w:rPr>
        <w:softHyphen/>
      </w:r>
      <w:r w:rsidRPr="00AC7E17">
        <w:rPr>
          <w:rFonts w:ascii="Sylfaen" w:hAnsi="Sylfaen" w:cs="AcadNusx"/>
          <w:sz w:val="24"/>
          <w:szCs w:val="24"/>
          <w:lang w:val="ka-GE"/>
        </w:rPr>
        <w:softHyphen/>
        <w:t>ლოვანია კლიმატის თანამედროვე ცვლილების ნეგატიური ფაქტორი, რამაც ხელი შეუწყო ბუ</w:t>
      </w:r>
      <w:r w:rsidRPr="00AC7E17">
        <w:rPr>
          <w:rFonts w:ascii="Sylfaen" w:hAnsi="Sylfaen" w:cs="AcadNusx"/>
          <w:sz w:val="24"/>
          <w:szCs w:val="24"/>
          <w:lang w:val="ka-GE"/>
        </w:rPr>
        <w:softHyphen/>
        <w:t>ნებრივი ეკოსისტემების დეგრადირებას, ნიადაგის ეროზიას, ტე</w:t>
      </w:r>
      <w:r w:rsidR="00BD2483" w:rsidRPr="00AC7E17">
        <w:rPr>
          <w:rFonts w:ascii="Sylfaen" w:hAnsi="Sylfaen" w:cs="AcadNusx"/>
          <w:sz w:val="24"/>
          <w:szCs w:val="24"/>
          <w:lang w:val="ka-GE"/>
        </w:rPr>
        <w:t>რიტო</w:t>
      </w:r>
      <w:r w:rsidR="00BD2483" w:rsidRPr="00AC7E17">
        <w:rPr>
          <w:rFonts w:ascii="Sylfaen" w:hAnsi="Sylfaen" w:cs="AcadNusx"/>
          <w:sz w:val="24"/>
          <w:szCs w:val="24"/>
          <w:lang w:val="ka-GE"/>
        </w:rPr>
        <w:softHyphen/>
        <w:t>რი</w:t>
      </w:r>
      <w:r w:rsidR="00BD2483" w:rsidRPr="00AC7E17">
        <w:rPr>
          <w:rFonts w:ascii="Sylfaen" w:hAnsi="Sylfaen" w:cs="AcadNusx"/>
          <w:sz w:val="24"/>
          <w:szCs w:val="24"/>
          <w:lang w:val="ka-GE"/>
        </w:rPr>
        <w:softHyphen/>
        <w:t>ების გაუდაბნო</w:t>
      </w:r>
      <w:r w:rsidRPr="00AC7E17">
        <w:rPr>
          <w:rFonts w:ascii="Sylfaen" w:hAnsi="Sylfaen" w:cs="AcadNusx"/>
          <w:sz w:val="24"/>
          <w:szCs w:val="24"/>
          <w:lang w:val="ka-GE"/>
        </w:rPr>
        <w:t>ებას. რაცი</w:t>
      </w:r>
      <w:r w:rsidRPr="00AC7E17">
        <w:rPr>
          <w:rFonts w:ascii="Sylfaen" w:hAnsi="Sylfaen" w:cs="AcadNusx"/>
          <w:sz w:val="24"/>
          <w:szCs w:val="24"/>
          <w:lang w:val="ka-GE"/>
        </w:rPr>
        <w:softHyphen/>
        <w:t>ო</w:t>
      </w:r>
      <w:r w:rsidRPr="00AC7E17">
        <w:rPr>
          <w:rFonts w:ascii="Sylfaen" w:hAnsi="Sylfaen" w:cs="AcadNusx"/>
          <w:sz w:val="24"/>
          <w:szCs w:val="24"/>
          <w:lang w:val="ka-GE"/>
        </w:rPr>
        <w:softHyphen/>
        <w:t>ნა</w:t>
      </w:r>
      <w:r w:rsidRPr="00AC7E17">
        <w:rPr>
          <w:rFonts w:ascii="Sylfaen" w:hAnsi="Sylfaen" w:cs="AcadNusx"/>
          <w:sz w:val="24"/>
          <w:szCs w:val="24"/>
          <w:lang w:val="ka-GE"/>
        </w:rPr>
        <w:softHyphen/>
        <w:t>ლური, გონივრული მიწათმოქმედების პირობებში ნიადაგი განიცდის ”გაკუ</w:t>
      </w:r>
      <w:r w:rsidRPr="00AC7E17">
        <w:rPr>
          <w:rFonts w:ascii="Sylfaen" w:hAnsi="Sylfaen" w:cs="AcadNusx"/>
          <w:sz w:val="24"/>
          <w:szCs w:val="24"/>
          <w:lang w:val="ka-GE"/>
        </w:rPr>
        <w:softHyphen/>
        <w:t>ლ</w:t>
      </w:r>
      <w:r w:rsidRPr="00AC7E17">
        <w:rPr>
          <w:rFonts w:ascii="Sylfaen" w:hAnsi="Sylfaen" w:cs="AcadNusx"/>
          <w:sz w:val="24"/>
          <w:szCs w:val="24"/>
          <w:lang w:val="ka-GE"/>
        </w:rPr>
        <w:softHyphen/>
        <w:t>ტ</w:t>
      </w:r>
      <w:r w:rsidRPr="00AC7E17">
        <w:rPr>
          <w:rFonts w:ascii="Sylfaen" w:hAnsi="Sylfaen" w:cs="AcadNusx"/>
          <w:sz w:val="24"/>
          <w:szCs w:val="24"/>
          <w:lang w:val="ka-GE"/>
        </w:rPr>
        <w:softHyphen/>
        <w:t>უ</w:t>
      </w:r>
      <w:r w:rsidRPr="00AC7E17">
        <w:rPr>
          <w:rFonts w:ascii="Sylfaen" w:hAnsi="Sylfaen" w:cs="AcadNusx"/>
          <w:sz w:val="24"/>
          <w:szCs w:val="24"/>
          <w:lang w:val="ka-GE"/>
        </w:rPr>
        <w:softHyphen/>
        <w:t>რებას” და ღებულობს იმგვარ თვისებას, რომელიც არ არის დამახასიათებელი ბუნე</w:t>
      </w:r>
      <w:r w:rsidRPr="00AC7E17">
        <w:rPr>
          <w:rFonts w:ascii="Sylfaen" w:hAnsi="Sylfaen" w:cs="AcadNusx"/>
          <w:sz w:val="24"/>
          <w:szCs w:val="24"/>
          <w:lang w:val="ka-GE"/>
        </w:rPr>
        <w:softHyphen/>
        <w:t>ბრ</w:t>
      </w:r>
      <w:r w:rsidRPr="00AC7E17">
        <w:rPr>
          <w:rFonts w:ascii="Sylfaen" w:hAnsi="Sylfaen" w:cs="AcadNusx"/>
          <w:sz w:val="24"/>
          <w:szCs w:val="24"/>
          <w:lang w:val="ka-GE"/>
        </w:rPr>
        <w:softHyphen/>
        <w:t>ივი ნია</w:t>
      </w:r>
      <w:r w:rsidRPr="00AC7E17">
        <w:rPr>
          <w:rFonts w:ascii="Sylfaen" w:hAnsi="Sylfaen" w:cs="AcadNusx"/>
          <w:sz w:val="24"/>
          <w:szCs w:val="24"/>
          <w:lang w:val="ka-GE"/>
        </w:rPr>
        <w:softHyphen/>
        <w:t>დაგისათვის, მაგრამ არც</w:t>
      </w:r>
      <w:r w:rsidR="00BD2483" w:rsidRPr="00AC7E17">
        <w:rPr>
          <w:rFonts w:ascii="Sylfaen" w:hAnsi="Sylfaen" w:cs="AcadNusx"/>
          <w:sz w:val="24"/>
          <w:szCs w:val="24"/>
          <w:lang w:val="ka-GE"/>
        </w:rPr>
        <w:t xml:space="preserve"> </w:t>
      </w:r>
      <w:r w:rsidRPr="00AC7E17">
        <w:rPr>
          <w:rFonts w:ascii="Sylfaen" w:hAnsi="Sylfaen" w:cs="AcadNusx"/>
          <w:sz w:val="24"/>
          <w:szCs w:val="24"/>
          <w:lang w:val="ka-GE"/>
        </w:rPr>
        <w:t>თუ ისე იშვიათად, ნიადაგის გამოყენებაში თანამედ</w:t>
      </w:r>
      <w:r w:rsidRPr="00AC7E17">
        <w:rPr>
          <w:rFonts w:ascii="Sylfaen" w:hAnsi="Sylfaen" w:cs="AcadNusx"/>
          <w:sz w:val="24"/>
          <w:szCs w:val="24"/>
          <w:lang w:val="ka-GE"/>
        </w:rPr>
        <w:softHyphen/>
        <w:t>როვე მე</w:t>
      </w:r>
      <w:r w:rsidRPr="00AC7E17">
        <w:rPr>
          <w:rFonts w:ascii="Sylfaen" w:hAnsi="Sylfaen" w:cs="AcadNusx"/>
          <w:sz w:val="24"/>
          <w:szCs w:val="24"/>
          <w:lang w:val="ka-GE"/>
        </w:rPr>
        <w:softHyphen/>
        <w:t>ც</w:t>
      </w:r>
      <w:r w:rsidRPr="00AC7E17">
        <w:rPr>
          <w:rFonts w:ascii="Sylfaen" w:hAnsi="Sylfaen" w:cs="AcadNusx"/>
          <w:sz w:val="24"/>
          <w:szCs w:val="24"/>
          <w:lang w:val="ka-GE"/>
        </w:rPr>
        <w:softHyphen/>
        <w:t>ნი</w:t>
      </w:r>
      <w:r w:rsidRPr="00AC7E17">
        <w:rPr>
          <w:rFonts w:ascii="Sylfaen" w:hAnsi="Sylfaen" w:cs="AcadNusx"/>
          <w:sz w:val="24"/>
          <w:szCs w:val="24"/>
          <w:lang w:val="ka-GE"/>
        </w:rPr>
        <w:softHyphen/>
        <w:t>ერების მიღწევების უგულველყოფის დროს, ასევე</w:t>
      </w:r>
      <w:r w:rsidR="00BD2483" w:rsidRPr="00AC7E17">
        <w:rPr>
          <w:rFonts w:ascii="Sylfaen" w:hAnsi="Sylfaen" w:cs="AcadNusx"/>
          <w:sz w:val="24"/>
          <w:szCs w:val="24"/>
          <w:lang w:val="ka-GE"/>
        </w:rPr>
        <w:t>,</w:t>
      </w:r>
      <w:r w:rsidRPr="00AC7E17">
        <w:rPr>
          <w:rFonts w:ascii="Sylfaen" w:hAnsi="Sylfaen" w:cs="AcadNusx"/>
          <w:sz w:val="24"/>
          <w:szCs w:val="24"/>
          <w:lang w:val="ka-GE"/>
        </w:rPr>
        <w:t xml:space="preserve"> ბუნებრივი და ანთროპოგენული ზე</w:t>
      </w:r>
      <w:r w:rsidRPr="00AC7E17">
        <w:rPr>
          <w:rFonts w:ascii="Sylfaen" w:hAnsi="Sylfaen" w:cs="AcadNusx"/>
          <w:sz w:val="24"/>
          <w:szCs w:val="24"/>
          <w:lang w:val="ka-GE"/>
        </w:rPr>
        <w:softHyphen/>
        <w:t>მოქ</w:t>
      </w:r>
      <w:r w:rsidRPr="00AC7E17">
        <w:rPr>
          <w:rFonts w:ascii="Sylfaen" w:hAnsi="Sylfaen" w:cs="AcadNusx"/>
          <w:sz w:val="24"/>
          <w:szCs w:val="24"/>
          <w:lang w:val="ka-GE"/>
        </w:rPr>
        <w:softHyphen/>
        <w:t>მედ</w:t>
      </w:r>
      <w:r w:rsidRPr="00AC7E17">
        <w:rPr>
          <w:rFonts w:ascii="Sylfaen" w:hAnsi="Sylfaen" w:cs="AcadNusx"/>
          <w:sz w:val="24"/>
          <w:szCs w:val="24"/>
          <w:lang w:val="ka-GE"/>
        </w:rPr>
        <w:softHyphen/>
        <w:t>ების შედეგად</w:t>
      </w:r>
      <w:r w:rsidR="00BD2483" w:rsidRPr="00AC7E17">
        <w:rPr>
          <w:rFonts w:ascii="Sylfaen" w:hAnsi="Sylfaen" w:cs="AcadNusx"/>
          <w:sz w:val="24"/>
          <w:szCs w:val="24"/>
          <w:lang w:val="ka-GE"/>
        </w:rPr>
        <w:t>,</w:t>
      </w:r>
      <w:r w:rsidRPr="00AC7E17">
        <w:rPr>
          <w:rFonts w:ascii="Sylfaen" w:hAnsi="Sylfaen" w:cs="AcadNusx"/>
          <w:sz w:val="24"/>
          <w:szCs w:val="24"/>
          <w:lang w:val="ka-GE"/>
        </w:rPr>
        <w:t xml:space="preserve"> იგი უმოწყალოდ იფიტება, განიცდის დეგრადაციას, იძენს უარყოფით თვისებებს, იშლება, ირეცხება ან სრულიად ქრება (ეროზია, დამლაშება, დაწიდულობა და სხვა).</w:t>
      </w:r>
    </w:p>
    <w:p w:rsidR="00EA220D" w:rsidRPr="00C022D3" w:rsidRDefault="00EA220D" w:rsidP="00EA220D">
      <w:pPr>
        <w:pStyle w:val="NormalIndent"/>
        <w:spacing w:after="0" w:line="360" w:lineRule="auto"/>
        <w:ind w:left="0" w:firstLine="720"/>
        <w:jc w:val="both"/>
        <w:rPr>
          <w:rFonts w:ascii="Sylfaen" w:hAnsi="Sylfaen" w:cs="AcadNusx"/>
          <w:sz w:val="24"/>
          <w:szCs w:val="24"/>
          <w:lang w:val="ka-GE"/>
        </w:rPr>
      </w:pPr>
      <w:r w:rsidRPr="00AC7E17">
        <w:rPr>
          <w:rFonts w:ascii="Sylfaen" w:hAnsi="Sylfaen" w:cs="AcadNusx"/>
          <w:sz w:val="24"/>
          <w:szCs w:val="24"/>
          <w:lang w:val="ka-GE"/>
        </w:rPr>
        <w:t>საქართველოს ტერიტორიის დაახლოებით 54% მთაგორიანია, ხოლო მთისწინები და ვა</w:t>
      </w:r>
      <w:r w:rsidRPr="00AC7E17">
        <w:rPr>
          <w:rFonts w:ascii="Sylfaen" w:hAnsi="Sylfaen" w:cs="AcadNusx"/>
          <w:sz w:val="24"/>
          <w:szCs w:val="24"/>
          <w:lang w:val="ka-GE"/>
        </w:rPr>
        <w:softHyphen/>
        <w:t>კე ადგილები შესაბამისად</w:t>
      </w:r>
      <w:r w:rsidR="00BD2483" w:rsidRPr="00AC7E17">
        <w:rPr>
          <w:rFonts w:ascii="Sylfaen" w:hAnsi="Sylfaen" w:cs="AcadNusx"/>
          <w:sz w:val="24"/>
          <w:szCs w:val="24"/>
          <w:lang w:val="ka-GE"/>
        </w:rPr>
        <w:t xml:space="preserve"> </w:t>
      </w:r>
      <w:r w:rsidRPr="00AC7E17">
        <w:rPr>
          <w:rFonts w:ascii="Sylfaen" w:hAnsi="Sylfaen" w:cs="AcadNusx"/>
          <w:sz w:val="24"/>
          <w:szCs w:val="24"/>
          <w:lang w:val="ka-GE"/>
        </w:rPr>
        <w:t>-</w:t>
      </w:r>
      <w:r w:rsidR="00BD2483" w:rsidRPr="00AC7E17">
        <w:rPr>
          <w:rFonts w:ascii="Sylfaen" w:hAnsi="Sylfaen" w:cs="AcadNusx"/>
          <w:sz w:val="24"/>
          <w:szCs w:val="24"/>
          <w:lang w:val="ka-GE"/>
        </w:rPr>
        <w:t xml:space="preserve"> </w:t>
      </w:r>
      <w:r w:rsidRPr="00AC7E17">
        <w:rPr>
          <w:rFonts w:ascii="Sylfaen" w:hAnsi="Sylfaen" w:cs="AcadNusx"/>
          <w:sz w:val="24"/>
          <w:szCs w:val="24"/>
          <w:lang w:val="ka-GE"/>
        </w:rPr>
        <w:t>33% და 13%-ს შეადგენენ. ქვეყნის დაახლოებით 70% ზღვ</w:t>
      </w:r>
      <w:r w:rsidRPr="00AC7E17">
        <w:rPr>
          <w:rFonts w:ascii="Sylfaen" w:hAnsi="Sylfaen" w:cs="AcadNusx"/>
          <w:sz w:val="24"/>
          <w:szCs w:val="24"/>
          <w:lang w:val="ka-GE"/>
        </w:rPr>
        <w:softHyphen/>
        <w:t>ის დო</w:t>
      </w:r>
      <w:r w:rsidRPr="00AC7E17">
        <w:rPr>
          <w:rFonts w:ascii="Sylfaen" w:hAnsi="Sylfaen" w:cs="AcadNusx"/>
          <w:sz w:val="24"/>
          <w:szCs w:val="24"/>
          <w:lang w:val="ka-GE"/>
        </w:rPr>
        <w:softHyphen/>
      </w:r>
      <w:r w:rsidRPr="00AC7E17">
        <w:rPr>
          <w:rFonts w:ascii="Sylfaen" w:hAnsi="Sylfaen" w:cs="AcadNusx"/>
          <w:sz w:val="24"/>
          <w:szCs w:val="24"/>
          <w:lang w:val="ka-GE"/>
        </w:rPr>
        <w:softHyphen/>
        <w:t>ნ</w:t>
      </w:r>
      <w:r w:rsidRPr="00AC7E17">
        <w:rPr>
          <w:rFonts w:ascii="Sylfaen" w:hAnsi="Sylfaen" w:cs="AcadNusx"/>
          <w:sz w:val="24"/>
          <w:szCs w:val="24"/>
          <w:lang w:val="ka-GE"/>
        </w:rPr>
        <w:softHyphen/>
        <w:t>იდან 1.700 მეტრზე დაბლაა განლაგებული ასეთი სი</w:t>
      </w:r>
      <w:r w:rsidRPr="00AC7E17">
        <w:rPr>
          <w:rFonts w:ascii="Sylfaen" w:hAnsi="Sylfaen" w:cs="AcadNusx"/>
          <w:sz w:val="24"/>
          <w:szCs w:val="24"/>
          <w:lang w:val="ka-GE"/>
        </w:rPr>
        <w:softHyphen/>
        <w:t>მა</w:t>
      </w:r>
      <w:r w:rsidRPr="00AC7E17">
        <w:rPr>
          <w:rFonts w:ascii="Sylfaen" w:hAnsi="Sylfaen" w:cs="AcadNusx"/>
          <w:sz w:val="24"/>
          <w:szCs w:val="24"/>
          <w:lang w:val="ka-GE"/>
        </w:rPr>
        <w:softHyphen/>
        <w:t>ღ</w:t>
      </w:r>
      <w:r w:rsidRPr="00AC7E17">
        <w:rPr>
          <w:rFonts w:ascii="Sylfaen" w:hAnsi="Sylfaen" w:cs="AcadNusx"/>
          <w:sz w:val="24"/>
          <w:szCs w:val="24"/>
          <w:lang w:val="ka-GE"/>
        </w:rPr>
        <w:softHyphen/>
        <w:t>ლე ხელს უწყობს სოფლის მეურნეობის განვითარებას, ხოლო უფრო მეტ სიმაღლ</w:t>
      </w:r>
      <w:r w:rsidRPr="00AC7E17">
        <w:rPr>
          <w:rFonts w:ascii="Sylfaen" w:hAnsi="Sylfaen" w:cs="AcadNusx"/>
          <w:sz w:val="24"/>
          <w:szCs w:val="24"/>
          <w:lang w:val="ka-GE"/>
        </w:rPr>
        <w:softHyphen/>
        <w:t>ეზე ძი</w:t>
      </w:r>
      <w:r w:rsidRPr="00AC7E17">
        <w:rPr>
          <w:rFonts w:ascii="Sylfaen" w:hAnsi="Sylfaen" w:cs="AcadNusx"/>
          <w:sz w:val="24"/>
          <w:szCs w:val="24"/>
          <w:lang w:val="ka-GE"/>
        </w:rPr>
        <w:softHyphen/>
        <w:t>რ</w:t>
      </w:r>
      <w:r w:rsidRPr="00AC7E17">
        <w:rPr>
          <w:rFonts w:ascii="Sylfaen" w:hAnsi="Sylfaen" w:cs="AcadNusx"/>
          <w:sz w:val="24"/>
          <w:szCs w:val="24"/>
          <w:lang w:val="ka-GE"/>
        </w:rPr>
        <w:softHyphen/>
        <w:t>ი</w:t>
      </w:r>
      <w:r w:rsidRPr="00AC7E17">
        <w:rPr>
          <w:rFonts w:ascii="Sylfaen" w:hAnsi="Sylfaen" w:cs="AcadNusx"/>
          <w:sz w:val="24"/>
          <w:szCs w:val="24"/>
          <w:lang w:val="ka-GE"/>
        </w:rPr>
        <w:softHyphen/>
      </w:r>
      <w:r w:rsidRPr="00AC7E17">
        <w:rPr>
          <w:rFonts w:ascii="Sylfaen" w:hAnsi="Sylfaen" w:cs="AcadNusx"/>
          <w:sz w:val="24"/>
          <w:szCs w:val="24"/>
          <w:lang w:val="ka-GE"/>
        </w:rPr>
        <w:softHyphen/>
        <w:t>თა</w:t>
      </w:r>
      <w:r w:rsidRPr="00AC7E17">
        <w:rPr>
          <w:rFonts w:ascii="Sylfaen" w:hAnsi="Sylfaen" w:cs="AcadNusx"/>
          <w:sz w:val="24"/>
          <w:szCs w:val="24"/>
          <w:lang w:val="ka-GE"/>
        </w:rPr>
        <w:softHyphen/>
        <w:t>დ</w:t>
      </w:r>
      <w:r w:rsidRPr="00AC7E17">
        <w:rPr>
          <w:rFonts w:ascii="Sylfaen" w:hAnsi="Sylfaen" w:cs="AcadNusx"/>
          <w:sz w:val="24"/>
          <w:szCs w:val="24"/>
          <w:lang w:val="ka-GE"/>
        </w:rPr>
        <w:softHyphen/>
        <w:t>ად მხოლოდ საძ</w:t>
      </w:r>
      <w:r w:rsidRPr="00AC7E17">
        <w:rPr>
          <w:rFonts w:ascii="Sylfaen" w:hAnsi="Sylfaen" w:cs="AcadNusx"/>
          <w:sz w:val="24"/>
          <w:szCs w:val="24"/>
          <w:lang w:val="ka-GE"/>
        </w:rPr>
        <w:softHyphen/>
        <w:t>ოვ</w:t>
      </w:r>
      <w:r w:rsidRPr="00AC7E17">
        <w:rPr>
          <w:rFonts w:ascii="Sylfaen" w:hAnsi="Sylfaen" w:cs="AcadNusx"/>
          <w:sz w:val="24"/>
          <w:szCs w:val="24"/>
          <w:lang w:val="ka-GE"/>
        </w:rPr>
        <w:softHyphen/>
        <w:t>რე</w:t>
      </w:r>
      <w:r w:rsidRPr="00AC7E17">
        <w:rPr>
          <w:rFonts w:ascii="Sylfaen" w:hAnsi="Sylfaen" w:cs="AcadNusx"/>
          <w:sz w:val="24"/>
          <w:szCs w:val="24"/>
          <w:lang w:val="ka-GE"/>
        </w:rPr>
        <w:softHyphen/>
        <w:t>ბ</w:t>
      </w:r>
      <w:r w:rsidRPr="00AC7E17">
        <w:rPr>
          <w:rFonts w:ascii="Sylfaen" w:hAnsi="Sylfaen" w:cs="AcadNusx"/>
          <w:sz w:val="24"/>
          <w:szCs w:val="24"/>
          <w:lang w:val="ka-GE"/>
        </w:rPr>
        <w:softHyphen/>
        <w:t>ია. საქართველოს გეოგრაფია მრავალფეროვანია: ტენიანი, სუბტრო</w:t>
      </w:r>
      <w:r w:rsidRPr="00AC7E17">
        <w:rPr>
          <w:rFonts w:ascii="Sylfaen" w:hAnsi="Sylfaen" w:cs="AcadNusx"/>
          <w:sz w:val="24"/>
          <w:szCs w:val="24"/>
          <w:lang w:val="ka-GE"/>
        </w:rPr>
        <w:softHyphen/>
        <w:t>პიკული დაბლობებით და ჭაობებით, ბარით, ნახევრად უდაბნოებით, გორებით, ტყეებით და</w:t>
      </w:r>
      <w:r w:rsidRPr="00AC7E17">
        <w:rPr>
          <w:rFonts w:ascii="Sylfaen" w:hAnsi="Sylfaen" w:cs="AcadNusx"/>
          <w:sz w:val="24"/>
          <w:szCs w:val="24"/>
          <w:lang w:val="ka-GE"/>
        </w:rPr>
        <w:softHyphen/>
        <w:t>ფარული მთებით, მწვერ</w:t>
      </w:r>
      <w:r w:rsidRPr="00AC7E17">
        <w:rPr>
          <w:rFonts w:ascii="Sylfaen" w:hAnsi="Sylfaen" w:cs="AcadNusx"/>
          <w:sz w:val="24"/>
          <w:szCs w:val="24"/>
          <w:lang w:val="ka-GE"/>
        </w:rPr>
        <w:softHyphen/>
        <w:t>ვა</w:t>
      </w:r>
      <w:r w:rsidRPr="00AC7E17">
        <w:rPr>
          <w:rFonts w:ascii="Sylfaen" w:hAnsi="Sylfaen" w:cs="AcadNusx"/>
          <w:sz w:val="24"/>
          <w:szCs w:val="24"/>
          <w:lang w:val="ka-GE"/>
        </w:rPr>
        <w:softHyphen/>
        <w:t>ლებით, ტბებითა და მრავალრიცხოვანი მდინარ</w:t>
      </w:r>
      <w:r w:rsidRPr="00AC7E17">
        <w:rPr>
          <w:rFonts w:ascii="Sylfaen" w:hAnsi="Sylfaen" w:cs="AcadNusx"/>
          <w:sz w:val="24"/>
          <w:szCs w:val="24"/>
          <w:lang w:val="ka-GE"/>
        </w:rPr>
        <w:softHyphen/>
        <w:t>ე</w:t>
      </w:r>
      <w:r w:rsidRPr="00AC7E17">
        <w:rPr>
          <w:rFonts w:ascii="Sylfaen" w:hAnsi="Sylfaen" w:cs="AcadNusx"/>
          <w:sz w:val="24"/>
          <w:szCs w:val="24"/>
          <w:lang w:val="ka-GE"/>
        </w:rPr>
        <w:softHyphen/>
        <w:t xml:space="preserve">ებით და </w:t>
      </w:r>
      <w:r w:rsidRPr="00C022D3">
        <w:rPr>
          <w:rFonts w:ascii="Sylfaen" w:hAnsi="Sylfaen" w:cs="AcadNusx"/>
          <w:sz w:val="24"/>
          <w:szCs w:val="24"/>
          <w:lang w:val="ka-GE"/>
        </w:rPr>
        <w:t>ნია</w:t>
      </w:r>
      <w:r w:rsidRPr="00C022D3">
        <w:rPr>
          <w:rFonts w:ascii="Sylfaen" w:hAnsi="Sylfaen" w:cs="AcadNusx"/>
          <w:sz w:val="24"/>
          <w:szCs w:val="24"/>
          <w:lang w:val="ka-GE"/>
        </w:rPr>
        <w:softHyphen/>
        <w:t>და</w:t>
      </w:r>
      <w:r w:rsidRPr="00C022D3">
        <w:rPr>
          <w:rFonts w:ascii="Sylfaen" w:hAnsi="Sylfaen" w:cs="AcadNusx"/>
          <w:sz w:val="24"/>
          <w:szCs w:val="24"/>
          <w:lang w:val="ka-GE"/>
        </w:rPr>
        <w:softHyphen/>
        <w:t xml:space="preserve">გებით </w:t>
      </w:r>
      <w:r w:rsidR="000F0FE1" w:rsidRPr="00C022D3">
        <w:rPr>
          <w:rFonts w:ascii="Sylfaen" w:hAnsi="Sylfaen" w:cs="AcadNusx"/>
          <w:sz w:val="24"/>
          <w:szCs w:val="24"/>
          <w:lang w:val="ka-GE"/>
        </w:rPr>
        <w:t>[</w:t>
      </w:r>
      <w:r w:rsidR="000F0FE1" w:rsidRPr="00C022D3">
        <w:rPr>
          <w:rFonts w:ascii="Sylfaen" w:hAnsi="Sylfaen" w:cs="AcadNusx"/>
          <w:sz w:val="24"/>
          <w:szCs w:val="24"/>
          <w:lang w:val="en-US"/>
        </w:rPr>
        <w:t>53.54</w:t>
      </w:r>
      <w:r w:rsidRPr="00C022D3">
        <w:rPr>
          <w:rFonts w:ascii="Sylfaen" w:hAnsi="Sylfaen" w:cs="AcadNusx"/>
          <w:sz w:val="24"/>
          <w:szCs w:val="24"/>
          <w:lang w:val="ka-GE"/>
        </w:rPr>
        <w:t xml:space="preserve">].  </w:t>
      </w:r>
    </w:p>
    <w:p w:rsidR="00EA220D" w:rsidRPr="00AC7E17" w:rsidRDefault="00EA220D" w:rsidP="00BD2483">
      <w:pPr>
        <w:pStyle w:val="NormalIndent"/>
        <w:spacing w:after="0" w:line="360" w:lineRule="auto"/>
        <w:ind w:left="0" w:firstLine="720"/>
        <w:jc w:val="both"/>
        <w:rPr>
          <w:rFonts w:ascii="Sylfaen" w:hAnsi="Sylfaen" w:cs="AcadNusx"/>
          <w:sz w:val="24"/>
          <w:szCs w:val="24"/>
          <w:lang w:val="ka-GE"/>
        </w:rPr>
      </w:pPr>
      <w:r w:rsidRPr="00AC7E17">
        <w:rPr>
          <w:rFonts w:ascii="Sylfaen" w:hAnsi="Sylfaen" w:cs="AcadNusx"/>
          <w:sz w:val="24"/>
          <w:szCs w:val="24"/>
          <w:lang w:val="ka-GE"/>
        </w:rPr>
        <w:t>ბოლო წლების განმავლობაში, შემცირდა როგორც ერთწლიანი ისე, მრავალწლიანი კულტურების წარმოება, ამის მიზეზია: სათესი ტერიტორიის შემცირება, ამინდი, მავნებლები და არა</w:t>
      </w:r>
      <w:r w:rsidRPr="00AC7E17">
        <w:rPr>
          <w:rFonts w:ascii="Sylfaen" w:hAnsi="Sylfaen" w:cs="AcadNusx"/>
          <w:sz w:val="24"/>
          <w:szCs w:val="24"/>
          <w:lang w:val="ka-GE"/>
        </w:rPr>
        <w:softHyphen/>
        <w:t>ე</w:t>
      </w:r>
      <w:r w:rsidRPr="00AC7E17">
        <w:rPr>
          <w:rFonts w:ascii="Sylfaen" w:hAnsi="Sylfaen" w:cs="AcadNusx"/>
          <w:sz w:val="24"/>
          <w:szCs w:val="24"/>
          <w:lang w:val="ka-GE"/>
        </w:rPr>
        <w:softHyphen/>
        <w:t>ფე</w:t>
      </w:r>
      <w:r w:rsidRPr="00AC7E17">
        <w:rPr>
          <w:rFonts w:ascii="Sylfaen" w:hAnsi="Sylfaen" w:cs="AcadNusx"/>
          <w:sz w:val="24"/>
          <w:szCs w:val="24"/>
          <w:lang w:val="ka-GE"/>
        </w:rPr>
        <w:softHyphen/>
        <w:t>ქტური სასოფლო-სამეურნეო პრაქტიკა სხვა სასოფლო სამეურნეო საკითხები, რომლებმაც გარკვეული როლი შეასრულეს წარმოების შემცირებაში, მოიცავს: წყლის და ქარის ეროზიას, გარემოსდაცვითი თვალსაზრისით მადეგრადირებელ სასოფლო სამეურნეო პრაქტიკას და სხვა ანთროპოგენულ და ბუნებრივ პროცესებს, რომლებმაც სამეურნეო მიწების 35%-ის დეგრადირება გამოიწვიეს</w:t>
      </w:r>
      <w:r w:rsidR="00C1582C">
        <w:rPr>
          <w:rFonts w:ascii="Sylfaen" w:hAnsi="Sylfaen" w:cs="AcadNusx"/>
          <w:sz w:val="24"/>
          <w:szCs w:val="24"/>
          <w:lang w:val="ka-GE"/>
        </w:rPr>
        <w:t xml:space="preserve">. </w:t>
      </w:r>
      <w:r w:rsidR="00BD2483" w:rsidRPr="00AC7E17">
        <w:rPr>
          <w:rFonts w:ascii="Sylfaen" w:hAnsi="Sylfaen" w:cs="AcadNusx"/>
          <w:sz w:val="24"/>
          <w:szCs w:val="24"/>
          <w:lang w:val="ka-GE"/>
        </w:rPr>
        <w:t xml:space="preserve">ხდება აგრობიომრავალფეროვნების შემცირება. </w:t>
      </w:r>
      <w:r w:rsidRPr="00AC7E17">
        <w:rPr>
          <w:rFonts w:ascii="Sylfaen" w:hAnsi="Sylfaen" w:cs="AcadNusx"/>
          <w:sz w:val="24"/>
          <w:szCs w:val="24"/>
          <w:lang w:val="ka-GE"/>
        </w:rPr>
        <w:lastRenderedPageBreak/>
        <w:t>პრობლემების ერთობლიობამ შეამცირა საქართველოს ნიადაგების ნაყოფიერება. 3 მლნ ჰა სასოფლო სამეურნეო მიწის დაახლოებით ერთ მესამედს ნიადაგის ეროზია აქვს, 11% ხასიათდება მჟავიანობით, დაახლოებით 7-8%-ზე გავრცელებულია წყლის დაგუბება, რაც გამოწვეულია სადრენაჟე სისტემის გაუმართაობით, 5.1 %-ის შემცველ</w:t>
      </w:r>
      <w:r w:rsidRPr="00AC7E17">
        <w:rPr>
          <w:rFonts w:ascii="Sylfaen" w:hAnsi="Sylfaen" w:cs="AcadNusx"/>
          <w:sz w:val="24"/>
          <w:szCs w:val="24"/>
          <w:lang w:val="ka-GE"/>
        </w:rPr>
        <w:softHyphen/>
        <w:t>ობა</w:t>
      </w:r>
      <w:r w:rsidRPr="00AC7E17">
        <w:rPr>
          <w:rFonts w:ascii="Sylfaen" w:hAnsi="Sylfaen" w:cs="AcadNusx"/>
          <w:sz w:val="24"/>
          <w:szCs w:val="24"/>
          <w:lang w:val="ka-GE"/>
        </w:rPr>
        <w:softHyphen/>
        <w:t xml:space="preserve">ში ჭარბად არის კალიუმი და ნიტრატები, ხოლო 7%-ს აქვს მარილის ჭარბი </w:t>
      </w:r>
      <w:r w:rsidRPr="00C1582C">
        <w:rPr>
          <w:rFonts w:ascii="Sylfaen" w:hAnsi="Sylfaen" w:cs="AcadNusx"/>
          <w:sz w:val="24"/>
          <w:szCs w:val="24"/>
          <w:lang w:val="ka-GE"/>
        </w:rPr>
        <w:t>შემცველობა [</w:t>
      </w:r>
      <w:r w:rsidR="00C1582C" w:rsidRPr="00C1582C">
        <w:rPr>
          <w:rFonts w:ascii="Sylfaen" w:hAnsi="Sylfaen" w:cs="AcadNusx"/>
          <w:sz w:val="24"/>
          <w:szCs w:val="24"/>
          <w:lang w:val="ka-GE"/>
        </w:rPr>
        <w:t>71.137.139]</w:t>
      </w:r>
      <w:r w:rsidRPr="000B6EAE">
        <w:rPr>
          <w:rFonts w:ascii="Sylfaen" w:hAnsi="Sylfaen" w:cs="AcadNusx"/>
          <w:color w:val="FF0000"/>
          <w:sz w:val="24"/>
          <w:szCs w:val="24"/>
          <w:lang w:val="ka-GE"/>
        </w:rPr>
        <w:t xml:space="preserve">  </w:t>
      </w:r>
      <w:r w:rsidR="000B6EAE">
        <w:rPr>
          <w:rFonts w:ascii="Sylfaen" w:hAnsi="Sylfaen" w:cs="AcadNusx"/>
          <w:color w:val="FF0000"/>
          <w:sz w:val="24"/>
          <w:szCs w:val="24"/>
          <w:lang w:val="ka-GE"/>
        </w:rPr>
        <w:t xml:space="preserve"> </w:t>
      </w:r>
    </w:p>
    <w:p w:rsidR="00EA220D" w:rsidRPr="00AC7E17" w:rsidRDefault="00EA220D" w:rsidP="00EA220D">
      <w:pPr>
        <w:pStyle w:val="NormalIndent"/>
        <w:spacing w:after="0" w:line="360" w:lineRule="auto"/>
        <w:ind w:left="0" w:firstLine="720"/>
        <w:jc w:val="both"/>
        <w:rPr>
          <w:rFonts w:ascii="Sylfaen" w:hAnsi="Sylfaen"/>
          <w:sz w:val="24"/>
          <w:szCs w:val="24"/>
          <w:lang w:val="ka-GE"/>
        </w:rPr>
      </w:pPr>
      <w:r w:rsidRPr="00AC7E17">
        <w:rPr>
          <w:rFonts w:ascii="Sylfaen" w:hAnsi="Sylfaen"/>
          <w:sz w:val="24"/>
          <w:szCs w:val="24"/>
          <w:lang w:val="ka-GE"/>
        </w:rPr>
        <w:t xml:space="preserve">საქართველო მცირემიწიანობით ხასიათდება. საქართველოს მიწების საერთო ფართობის მხოლოდ 43% არის ვარგისი სასოფლო-სამეურნეო მიზნებისათვის. მათ შორის სახნავად გამოსაყენებელია მხოლოდ 13,6%. </w:t>
      </w:r>
      <w:r w:rsidR="000B6EAE">
        <w:rPr>
          <w:rFonts w:ascii="Sylfaen" w:hAnsi="Sylfaen"/>
          <w:sz w:val="24"/>
          <w:szCs w:val="24"/>
          <w:lang w:val="ka-GE"/>
        </w:rPr>
        <w:t xml:space="preserve"> </w:t>
      </w:r>
      <w:r w:rsidRPr="00AC7E17">
        <w:rPr>
          <w:rFonts w:ascii="Sylfaen" w:hAnsi="Sylfaen"/>
          <w:sz w:val="24"/>
          <w:szCs w:val="24"/>
          <w:lang w:val="ka-GE"/>
        </w:rPr>
        <w:t>ბოლო 15-20 წლის უმოქმედობამ სოფლის მეურნეობაში თავისი კვალი დატოვა დამლაშებული ნიადაგების ფართობების გაზრდის საქმეში. დამლაშებით</w:t>
      </w:r>
      <w:r w:rsidR="00BD2483" w:rsidRPr="00AC7E17">
        <w:rPr>
          <w:rFonts w:ascii="Sylfaen" w:hAnsi="Sylfaen"/>
          <w:sz w:val="24"/>
          <w:szCs w:val="24"/>
          <w:lang w:val="ka-GE"/>
        </w:rPr>
        <w:t xml:space="preserve"> </w:t>
      </w:r>
      <w:r w:rsidRPr="00AC7E17">
        <w:rPr>
          <w:rFonts w:ascii="Sylfaen" w:hAnsi="Sylfaen"/>
          <w:sz w:val="24"/>
          <w:szCs w:val="24"/>
          <w:lang w:val="ka-GE"/>
        </w:rPr>
        <w:t>გამოწვეული ზარალი და მოსავლის შემცირება მძიმე ტვირთად აწვება სოფლის მეურნეობას</w:t>
      </w:r>
      <w:r w:rsidR="000B6EAE" w:rsidRPr="000B6EAE">
        <w:rPr>
          <w:rFonts w:ascii="Sylfaen" w:hAnsi="Sylfaen"/>
          <w:color w:val="FF0000"/>
          <w:sz w:val="24"/>
          <w:szCs w:val="24"/>
          <w:lang w:val="ka-GE"/>
        </w:rPr>
        <w:t xml:space="preserve"> </w:t>
      </w:r>
      <w:r w:rsidR="000B6EAE" w:rsidRPr="00C1582C">
        <w:rPr>
          <w:rFonts w:ascii="Sylfaen" w:hAnsi="Sylfaen"/>
          <w:sz w:val="24"/>
          <w:szCs w:val="24"/>
          <w:lang w:val="ka-GE"/>
        </w:rPr>
        <w:t>[</w:t>
      </w:r>
      <w:r w:rsidR="00C1582C" w:rsidRPr="00C1582C">
        <w:rPr>
          <w:rFonts w:ascii="Sylfaen" w:hAnsi="Sylfaen"/>
          <w:sz w:val="24"/>
          <w:szCs w:val="24"/>
          <w:lang w:val="ka-GE"/>
        </w:rPr>
        <w:t>50</w:t>
      </w:r>
      <w:r w:rsidR="000B6EAE" w:rsidRPr="00C1582C">
        <w:rPr>
          <w:rFonts w:ascii="Sylfaen" w:hAnsi="Sylfaen"/>
          <w:sz w:val="24"/>
          <w:szCs w:val="24"/>
          <w:lang w:val="ka-GE"/>
        </w:rPr>
        <w:t>]</w:t>
      </w:r>
      <w:r w:rsidRPr="00C1582C">
        <w:rPr>
          <w:rFonts w:ascii="Sylfaen" w:hAnsi="Sylfaen"/>
          <w:sz w:val="24"/>
          <w:szCs w:val="24"/>
          <w:lang w:val="ka-GE"/>
        </w:rPr>
        <w:t>.</w:t>
      </w:r>
    </w:p>
    <w:p w:rsidR="00EA220D" w:rsidRPr="00AC7E17" w:rsidRDefault="00EA220D" w:rsidP="000B6EAE">
      <w:pPr>
        <w:tabs>
          <w:tab w:val="left" w:pos="0"/>
        </w:tabs>
        <w:spacing w:after="0" w:line="360" w:lineRule="auto"/>
        <w:jc w:val="both"/>
        <w:rPr>
          <w:rFonts w:ascii="Sylfaen" w:hAnsi="Sylfaen"/>
          <w:sz w:val="24"/>
          <w:szCs w:val="24"/>
          <w:lang w:val="ka-GE"/>
        </w:rPr>
      </w:pPr>
      <w:r w:rsidRPr="00AC7E17">
        <w:rPr>
          <w:rFonts w:ascii="Sylfaen" w:hAnsi="Sylfaen"/>
          <w:lang w:val="ka-GE"/>
        </w:rPr>
        <w:tab/>
      </w:r>
      <w:r w:rsidRPr="00AC7E17">
        <w:rPr>
          <w:rFonts w:ascii="Sylfaen" w:hAnsi="Sylfaen"/>
          <w:sz w:val="24"/>
          <w:szCs w:val="24"/>
          <w:lang w:val="ka-GE"/>
        </w:rPr>
        <w:t>დამლაშებული ნიადაგები ფართოდ არის გავრცელებული აღმოსავლეთ საქართველოს დაბლობ სარწყავ და მთისპირა ზონებში, კერძოდ, იორ-ალაზნის და იორ-მტკვრის შუამდინარე დაბლობებზე, ვაკეებსა და წყალგამყოფ ზეგნებზე (ალაზნის და ლაკბეს დაბლობი, ელდარის, ტარიბანა-ნატბეურის და შავმინდორის ველები, ჩათმისა და სხვა დეპრესიული ვაკეები და დუბეები, ჩობანდაღის დახრილი ფერდობი, დონღუზდარა-უდაბნოს ეროზიული და წყალ</w:t>
      </w:r>
      <w:r w:rsidRPr="00AC7E17">
        <w:rPr>
          <w:rFonts w:ascii="Sylfaen" w:hAnsi="Sylfaen"/>
          <w:sz w:val="24"/>
          <w:szCs w:val="24"/>
          <w:lang w:val="ka-GE"/>
        </w:rPr>
        <w:softHyphen/>
        <w:t>გამყოფი ვაკეები). ეს ნიადაგები ფართოდაა გავრცელებული აგრეთვე გარდაბნის, სოღანლუღის დ</w:t>
      </w:r>
      <w:r w:rsidR="00BD2483" w:rsidRPr="00AC7E17">
        <w:rPr>
          <w:rFonts w:ascii="Sylfaen" w:hAnsi="Sylfaen"/>
          <w:sz w:val="24"/>
          <w:szCs w:val="24"/>
          <w:lang w:val="ka-GE"/>
        </w:rPr>
        <w:t>ა</w:t>
      </w:r>
      <w:r w:rsidRPr="00AC7E17">
        <w:rPr>
          <w:rFonts w:ascii="Sylfaen" w:hAnsi="Sylfaen"/>
          <w:sz w:val="24"/>
          <w:szCs w:val="24"/>
          <w:lang w:val="ka-GE"/>
        </w:rPr>
        <w:t xml:space="preserve"> მარნეულის ველებზე, ხოლო ცალკეული მასივების ან ლაქების სახით გვხვდება შუა და ზემო ქართლის აკუმულაციურ ვაკეებზეც ამ ნიადაგების ყველაზე დიდი მასივი ალაზნის ველზეა (მარჯვენა ნაპირი - ველის სამხრეთ-აღმოსავლეთი ნაწილი)</w:t>
      </w:r>
      <w:r w:rsidRPr="00C1582C">
        <w:rPr>
          <w:rFonts w:ascii="Sylfaen" w:hAnsi="Sylfaen"/>
          <w:sz w:val="24"/>
          <w:szCs w:val="24"/>
          <w:lang w:val="ka-GE"/>
        </w:rPr>
        <w:t xml:space="preserve"> </w:t>
      </w:r>
      <w:r w:rsidR="00CD176F" w:rsidRPr="00C1582C">
        <w:rPr>
          <w:rFonts w:ascii="Sylfaen" w:hAnsi="Sylfaen"/>
          <w:sz w:val="24"/>
          <w:szCs w:val="24"/>
        </w:rPr>
        <w:t>[</w:t>
      </w:r>
      <w:r w:rsidR="00C1582C" w:rsidRPr="00C1582C">
        <w:rPr>
          <w:rFonts w:ascii="Sylfaen" w:hAnsi="Sylfaen"/>
          <w:sz w:val="24"/>
          <w:szCs w:val="24"/>
          <w:lang w:val="ka-GE"/>
        </w:rPr>
        <w:t>39</w:t>
      </w:r>
      <w:r w:rsidRPr="00C1582C">
        <w:rPr>
          <w:rFonts w:ascii="Sylfaen" w:hAnsi="Sylfaen"/>
          <w:sz w:val="24"/>
          <w:szCs w:val="24"/>
          <w:lang w:val="ka-GE"/>
        </w:rPr>
        <w:t>].</w:t>
      </w:r>
      <w:r w:rsidRPr="00AC7E17">
        <w:rPr>
          <w:rFonts w:ascii="Sylfaen" w:hAnsi="Sylfaen"/>
          <w:sz w:val="24"/>
          <w:szCs w:val="24"/>
          <w:lang w:val="ka-GE"/>
        </w:rPr>
        <w:t xml:space="preserve"> </w:t>
      </w:r>
    </w:p>
    <w:p w:rsidR="00EA220D" w:rsidRPr="00AC7E17" w:rsidRDefault="00EA220D" w:rsidP="000B6EAE">
      <w:pPr>
        <w:tabs>
          <w:tab w:val="left" w:pos="0"/>
        </w:tabs>
        <w:spacing w:after="0" w:line="360" w:lineRule="auto"/>
        <w:jc w:val="both"/>
        <w:rPr>
          <w:rFonts w:ascii="Sylfaen" w:hAnsi="Sylfaen"/>
          <w:sz w:val="24"/>
          <w:szCs w:val="24"/>
          <w:lang w:val="ka-GE"/>
        </w:rPr>
      </w:pPr>
      <w:r w:rsidRPr="00AC7E17">
        <w:rPr>
          <w:rFonts w:ascii="Sylfaen" w:hAnsi="Sylfaen"/>
          <w:lang w:val="ka-GE"/>
        </w:rPr>
        <w:tab/>
      </w:r>
      <w:r w:rsidRPr="00AC7E17">
        <w:rPr>
          <w:rFonts w:ascii="Sylfaen" w:hAnsi="Sylfaen"/>
          <w:sz w:val="24"/>
          <w:szCs w:val="24"/>
          <w:lang w:val="ka-GE"/>
        </w:rPr>
        <w:t>აღსანიშნავია, რომ ალაზნის ველის მარჯვენა სანაპიროზე გავრცელებული ნიადაგე</w:t>
      </w:r>
      <w:r w:rsidRPr="00AC7E17">
        <w:rPr>
          <w:rFonts w:ascii="Sylfaen" w:hAnsi="Sylfaen"/>
          <w:sz w:val="24"/>
          <w:szCs w:val="24"/>
          <w:lang w:val="ka-GE"/>
        </w:rPr>
        <w:softHyphen/>
        <w:t>ბი, რომლებიც ირწყვებიან ქვემო ალაზნის სარწყავი სისტემის საშუალებით განიცდიან მნიშვნელოვან დეგრადაციას, კერძოდ: 12 000 ჰა წარმოადგენს ძლიერ დამლაშებულ მასივს, 9000</w:t>
      </w:r>
      <w:r w:rsidR="00BD2483" w:rsidRPr="00AC7E17">
        <w:rPr>
          <w:rFonts w:ascii="Sylfaen" w:hAnsi="Sylfaen"/>
          <w:sz w:val="24"/>
          <w:szCs w:val="24"/>
          <w:lang w:val="ka-GE"/>
        </w:rPr>
        <w:t xml:space="preserve"> </w:t>
      </w:r>
      <w:r w:rsidRPr="00AC7E17">
        <w:rPr>
          <w:rFonts w:ascii="Sylfaen" w:hAnsi="Sylfaen"/>
          <w:sz w:val="24"/>
          <w:szCs w:val="24"/>
          <w:lang w:val="ka-GE"/>
        </w:rPr>
        <w:t>ჰა სუსტად ან საშუალოდ დამლაშებულს, ხო</w:t>
      </w:r>
      <w:r w:rsidRPr="00AC7E17">
        <w:rPr>
          <w:rFonts w:ascii="Sylfaen" w:hAnsi="Sylfaen"/>
          <w:sz w:val="24"/>
          <w:szCs w:val="24"/>
          <w:lang w:val="ka-GE"/>
        </w:rPr>
        <w:softHyphen/>
        <w:t>ლო გადატენიანებული და დაჭაობებული ნიადაგების ფართობი შეადგენს დაახლოებით 4 000 ჰა-ია</w:t>
      </w:r>
      <w:r w:rsidR="00C1582C">
        <w:rPr>
          <w:rFonts w:ascii="Sylfaen" w:hAnsi="Sylfaen"/>
          <w:sz w:val="24"/>
          <w:szCs w:val="24"/>
          <w:lang w:val="ka-GE"/>
        </w:rPr>
        <w:t>.</w:t>
      </w:r>
    </w:p>
    <w:p w:rsidR="00EA220D" w:rsidRPr="00CD176F" w:rsidRDefault="00EA220D" w:rsidP="00EA220D">
      <w:pPr>
        <w:tabs>
          <w:tab w:val="left" w:pos="0"/>
        </w:tabs>
        <w:spacing w:after="0" w:line="360" w:lineRule="auto"/>
        <w:jc w:val="both"/>
        <w:rPr>
          <w:rFonts w:ascii="Sylfaen" w:hAnsi="Sylfaen"/>
          <w:color w:val="FF0000"/>
          <w:sz w:val="24"/>
          <w:szCs w:val="24"/>
        </w:rPr>
      </w:pPr>
      <w:r w:rsidRPr="00AC7E17">
        <w:rPr>
          <w:rFonts w:ascii="Sylfaen" w:hAnsi="Sylfaen"/>
          <w:sz w:val="24"/>
          <w:szCs w:val="24"/>
          <w:lang w:val="ka-GE"/>
        </w:rPr>
        <w:lastRenderedPageBreak/>
        <w:tab/>
        <w:t>დეგრადირებული ნიადაგების ტიპიური მაგალითებია დამლაშება-გაბიცობება, რომელთა ზრდა შეინიშნება კახეთში, ალაზნის ველის ტერიტორიაზე. მიმდინარე გაუდაბნოების პროცესი დედოფლისწყაროსა და სიღნაღის ტერიტორიაზე მკვეთრად ამცირებს სასოფლო-სამეურნეო სავარგულების, მათ შორის სახნავი მიწის ფართობების რაოდენობას</w:t>
      </w:r>
      <w:r w:rsidR="00C1582C">
        <w:rPr>
          <w:rFonts w:ascii="Sylfaen" w:hAnsi="Sylfaen"/>
          <w:sz w:val="24"/>
          <w:szCs w:val="24"/>
          <w:lang w:val="ka-GE"/>
        </w:rPr>
        <w:t xml:space="preserve"> </w:t>
      </w:r>
      <w:r w:rsidR="00CD176F" w:rsidRPr="00C1582C">
        <w:rPr>
          <w:rFonts w:ascii="Sylfaen" w:hAnsi="Sylfaen"/>
          <w:sz w:val="24"/>
          <w:szCs w:val="24"/>
          <w:lang w:val="ka-GE"/>
        </w:rPr>
        <w:t>[</w:t>
      </w:r>
      <w:r w:rsidR="00CD176F" w:rsidRPr="00C1582C">
        <w:rPr>
          <w:rFonts w:ascii="Sylfaen" w:hAnsi="Sylfaen"/>
          <w:sz w:val="24"/>
          <w:szCs w:val="24"/>
        </w:rPr>
        <w:t>4</w:t>
      </w:r>
      <w:r w:rsidR="00C1582C" w:rsidRPr="00C1582C">
        <w:rPr>
          <w:rFonts w:ascii="Sylfaen" w:hAnsi="Sylfaen"/>
          <w:sz w:val="24"/>
          <w:szCs w:val="24"/>
          <w:lang w:val="ka-GE"/>
        </w:rPr>
        <w:t>7</w:t>
      </w:r>
      <w:r w:rsidR="006402A6">
        <w:rPr>
          <w:rFonts w:ascii="Sylfaen" w:hAnsi="Sylfaen"/>
          <w:sz w:val="24"/>
          <w:szCs w:val="24"/>
          <w:lang w:val="ka-GE"/>
        </w:rPr>
        <w:t>. 50</w:t>
      </w:r>
      <w:r w:rsidRPr="00C1582C">
        <w:rPr>
          <w:rFonts w:ascii="Sylfaen" w:hAnsi="Sylfaen"/>
          <w:sz w:val="24"/>
          <w:szCs w:val="24"/>
          <w:lang w:val="ka-GE"/>
        </w:rPr>
        <w:t>]</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დამლაშებული ნიადაგების წარმოქმნა დაკავშირებულია გრუნტის წყლებსა და ქანე</w:t>
      </w:r>
      <w:r w:rsidRPr="00AC7E17">
        <w:rPr>
          <w:rFonts w:ascii="Sylfaen" w:hAnsi="Sylfaen"/>
          <w:sz w:val="24"/>
          <w:szCs w:val="24"/>
          <w:lang w:val="ka-GE"/>
        </w:rPr>
        <w:softHyphen/>
        <w:t>ბ</w:t>
      </w:r>
      <w:r w:rsidRPr="00AC7E17">
        <w:rPr>
          <w:rFonts w:ascii="Sylfaen" w:hAnsi="Sylfaen"/>
          <w:sz w:val="24"/>
          <w:szCs w:val="24"/>
          <w:lang w:val="ka-GE"/>
        </w:rPr>
        <w:softHyphen/>
        <w:t>ში იმ ნივთიერებების არსებობასთან, რომლებიც ნიადაგში მარილების აკუმულაციას იწვე</w:t>
      </w:r>
      <w:r w:rsidRPr="00AC7E17">
        <w:rPr>
          <w:rFonts w:ascii="Sylfaen" w:hAnsi="Sylfaen"/>
          <w:sz w:val="24"/>
          <w:szCs w:val="24"/>
          <w:lang w:val="ka-GE"/>
        </w:rPr>
        <w:softHyphen/>
        <w:t>ვენ. ხსნა</w:t>
      </w:r>
      <w:r w:rsidRPr="00AC7E17">
        <w:rPr>
          <w:rFonts w:ascii="Sylfaen" w:hAnsi="Sylfaen"/>
          <w:sz w:val="24"/>
          <w:szCs w:val="24"/>
          <w:lang w:val="ka-GE"/>
        </w:rPr>
        <w:softHyphen/>
        <w:t>დი მარილების შემცველი ქანების გამოფიტვის შედეგად დიდი რაოდენობით წარმ</w:t>
      </w:r>
      <w:r w:rsidRPr="00AC7E17">
        <w:rPr>
          <w:rFonts w:ascii="Sylfaen" w:hAnsi="Sylfaen"/>
          <w:sz w:val="24"/>
          <w:szCs w:val="24"/>
          <w:lang w:val="ka-GE"/>
        </w:rPr>
        <w:softHyphen/>
        <w:t xml:space="preserve">ოიქმნება ადვილად ხსნადი მარილები, რომელთა ნაწილი მდინარეებს ოკეანეებში ჩააქვს, ნაწილი კი ხმელეთზე რჩება. ყოველწლიურად ოკეანეებში მდინარეებს ჩააქვთ დაახლოებით 2735 ტ, ხოლო ხმელეთზე რჩება დაახლოებით 1 მილიარდ ტონამდე მარილი </w:t>
      </w:r>
      <w:r w:rsidRPr="006402A6">
        <w:rPr>
          <w:rFonts w:ascii="Sylfaen" w:hAnsi="Sylfaen"/>
          <w:sz w:val="24"/>
          <w:szCs w:val="24"/>
          <w:lang w:val="ka-GE"/>
        </w:rPr>
        <w:t>[</w:t>
      </w:r>
      <w:r w:rsidR="006402A6" w:rsidRPr="006402A6">
        <w:rPr>
          <w:rFonts w:ascii="Sylfaen" w:hAnsi="Sylfaen"/>
          <w:sz w:val="24"/>
          <w:szCs w:val="24"/>
          <w:lang w:val="ka-GE"/>
        </w:rPr>
        <w:t>92]</w:t>
      </w:r>
      <w:r w:rsidRPr="00A25444">
        <w:rPr>
          <w:rFonts w:ascii="Sylfaen" w:hAnsi="Sylfaen"/>
          <w:color w:val="C00000"/>
          <w:sz w:val="24"/>
          <w:szCs w:val="24"/>
          <w:lang w:val="ka-GE"/>
        </w:rPr>
        <w:t xml:space="preserve"> </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ნიადაგის დამლაშებას იწვევს პირველი და მეორე ჯგუფის ელემენტებისაგან წარმო</w:t>
      </w:r>
      <w:r w:rsidRPr="00AC7E17">
        <w:rPr>
          <w:rFonts w:ascii="Sylfaen" w:hAnsi="Sylfaen"/>
          <w:sz w:val="24"/>
          <w:szCs w:val="24"/>
          <w:lang w:val="ka-GE"/>
        </w:rPr>
        <w:softHyphen/>
        <w:t>ქ</w:t>
      </w:r>
      <w:r w:rsidRPr="00AC7E17">
        <w:rPr>
          <w:rFonts w:ascii="Sylfaen" w:hAnsi="Sylfaen"/>
          <w:sz w:val="24"/>
          <w:szCs w:val="24"/>
          <w:lang w:val="ka-GE"/>
        </w:rPr>
        <w:softHyphen/>
        <w:t>მნილი მარილები. ამრიგად, ნიადაგის დამლაშება დამოკიდებულია ელემენტთა მოძრაობის ხარისხზე. მარილთა ტრანსპორტირების ძირითად საშუალებას დედამიწაზე წარმოადგენს გამ</w:t>
      </w:r>
      <w:r w:rsidRPr="00AC7E17">
        <w:rPr>
          <w:rFonts w:ascii="Sylfaen" w:hAnsi="Sylfaen"/>
          <w:sz w:val="24"/>
          <w:szCs w:val="24"/>
          <w:lang w:val="ka-GE"/>
        </w:rPr>
        <w:softHyphen/>
        <w:t>დი</w:t>
      </w:r>
      <w:r w:rsidRPr="00AC7E17">
        <w:rPr>
          <w:rFonts w:ascii="Sylfaen" w:hAnsi="Sylfaen"/>
          <w:sz w:val="24"/>
          <w:szCs w:val="24"/>
          <w:lang w:val="ka-GE"/>
        </w:rPr>
        <w:softHyphen/>
        <w:t>ნარე წყალი. ამიტომ სხვადასხვა ლანდშაფტის ზონაში მარილთა გატანა-დაგროვების პრო</w:t>
      </w:r>
      <w:r w:rsidRPr="00AC7E17">
        <w:rPr>
          <w:rFonts w:ascii="Sylfaen" w:hAnsi="Sylfaen"/>
          <w:sz w:val="24"/>
          <w:szCs w:val="24"/>
          <w:lang w:val="ka-GE"/>
        </w:rPr>
        <w:softHyphen/>
        <w:t>ცესის სისწრაფე გამდინარე წყლის რეჟიმზეა დამოკიდებული.</w:t>
      </w:r>
      <w:r w:rsidR="00DC1667" w:rsidRPr="00AC7E17">
        <w:rPr>
          <w:rFonts w:ascii="Sylfaen" w:hAnsi="Sylfaen"/>
          <w:sz w:val="24"/>
          <w:szCs w:val="24"/>
          <w:lang w:val="ka-GE"/>
        </w:rPr>
        <w:t xml:space="preserve"> </w:t>
      </w:r>
      <w:r w:rsidRPr="00AC7E17">
        <w:rPr>
          <w:rFonts w:ascii="Sylfaen" w:hAnsi="Sylfaen"/>
          <w:sz w:val="24"/>
          <w:szCs w:val="24"/>
          <w:lang w:val="ka-GE"/>
        </w:rPr>
        <w:t>ტენიანი კლიმატის პირობებში ხსნადი მარილების დიდი ნაწილი წყალს ზღვებში ჩააქვს. მშრალ, მცირე</w:t>
      </w:r>
      <w:r w:rsidR="00DC1667" w:rsidRPr="00AC7E17">
        <w:rPr>
          <w:rFonts w:ascii="Sylfaen" w:hAnsi="Sylfaen"/>
          <w:sz w:val="24"/>
          <w:szCs w:val="24"/>
          <w:lang w:val="ka-GE"/>
        </w:rPr>
        <w:t xml:space="preserve"> </w:t>
      </w:r>
      <w:r w:rsidRPr="00AC7E17">
        <w:rPr>
          <w:rFonts w:ascii="Sylfaen" w:hAnsi="Sylfaen"/>
          <w:sz w:val="24"/>
          <w:szCs w:val="24"/>
          <w:lang w:val="ka-GE"/>
        </w:rPr>
        <w:t>ნალექიან რაიონებში კი გამდინარე წყლის დიდი ნაწილი ზღვებამდე ვერ აღწევს, გზაში ორთქლდება, აორთქლება წყლის რაოდენობას ამცირებს და კონცენტრაციას, პირიქით, ადიდებს. ამის გამო, მარილები გზადაგზა, მათი ხსნადობის უნარის შესა</w:t>
      </w:r>
      <w:r w:rsidRPr="00AC7E17">
        <w:rPr>
          <w:rFonts w:ascii="Sylfaen" w:hAnsi="Sylfaen"/>
          <w:sz w:val="24"/>
          <w:szCs w:val="24"/>
          <w:lang w:val="ka-GE"/>
        </w:rPr>
        <w:softHyphen/>
        <w:t>ბამისად, ილექება. ყველაზე ადრე გამოილექება კალციუმის კარბონატები, ხოლო ყველაზე გვიან-ქლორიდები და ნიტრატები. ამიტომ ნიადაგები მარილთა შედგენი</w:t>
      </w:r>
      <w:r w:rsidRPr="00AC7E17">
        <w:rPr>
          <w:rFonts w:ascii="Sylfaen" w:hAnsi="Sylfaen"/>
          <w:sz w:val="24"/>
          <w:szCs w:val="24"/>
          <w:lang w:val="ka-GE"/>
        </w:rPr>
        <w:softHyphen/>
        <w:t>ლობისა და რაოდენობის მხრივ, ერთმანეთისგან განსხვავებულ რაიონებს ქმნიან</w:t>
      </w:r>
      <w:r w:rsidR="006402A6">
        <w:rPr>
          <w:rFonts w:ascii="Sylfaen" w:hAnsi="Sylfaen"/>
          <w:sz w:val="24"/>
          <w:szCs w:val="24"/>
          <w:lang w:val="ka-GE"/>
        </w:rPr>
        <w:t>.</w:t>
      </w:r>
    </w:p>
    <w:p w:rsidR="00EA220D"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ნიადაგის ზედაპირზე მარილების დაგროვებაში დიდი მნიშვნელობა ენიჭება მცენა</w:t>
      </w:r>
      <w:r w:rsidRPr="00AC7E17">
        <w:rPr>
          <w:rFonts w:ascii="Sylfaen" w:hAnsi="Sylfaen"/>
          <w:sz w:val="24"/>
          <w:szCs w:val="24"/>
          <w:lang w:val="ka-GE"/>
        </w:rPr>
        <w:softHyphen/>
        <w:t>რე</w:t>
      </w:r>
      <w:r w:rsidRPr="00AC7E17">
        <w:rPr>
          <w:rFonts w:ascii="Sylfaen" w:hAnsi="Sylfaen"/>
          <w:sz w:val="24"/>
          <w:szCs w:val="24"/>
          <w:lang w:val="ka-GE"/>
        </w:rPr>
        <w:softHyphen/>
        <w:t>ულ საფარს. მშრალი კლიმატის პირობებში მცენარეული ორგანული ნარჩენების აერო</w:t>
      </w:r>
      <w:r w:rsidRPr="00AC7E17">
        <w:rPr>
          <w:rFonts w:ascii="Sylfaen" w:hAnsi="Sylfaen"/>
          <w:sz w:val="24"/>
          <w:szCs w:val="24"/>
          <w:lang w:val="ka-GE"/>
        </w:rPr>
        <w:softHyphen/>
        <w:t>ბუ</w:t>
      </w:r>
      <w:r w:rsidRPr="00AC7E17">
        <w:rPr>
          <w:rFonts w:ascii="Sylfaen" w:hAnsi="Sylfaen"/>
          <w:sz w:val="24"/>
          <w:szCs w:val="24"/>
          <w:lang w:val="ka-GE"/>
        </w:rPr>
        <w:softHyphen/>
        <w:t>ლი დაშლის დროს დიდი რაოდენობით შეიძლება დაგროვდეს ადვილად ხსნადი მარი</w:t>
      </w:r>
      <w:r w:rsidRPr="00AC7E17">
        <w:rPr>
          <w:rFonts w:ascii="Sylfaen" w:hAnsi="Sylfaen"/>
          <w:sz w:val="24"/>
          <w:szCs w:val="24"/>
          <w:lang w:val="ka-GE"/>
        </w:rPr>
        <w:softHyphen/>
        <w:t>ლები.</w:t>
      </w:r>
    </w:p>
    <w:p w:rsidR="009B3A4F" w:rsidRPr="00AC7E17" w:rsidRDefault="009B3A4F" w:rsidP="00EA220D">
      <w:pPr>
        <w:tabs>
          <w:tab w:val="left" w:pos="0"/>
        </w:tabs>
        <w:spacing w:after="0" w:line="360" w:lineRule="auto"/>
        <w:jc w:val="both"/>
        <w:rPr>
          <w:rFonts w:ascii="Sylfaen" w:hAnsi="Sylfaen"/>
          <w:sz w:val="24"/>
          <w:szCs w:val="24"/>
          <w:lang w:val="ka-GE"/>
        </w:rPr>
      </w:pPr>
    </w:p>
    <w:p w:rsidR="00EA220D" w:rsidRPr="00AC7E17" w:rsidRDefault="00EA220D" w:rsidP="00EA220D">
      <w:pPr>
        <w:pStyle w:val="BodyText"/>
        <w:rPr>
          <w:rFonts w:ascii="Sylfaen" w:hAnsi="Sylfaen"/>
          <w:sz w:val="22"/>
          <w:szCs w:val="22"/>
          <w:lang w:val="ka-GE"/>
        </w:rPr>
      </w:pPr>
      <w:r w:rsidRPr="00AC7E17">
        <w:rPr>
          <w:rFonts w:ascii="Sylfaen" w:hAnsi="Sylfaen" w:cs="Sylfaen"/>
          <w:sz w:val="22"/>
          <w:szCs w:val="22"/>
          <w:lang w:val="ka-GE"/>
        </w:rPr>
        <w:t>ცხრილი</w:t>
      </w:r>
      <w:r w:rsidRPr="00AC7E17">
        <w:rPr>
          <w:rFonts w:ascii="Sylfaen" w:hAnsi="Sylfaen"/>
          <w:sz w:val="22"/>
          <w:szCs w:val="22"/>
          <w:lang w:val="ka-GE"/>
        </w:rPr>
        <w:t>1</w:t>
      </w:r>
      <w:r w:rsidRPr="00AC7E17">
        <w:rPr>
          <w:sz w:val="22"/>
          <w:szCs w:val="22"/>
          <w:lang w:val="ka-GE"/>
        </w:rPr>
        <w:t>.</w:t>
      </w:r>
      <w:r w:rsidRPr="00AC7E17">
        <w:rPr>
          <w:rFonts w:ascii="Sylfaen" w:hAnsi="Sylfaen"/>
          <w:sz w:val="22"/>
          <w:szCs w:val="22"/>
          <w:lang w:val="ka-GE"/>
        </w:rPr>
        <w:t>3.1ზოგიერთი  მარილის ხსნადობა გ-ში</w:t>
      </w:r>
      <w:r w:rsidRPr="00AC7E17">
        <w:rPr>
          <w:sz w:val="22"/>
          <w:szCs w:val="22"/>
          <w:lang w:val="ka-GE"/>
        </w:rPr>
        <w:t xml:space="preserve"> (100 </w:t>
      </w:r>
      <w:r w:rsidRPr="00AC7E17">
        <w:rPr>
          <w:rFonts w:ascii="Sylfaen" w:hAnsi="Sylfaen"/>
          <w:sz w:val="22"/>
          <w:szCs w:val="22"/>
          <w:lang w:val="ka-GE"/>
        </w:rPr>
        <w:t>გ წყალში</w:t>
      </w:r>
      <w:r w:rsidRPr="00AC7E17">
        <w:rPr>
          <w:sz w:val="22"/>
          <w:szCs w:val="22"/>
          <w:lang w:val="ka-GE"/>
        </w:rPr>
        <w:t xml:space="preserve">) </w:t>
      </w:r>
    </w:p>
    <w:p w:rsidR="00EA220D" w:rsidRPr="00AC7E17" w:rsidRDefault="00EA220D" w:rsidP="00EA220D">
      <w:pPr>
        <w:pStyle w:val="BodyText"/>
        <w:rPr>
          <w:rFonts w:ascii="Sylfaen" w:hAnsi="Sylfaen"/>
          <w:sz w:val="22"/>
          <w:szCs w:val="22"/>
          <w:lang w:val="ka-GE"/>
        </w:rPr>
      </w:pPr>
    </w:p>
    <w:tbl>
      <w:tblPr>
        <w:tblW w:w="9090" w:type="dxa"/>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800"/>
        <w:gridCol w:w="810"/>
        <w:gridCol w:w="900"/>
        <w:gridCol w:w="900"/>
        <w:gridCol w:w="1080"/>
        <w:gridCol w:w="810"/>
        <w:gridCol w:w="900"/>
        <w:gridCol w:w="810"/>
        <w:gridCol w:w="1080"/>
      </w:tblGrid>
      <w:tr w:rsidR="00714B13" w:rsidRPr="00AC7E17" w:rsidTr="00714B13">
        <w:trPr>
          <w:jc w:val="center"/>
        </w:trPr>
        <w:tc>
          <w:tcPr>
            <w:tcW w:w="1800" w:type="dxa"/>
            <w:shd w:val="clear" w:color="auto" w:fill="D9D9D9" w:themeFill="background1" w:themeFillShade="D9"/>
            <w:vAlign w:val="center"/>
          </w:tcPr>
          <w:p w:rsidR="00EA220D" w:rsidRPr="00AC7E17" w:rsidRDefault="00EA220D" w:rsidP="00714B13">
            <w:pPr>
              <w:spacing w:after="0"/>
              <w:jc w:val="center"/>
              <w:rPr>
                <w:rFonts w:ascii="Sylfaen" w:hAnsi="Sylfaen"/>
                <w:b/>
                <w:lang w:val="ka-GE"/>
              </w:rPr>
            </w:pPr>
            <w:r w:rsidRPr="00AC7E17">
              <w:rPr>
                <w:rFonts w:ascii="Sylfaen" w:hAnsi="Sylfaen"/>
                <w:b/>
                <w:lang w:val="ka-GE"/>
              </w:rPr>
              <w:t>ტემპერატურა</w:t>
            </w:r>
          </w:p>
          <w:p w:rsidR="00EA220D" w:rsidRPr="00AC7E17" w:rsidRDefault="00EA220D" w:rsidP="00714B13">
            <w:pPr>
              <w:spacing w:after="0"/>
              <w:jc w:val="center"/>
              <w:rPr>
                <w:rFonts w:ascii="AcadNusx" w:hAnsi="AcadNusx"/>
                <w:b/>
                <w:lang w:val="ka-GE"/>
              </w:rPr>
            </w:pPr>
            <w:r w:rsidRPr="00AC7E17">
              <w:rPr>
                <w:b/>
                <w:vertAlign w:val="superscript"/>
                <w:lang w:val="ka-GE"/>
              </w:rPr>
              <w:t>0</w:t>
            </w:r>
            <w:r w:rsidRPr="00AC7E17">
              <w:rPr>
                <w:b/>
                <w:lang w:val="ka-GE"/>
              </w:rPr>
              <w:t>C</w:t>
            </w:r>
          </w:p>
        </w:tc>
        <w:tc>
          <w:tcPr>
            <w:tcW w:w="81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NaCL</w:t>
            </w:r>
          </w:p>
        </w:tc>
        <w:tc>
          <w:tcPr>
            <w:tcW w:w="90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Na</w:t>
            </w:r>
            <w:r w:rsidRPr="00AC7E17">
              <w:rPr>
                <w:b/>
                <w:vertAlign w:val="subscript"/>
                <w:lang w:val="ka-GE"/>
              </w:rPr>
              <w:t>2</w:t>
            </w:r>
            <w:r w:rsidRPr="00AC7E17">
              <w:rPr>
                <w:b/>
                <w:lang w:val="ka-GE"/>
              </w:rPr>
              <w:t>SO</w:t>
            </w:r>
            <w:r w:rsidRPr="00AC7E17">
              <w:rPr>
                <w:b/>
                <w:vertAlign w:val="subscript"/>
                <w:lang w:val="ka-GE"/>
              </w:rPr>
              <w:t>4</w:t>
            </w:r>
          </w:p>
        </w:tc>
        <w:tc>
          <w:tcPr>
            <w:tcW w:w="90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Na</w:t>
            </w:r>
            <w:r w:rsidRPr="00AC7E17">
              <w:rPr>
                <w:b/>
                <w:vertAlign w:val="subscript"/>
                <w:lang w:val="ka-GE"/>
              </w:rPr>
              <w:t>2</w:t>
            </w:r>
            <w:r w:rsidRPr="00AC7E17">
              <w:rPr>
                <w:b/>
                <w:lang w:val="ka-GE"/>
              </w:rPr>
              <w:t>CO</w:t>
            </w:r>
            <w:r w:rsidRPr="00AC7E17">
              <w:rPr>
                <w:b/>
                <w:vertAlign w:val="subscript"/>
                <w:lang w:val="ka-GE"/>
              </w:rPr>
              <w:t>3</w:t>
            </w:r>
          </w:p>
        </w:tc>
        <w:tc>
          <w:tcPr>
            <w:tcW w:w="108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NaHCO</w:t>
            </w:r>
            <w:r w:rsidRPr="00AC7E17">
              <w:rPr>
                <w:b/>
                <w:vertAlign w:val="subscript"/>
                <w:lang w:val="ka-GE"/>
              </w:rPr>
              <w:t>3</w:t>
            </w:r>
          </w:p>
        </w:tc>
        <w:tc>
          <w:tcPr>
            <w:tcW w:w="81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CaCL</w:t>
            </w:r>
            <w:r w:rsidRPr="00AC7E17">
              <w:rPr>
                <w:b/>
                <w:vertAlign w:val="subscript"/>
                <w:lang w:val="ka-GE"/>
              </w:rPr>
              <w:t>2</w:t>
            </w:r>
          </w:p>
        </w:tc>
        <w:tc>
          <w:tcPr>
            <w:tcW w:w="90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Mg CL</w:t>
            </w:r>
            <w:r w:rsidRPr="00AC7E17">
              <w:rPr>
                <w:b/>
                <w:vertAlign w:val="subscript"/>
                <w:lang w:val="ka-GE"/>
              </w:rPr>
              <w:t>2</w:t>
            </w:r>
          </w:p>
        </w:tc>
        <w:tc>
          <w:tcPr>
            <w:tcW w:w="81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CaSO</w:t>
            </w:r>
            <w:r w:rsidRPr="00AC7E17">
              <w:rPr>
                <w:b/>
                <w:vertAlign w:val="subscript"/>
                <w:lang w:val="ka-GE"/>
              </w:rPr>
              <w:t>4</w:t>
            </w:r>
          </w:p>
        </w:tc>
        <w:tc>
          <w:tcPr>
            <w:tcW w:w="1080" w:type="dxa"/>
            <w:shd w:val="clear" w:color="auto" w:fill="D9D9D9" w:themeFill="background1" w:themeFillShade="D9"/>
            <w:vAlign w:val="center"/>
          </w:tcPr>
          <w:p w:rsidR="00EA220D" w:rsidRPr="00AC7E17" w:rsidRDefault="00EA220D" w:rsidP="00714B13">
            <w:pPr>
              <w:jc w:val="center"/>
              <w:rPr>
                <w:b/>
                <w:lang w:val="ka-GE"/>
              </w:rPr>
            </w:pPr>
            <w:r w:rsidRPr="00AC7E17">
              <w:rPr>
                <w:b/>
                <w:lang w:val="ka-GE"/>
              </w:rPr>
              <w:t>MgSO</w:t>
            </w:r>
            <w:r w:rsidRPr="00AC7E17">
              <w:rPr>
                <w:b/>
                <w:vertAlign w:val="subscript"/>
                <w:lang w:val="ka-GE"/>
              </w:rPr>
              <w:t>4</w:t>
            </w:r>
          </w:p>
        </w:tc>
      </w:tr>
      <w:tr w:rsidR="00714B13" w:rsidRPr="00AC7E17" w:rsidTr="00714B13">
        <w:trPr>
          <w:jc w:val="center"/>
        </w:trPr>
        <w:tc>
          <w:tcPr>
            <w:tcW w:w="1800" w:type="dxa"/>
            <w:vAlign w:val="center"/>
          </w:tcPr>
          <w:p w:rsidR="00EA220D" w:rsidRPr="00AC7E17" w:rsidRDefault="00EA220D" w:rsidP="00714B13">
            <w:pPr>
              <w:tabs>
                <w:tab w:val="left" w:pos="0"/>
              </w:tabs>
              <w:spacing w:after="0"/>
              <w:jc w:val="center"/>
              <w:rPr>
                <w:rFonts w:ascii="Sylfaen" w:hAnsi="Sylfaen"/>
                <w:sz w:val="24"/>
                <w:szCs w:val="24"/>
                <w:lang w:val="ka-GE"/>
              </w:rPr>
            </w:pPr>
            <w:r w:rsidRPr="00AC7E17">
              <w:rPr>
                <w:rFonts w:ascii="Sylfaen" w:hAnsi="Sylfaen"/>
                <w:sz w:val="24"/>
                <w:szCs w:val="24"/>
                <w:lang w:val="ka-GE"/>
              </w:rPr>
              <w:t>0</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34.22</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4.8</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7.1</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6.88</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49.6</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52.8</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0.190</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26.9</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35.63</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7.2</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9.5</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7.52</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54.0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29.3</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10</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35.76</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9.0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12.6</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8.00</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60.0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53.5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0.205</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31.5</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13.5</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16.5</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8.84</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66.0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33.8</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20</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16.0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21.4</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9.65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74.0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54.5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36.2</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36.13</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23.0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28.0</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10.34</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82.0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55.3</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0.210</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38.5</w:t>
            </w:r>
          </w:p>
        </w:tc>
      </w:tr>
      <w:tr w:rsidR="00714B13" w:rsidRPr="00AC7E17" w:rsidTr="00714B13">
        <w:trPr>
          <w:jc w:val="center"/>
        </w:trPr>
        <w:tc>
          <w:tcPr>
            <w:tcW w:w="18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30</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36.30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30.0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38.1</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11.14</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93.0</w:t>
            </w:r>
          </w:p>
        </w:tc>
        <w:tc>
          <w:tcPr>
            <w:tcW w:w="90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56.5</w:t>
            </w:r>
          </w:p>
        </w:tc>
        <w:tc>
          <w:tcPr>
            <w:tcW w:w="81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0.212</w:t>
            </w:r>
          </w:p>
        </w:tc>
        <w:tc>
          <w:tcPr>
            <w:tcW w:w="1080" w:type="dxa"/>
            <w:vAlign w:val="center"/>
          </w:tcPr>
          <w:p w:rsidR="00EA220D" w:rsidRPr="00AC7E17" w:rsidRDefault="00EA220D" w:rsidP="00714B13">
            <w:pPr>
              <w:tabs>
                <w:tab w:val="left" w:pos="0"/>
              </w:tabs>
              <w:spacing w:after="0" w:line="360" w:lineRule="auto"/>
              <w:jc w:val="center"/>
              <w:rPr>
                <w:rFonts w:ascii="Sylfaen" w:hAnsi="Sylfaen"/>
                <w:sz w:val="24"/>
                <w:szCs w:val="24"/>
                <w:lang w:val="ka-GE"/>
              </w:rPr>
            </w:pPr>
            <w:r w:rsidRPr="00AC7E17">
              <w:rPr>
                <w:rFonts w:ascii="Sylfaen" w:hAnsi="Sylfaen"/>
                <w:sz w:val="24"/>
                <w:szCs w:val="24"/>
                <w:lang w:val="ka-GE"/>
              </w:rPr>
              <w:t>40.9</w:t>
            </w:r>
          </w:p>
        </w:tc>
      </w:tr>
    </w:tbl>
    <w:p w:rsidR="00EA220D" w:rsidRPr="00AC7E17" w:rsidRDefault="00EA220D" w:rsidP="00EA220D">
      <w:pPr>
        <w:pStyle w:val="Title"/>
        <w:jc w:val="both"/>
        <w:rPr>
          <w:rFonts w:ascii="Sylfaen" w:hAnsi="Sylfaen"/>
          <w:b w:val="0"/>
          <w:sz w:val="24"/>
          <w:szCs w:val="24"/>
          <w:lang w:val="ka-GE"/>
        </w:rPr>
      </w:pPr>
    </w:p>
    <w:p w:rsidR="00EA220D" w:rsidRPr="00AC7E17" w:rsidRDefault="00EA220D" w:rsidP="00EA220D">
      <w:pPr>
        <w:pStyle w:val="Title"/>
        <w:jc w:val="both"/>
        <w:rPr>
          <w:rFonts w:ascii="Sylfaen" w:hAnsi="Sylfaen"/>
          <w:b w:val="0"/>
          <w:sz w:val="24"/>
          <w:szCs w:val="24"/>
          <w:lang w:val="ka-GE"/>
        </w:rPr>
      </w:pPr>
    </w:p>
    <w:p w:rsidR="00714B13" w:rsidRPr="00AC7E17" w:rsidRDefault="006348DD" w:rsidP="00EA220D">
      <w:pPr>
        <w:pStyle w:val="Title"/>
        <w:jc w:val="both"/>
        <w:rPr>
          <w:rFonts w:ascii="Times New Roman" w:hAnsi="Times New Roman"/>
          <w:b w:val="0"/>
          <w:sz w:val="24"/>
          <w:szCs w:val="24"/>
          <w:vertAlign w:val="subscript"/>
          <w:lang w:val="en-US"/>
        </w:rPr>
      </w:pPr>
      <w:r>
        <w:rPr>
          <w:noProof/>
          <w:sz w:val="24"/>
          <w:szCs w:val="24"/>
          <w:lang w:val="en-US" w:eastAsia="en-US"/>
        </w:rPr>
        <mc:AlternateContent>
          <mc:Choice Requires="wps">
            <w:drawing>
              <wp:anchor distT="0" distB="0" distL="114300" distR="114300" simplePos="0" relativeHeight="251651072" behindDoc="0" locked="0" layoutInCell="0" allowOverlap="1">
                <wp:simplePos x="0" y="0"/>
                <wp:positionH relativeFrom="column">
                  <wp:posOffset>2000885</wp:posOffset>
                </wp:positionH>
                <wp:positionV relativeFrom="paragraph">
                  <wp:posOffset>87630</wp:posOffset>
                </wp:positionV>
                <wp:extent cx="228600" cy="228600"/>
                <wp:effectExtent l="0" t="0" r="76200" b="5715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6.9pt" to="175.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NlKgIAAFA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52096" behindDoc="0" locked="0" layoutInCell="0" allowOverlap="1">
                <wp:simplePos x="0" y="0"/>
                <wp:positionH relativeFrom="column">
                  <wp:posOffset>1315085</wp:posOffset>
                </wp:positionH>
                <wp:positionV relativeFrom="paragraph">
                  <wp:posOffset>87629</wp:posOffset>
                </wp:positionV>
                <wp:extent cx="6858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5pt,6.9pt" to="157.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E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" o:allowincell="f"/>
            </w:pict>
          </mc:Fallback>
        </mc:AlternateContent>
      </w:r>
      <w:r w:rsidR="00714B13" w:rsidRPr="00AC7E17">
        <w:rPr>
          <w:rFonts w:ascii="Times New Roman" w:hAnsi="Times New Roman"/>
          <w:b w:val="0"/>
          <w:sz w:val="24"/>
          <w:szCs w:val="24"/>
          <w:lang w:val="en-US"/>
        </w:rPr>
        <w:t xml:space="preserve">                </w:t>
      </w:r>
      <w:r w:rsidR="00EA220D" w:rsidRPr="00AC7E17">
        <w:rPr>
          <w:rFonts w:ascii="Times New Roman" w:hAnsi="Times New Roman"/>
          <w:b w:val="0"/>
          <w:sz w:val="24"/>
          <w:szCs w:val="24"/>
          <w:lang w:val="ka-GE"/>
        </w:rPr>
        <w:t>CaCO</w:t>
      </w:r>
      <w:r w:rsidR="00EA220D" w:rsidRPr="00AC7E17">
        <w:rPr>
          <w:rFonts w:ascii="Times New Roman" w:hAnsi="Times New Roman"/>
          <w:b w:val="0"/>
          <w:sz w:val="24"/>
          <w:szCs w:val="24"/>
          <w:vertAlign w:val="subscript"/>
          <w:lang w:val="ka-GE"/>
        </w:rPr>
        <w:t>3</w:t>
      </w:r>
    </w:p>
    <w:p w:rsidR="00EA220D" w:rsidRPr="00AC7E17" w:rsidRDefault="006348DD" w:rsidP="00EA220D">
      <w:pPr>
        <w:pStyle w:val="Title"/>
        <w:jc w:val="both"/>
        <w:rPr>
          <w:b w:val="0"/>
          <w:sz w:val="24"/>
          <w:szCs w:val="24"/>
          <w:lang w:val="ka-GE"/>
        </w:rPr>
      </w:pPr>
      <w:r>
        <w:rPr>
          <w:noProof/>
          <w:sz w:val="24"/>
          <w:szCs w:val="24"/>
          <w:lang w:val="en-US" w:eastAsia="en-US"/>
        </w:rPr>
        <mc:AlternateContent>
          <mc:Choice Requires="wps">
            <w:drawing>
              <wp:anchor distT="0" distB="0" distL="114300" distR="114300" simplePos="0" relativeHeight="251653120" behindDoc="0" locked="0" layoutInCell="0" allowOverlap="1">
                <wp:simplePos x="0" y="0"/>
                <wp:positionH relativeFrom="column">
                  <wp:posOffset>2857500</wp:posOffset>
                </wp:positionH>
                <wp:positionV relativeFrom="paragraph">
                  <wp:posOffset>234315</wp:posOffset>
                </wp:positionV>
                <wp:extent cx="114300" cy="114300"/>
                <wp:effectExtent l="0" t="0" r="76200" b="5715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45pt" to="23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rK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54144" behindDoc="0" locked="0" layoutInCell="0" allowOverlap="1">
                <wp:simplePos x="0" y="0"/>
                <wp:positionH relativeFrom="column">
                  <wp:posOffset>1352550</wp:posOffset>
                </wp:positionH>
                <wp:positionV relativeFrom="paragraph">
                  <wp:posOffset>234314</wp:posOffset>
                </wp:positionV>
                <wp:extent cx="1485900" cy="0"/>
                <wp:effectExtent l="0" t="0" r="19050" b="1905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18.45pt" to="22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z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" o:allowincell="f"/>
            </w:pict>
          </mc:Fallback>
        </mc:AlternateContent>
      </w:r>
      <w:r w:rsidR="00EA220D" w:rsidRPr="00AC7E17">
        <w:rPr>
          <w:rFonts w:ascii="Times New Roman" w:hAnsi="Times New Roman"/>
          <w:b w:val="0"/>
          <w:sz w:val="24"/>
          <w:szCs w:val="24"/>
          <w:lang w:val="ka-GE"/>
        </w:rPr>
        <w:t xml:space="preserve">                CaSO</w:t>
      </w:r>
      <w:r w:rsidR="00EA220D" w:rsidRPr="00AC7E17">
        <w:rPr>
          <w:rFonts w:ascii="Times New Roman" w:hAnsi="Times New Roman"/>
          <w:b w:val="0"/>
          <w:sz w:val="24"/>
          <w:szCs w:val="24"/>
          <w:vertAlign w:val="subscript"/>
          <w:lang w:val="ka-GE"/>
        </w:rPr>
        <w:t>4</w:t>
      </w:r>
    </w:p>
    <w:p w:rsidR="00EA220D" w:rsidRPr="00AC7E17" w:rsidRDefault="006348DD" w:rsidP="00EA220D">
      <w:pPr>
        <w:pStyle w:val="Title"/>
        <w:jc w:val="both"/>
        <w:rPr>
          <w:rFonts w:ascii="Times New Roman" w:hAnsi="Times New Roman"/>
          <w:b w:val="0"/>
          <w:sz w:val="24"/>
          <w:szCs w:val="24"/>
          <w:lang w:val="ka-GE"/>
        </w:rPr>
      </w:pPr>
      <w:r>
        <w:rPr>
          <w:noProof/>
          <w:sz w:val="24"/>
          <w:szCs w:val="24"/>
          <w:lang w:val="en-US" w:eastAsia="en-US"/>
        </w:rPr>
        <mc:AlternateContent>
          <mc:Choice Requires="wps">
            <w:drawing>
              <wp:anchor distT="0" distB="0" distL="114300" distR="114300" simplePos="0" relativeHeight="251655168" behindDoc="0" locked="0" layoutInCell="0" allowOverlap="1">
                <wp:simplePos x="0" y="0"/>
                <wp:positionH relativeFrom="column">
                  <wp:posOffset>3409950</wp:posOffset>
                </wp:positionH>
                <wp:positionV relativeFrom="paragraph">
                  <wp:posOffset>189230</wp:posOffset>
                </wp:positionV>
                <wp:extent cx="228600" cy="228600"/>
                <wp:effectExtent l="0" t="0" r="76200" b="571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4.9pt" to="2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56192" behindDoc="0" locked="0" layoutInCell="0" allowOverlap="1">
                <wp:simplePos x="0" y="0"/>
                <wp:positionH relativeFrom="column">
                  <wp:posOffset>1352550</wp:posOffset>
                </wp:positionH>
                <wp:positionV relativeFrom="paragraph">
                  <wp:posOffset>189229</wp:posOffset>
                </wp:positionV>
                <wp:extent cx="205740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14.9pt" to="26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U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" o:allowincell="f"/>
            </w:pict>
          </mc:Fallback>
        </mc:AlternateContent>
      </w:r>
      <w:r w:rsidR="00EA220D" w:rsidRPr="00AC7E17">
        <w:rPr>
          <w:rFonts w:ascii="Times New Roman" w:hAnsi="Times New Roman"/>
          <w:b w:val="0"/>
          <w:sz w:val="24"/>
          <w:szCs w:val="24"/>
          <w:lang w:val="ka-GE"/>
        </w:rPr>
        <w:t xml:space="preserve">                 Na</w:t>
      </w:r>
      <w:r w:rsidR="00EA220D" w:rsidRPr="00AC7E17">
        <w:rPr>
          <w:rFonts w:ascii="Times New Roman" w:hAnsi="Times New Roman"/>
          <w:b w:val="0"/>
          <w:sz w:val="24"/>
          <w:szCs w:val="24"/>
          <w:vertAlign w:val="subscript"/>
          <w:lang w:val="ka-GE"/>
        </w:rPr>
        <w:t>2</w:t>
      </w:r>
      <w:r w:rsidR="00EA220D" w:rsidRPr="00AC7E17">
        <w:rPr>
          <w:rFonts w:ascii="Times New Roman" w:hAnsi="Times New Roman"/>
          <w:b w:val="0"/>
          <w:sz w:val="24"/>
          <w:szCs w:val="24"/>
          <w:lang w:val="ka-GE"/>
        </w:rPr>
        <w:t>SO</w:t>
      </w:r>
      <w:r w:rsidR="00EA220D" w:rsidRPr="00AC7E17">
        <w:rPr>
          <w:rFonts w:ascii="Times New Roman" w:hAnsi="Times New Roman"/>
          <w:b w:val="0"/>
          <w:sz w:val="24"/>
          <w:szCs w:val="24"/>
          <w:vertAlign w:val="subscript"/>
          <w:lang w:val="ka-GE"/>
        </w:rPr>
        <w:t>4</w:t>
      </w:r>
    </w:p>
    <w:p w:rsidR="00EA220D" w:rsidRPr="00AC7E17" w:rsidRDefault="006348DD" w:rsidP="00EA220D">
      <w:pPr>
        <w:pStyle w:val="Title"/>
        <w:jc w:val="both"/>
        <w:rPr>
          <w:rFonts w:ascii="Times New Roman" w:hAnsi="Times New Roman"/>
          <w:b w:val="0"/>
          <w:sz w:val="24"/>
          <w:szCs w:val="24"/>
          <w:lang w:val="ka-GE"/>
        </w:rPr>
      </w:pPr>
      <w:r>
        <w:rPr>
          <w:noProof/>
          <w:sz w:val="24"/>
          <w:szCs w:val="24"/>
          <w:lang w:val="en-US" w:eastAsia="en-US"/>
        </w:rPr>
        <mc:AlternateContent>
          <mc:Choice Requires="wps">
            <w:drawing>
              <wp:anchor distT="0" distB="0" distL="114300" distR="114300" simplePos="0" relativeHeight="251657216" behindDoc="0" locked="0" layoutInCell="0" allowOverlap="1">
                <wp:simplePos x="0" y="0"/>
                <wp:positionH relativeFrom="column">
                  <wp:posOffset>3981450</wp:posOffset>
                </wp:positionH>
                <wp:positionV relativeFrom="paragraph">
                  <wp:posOffset>202565</wp:posOffset>
                </wp:positionV>
                <wp:extent cx="228600" cy="228600"/>
                <wp:effectExtent l="0" t="0" r="76200" b="571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5.95pt" to="33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58240" behindDoc="0" locked="0" layoutInCell="0" allowOverlap="1">
                <wp:simplePos x="0" y="0"/>
                <wp:positionH relativeFrom="column">
                  <wp:posOffset>1352550</wp:posOffset>
                </wp:positionH>
                <wp:positionV relativeFrom="paragraph">
                  <wp:posOffset>202564</wp:posOffset>
                </wp:positionV>
                <wp:extent cx="2628900" cy="0"/>
                <wp:effectExtent l="0" t="0" r="1905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15.95pt" to="31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X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" o:allowincell="f"/>
            </w:pict>
          </mc:Fallback>
        </mc:AlternateContent>
      </w:r>
      <w:r w:rsidR="00EA220D" w:rsidRPr="00AC7E17">
        <w:rPr>
          <w:rFonts w:ascii="Times New Roman" w:hAnsi="Times New Roman"/>
          <w:b w:val="0"/>
          <w:sz w:val="24"/>
          <w:szCs w:val="24"/>
          <w:lang w:val="ka-GE"/>
        </w:rPr>
        <w:t xml:space="preserve">                 MgSO</w:t>
      </w:r>
      <w:r w:rsidR="00EA220D" w:rsidRPr="00AC7E17">
        <w:rPr>
          <w:rFonts w:ascii="Times New Roman" w:hAnsi="Times New Roman"/>
          <w:b w:val="0"/>
          <w:sz w:val="24"/>
          <w:szCs w:val="24"/>
          <w:vertAlign w:val="subscript"/>
          <w:lang w:val="ka-GE"/>
        </w:rPr>
        <w:t>4</w:t>
      </w:r>
    </w:p>
    <w:p w:rsidR="00EA220D" w:rsidRPr="00AC7E17" w:rsidRDefault="006348DD" w:rsidP="00EA220D">
      <w:pPr>
        <w:pStyle w:val="Title"/>
        <w:jc w:val="both"/>
        <w:rPr>
          <w:rFonts w:ascii="Times New Roman" w:hAnsi="Times New Roman"/>
          <w:b w:val="0"/>
          <w:sz w:val="24"/>
          <w:szCs w:val="24"/>
          <w:lang w:val="ka-GE"/>
        </w:rPr>
      </w:pPr>
      <w:r>
        <w:rPr>
          <w:noProof/>
          <w:sz w:val="24"/>
          <w:szCs w:val="24"/>
          <w:lang w:val="en-US" w:eastAsia="en-US"/>
        </w:rPr>
        <mc:AlternateContent>
          <mc:Choice Requires="wps">
            <w:drawing>
              <wp:anchor distT="0" distB="0" distL="114300" distR="114300" simplePos="0" relativeHeight="251659264" behindDoc="0" locked="0" layoutInCell="0" allowOverlap="1">
                <wp:simplePos x="0" y="0"/>
                <wp:positionH relativeFrom="column">
                  <wp:posOffset>4667250</wp:posOffset>
                </wp:positionH>
                <wp:positionV relativeFrom="paragraph">
                  <wp:posOffset>206375</wp:posOffset>
                </wp:positionV>
                <wp:extent cx="342900" cy="228600"/>
                <wp:effectExtent l="0" t="0" r="76200" b="571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25pt" to="39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oPKw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60288" behindDoc="0" locked="0" layoutInCell="0" allowOverlap="1">
                <wp:simplePos x="0" y="0"/>
                <wp:positionH relativeFrom="column">
                  <wp:posOffset>1352550</wp:posOffset>
                </wp:positionH>
                <wp:positionV relativeFrom="paragraph">
                  <wp:posOffset>206374</wp:posOffset>
                </wp:positionV>
                <wp:extent cx="33147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16.25pt" to="3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3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" o:allowincell="f"/>
            </w:pict>
          </mc:Fallback>
        </mc:AlternateContent>
      </w:r>
      <w:r w:rsidR="00EA220D" w:rsidRPr="00AC7E17">
        <w:rPr>
          <w:rFonts w:ascii="Times New Roman" w:hAnsi="Times New Roman"/>
          <w:b w:val="0"/>
          <w:sz w:val="24"/>
          <w:szCs w:val="24"/>
          <w:lang w:val="ka-GE"/>
        </w:rPr>
        <w:t xml:space="preserve">                   NaCL</w:t>
      </w:r>
    </w:p>
    <w:p w:rsidR="00EA220D" w:rsidRPr="00AC7E17" w:rsidRDefault="006348DD" w:rsidP="00EA220D">
      <w:pPr>
        <w:pStyle w:val="Title"/>
        <w:jc w:val="both"/>
        <w:rPr>
          <w:rFonts w:ascii="Times New Roman" w:hAnsi="Times New Roman"/>
          <w:b w:val="0"/>
          <w:sz w:val="24"/>
          <w:szCs w:val="24"/>
          <w:lang w:val="ka-GE"/>
        </w:rPr>
      </w:pPr>
      <w:r>
        <w:rPr>
          <w:noProof/>
          <w:sz w:val="24"/>
          <w:szCs w:val="24"/>
          <w:lang w:val="en-US" w:eastAsia="en-US"/>
        </w:rPr>
        <mc:AlternateContent>
          <mc:Choice Requires="wps">
            <w:drawing>
              <wp:anchor distT="0" distB="0" distL="114300" distR="114300" simplePos="0" relativeHeight="251661312" behindDoc="0" locked="0" layoutInCell="0" allowOverlap="1">
                <wp:simplePos x="0" y="0"/>
                <wp:positionH relativeFrom="column">
                  <wp:posOffset>5372100</wp:posOffset>
                </wp:positionH>
                <wp:positionV relativeFrom="paragraph">
                  <wp:posOffset>185420</wp:posOffset>
                </wp:positionV>
                <wp:extent cx="228600" cy="114300"/>
                <wp:effectExtent l="0" t="0" r="76200" b="571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6pt" to="44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z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" o:allowincell="f">
                <v:stroke endarrow="block"/>
              </v:line>
            </w:pict>
          </mc:Fallback>
        </mc:AlternateContent>
      </w:r>
      <w:r>
        <w:rPr>
          <w:noProof/>
          <w:sz w:val="24"/>
          <w:szCs w:val="24"/>
          <w:lang w:val="en-US" w:eastAsia="en-US"/>
        </w:rPr>
        <mc:AlternateContent>
          <mc:Choice Requires="wps">
            <w:drawing>
              <wp:anchor distT="4294967295" distB="4294967295" distL="114300" distR="114300" simplePos="0" relativeHeight="251662336" behindDoc="0" locked="0" layoutInCell="0" allowOverlap="1">
                <wp:simplePos x="0" y="0"/>
                <wp:positionH relativeFrom="column">
                  <wp:posOffset>1371600</wp:posOffset>
                </wp:positionH>
                <wp:positionV relativeFrom="paragraph">
                  <wp:posOffset>185419</wp:posOffset>
                </wp:positionV>
                <wp:extent cx="40005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4.6pt" to="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k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" o:allowincell="f"/>
            </w:pict>
          </mc:Fallback>
        </mc:AlternateContent>
      </w:r>
      <w:r w:rsidR="00EA220D" w:rsidRPr="00AC7E17">
        <w:rPr>
          <w:rFonts w:ascii="Times New Roman" w:hAnsi="Times New Roman"/>
          <w:b w:val="0"/>
          <w:sz w:val="24"/>
          <w:szCs w:val="24"/>
          <w:lang w:val="ka-GE"/>
        </w:rPr>
        <w:t xml:space="preserve">                 MgCL</w:t>
      </w:r>
      <w:r w:rsidR="00EA220D" w:rsidRPr="00AC7E17">
        <w:rPr>
          <w:rFonts w:ascii="Times New Roman" w:hAnsi="Times New Roman"/>
          <w:b w:val="0"/>
          <w:sz w:val="24"/>
          <w:szCs w:val="24"/>
          <w:vertAlign w:val="subscript"/>
          <w:lang w:val="ka-GE"/>
        </w:rPr>
        <w:t>2</w:t>
      </w:r>
    </w:p>
    <w:p w:rsidR="00EA220D" w:rsidRPr="00AC7E17" w:rsidRDefault="006348DD" w:rsidP="00EA220D">
      <w:pPr>
        <w:pStyle w:val="Title"/>
        <w:jc w:val="both"/>
        <w:rPr>
          <w:rFonts w:ascii="Times New Roman" w:hAnsi="Times New Roman"/>
          <w:b w:val="0"/>
          <w:sz w:val="24"/>
          <w:szCs w:val="24"/>
          <w:lang w:val="ka-GE"/>
        </w:rPr>
      </w:pPr>
      <w:r>
        <w:rPr>
          <w:noProof/>
          <w:sz w:val="24"/>
          <w:szCs w:val="24"/>
          <w:lang w:val="en-US" w:eastAsia="en-US"/>
        </w:rPr>
        <mc:AlternateContent>
          <mc:Choice Requires="wps">
            <w:drawing>
              <wp:anchor distT="4294967295" distB="4294967295" distL="114300" distR="114300" simplePos="0" relativeHeight="251663360" behindDoc="0" locked="0" layoutInCell="0" allowOverlap="1">
                <wp:simplePos x="0" y="0"/>
                <wp:positionH relativeFrom="column">
                  <wp:posOffset>1371600</wp:posOffset>
                </wp:positionH>
                <wp:positionV relativeFrom="paragraph">
                  <wp:posOffset>208914</wp:posOffset>
                </wp:positionV>
                <wp:extent cx="4572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A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" o:allowincell="f"/>
            </w:pict>
          </mc:Fallback>
        </mc:AlternateContent>
      </w:r>
      <w:r>
        <w:rPr>
          <w:noProof/>
          <w:lang w:val="en-US" w:eastAsia="en-US"/>
        </w:rPr>
        <mc:AlternateContent>
          <mc:Choice Requires="wps">
            <w:drawing>
              <wp:anchor distT="0" distB="0" distL="114299" distR="114299" simplePos="0" relativeHeight="251664384" behindDoc="0" locked="0" layoutInCell="0" allowOverlap="1">
                <wp:simplePos x="0" y="0"/>
                <wp:positionH relativeFrom="column">
                  <wp:posOffset>1352549</wp:posOffset>
                </wp:positionH>
                <wp:positionV relativeFrom="paragraph">
                  <wp:posOffset>50165</wp:posOffset>
                </wp:positionV>
                <wp:extent cx="0" cy="466090"/>
                <wp:effectExtent l="0" t="0" r="190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5pt,3.95pt" to="10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" o:allowincell="f"/>
            </w:pict>
          </mc:Fallback>
        </mc:AlternateContent>
      </w:r>
      <w:r w:rsidR="00EA220D" w:rsidRPr="00AC7E17">
        <w:rPr>
          <w:rFonts w:ascii="Times New Roman" w:hAnsi="Times New Roman"/>
          <w:b w:val="0"/>
          <w:sz w:val="24"/>
          <w:szCs w:val="24"/>
          <w:lang w:val="ka-GE"/>
        </w:rPr>
        <w:t xml:space="preserve">                 NaNO</w:t>
      </w:r>
      <w:r w:rsidR="00EA220D" w:rsidRPr="00AC7E17">
        <w:rPr>
          <w:rFonts w:ascii="Times New Roman" w:hAnsi="Times New Roman"/>
          <w:b w:val="0"/>
          <w:sz w:val="24"/>
          <w:szCs w:val="24"/>
          <w:vertAlign w:val="subscript"/>
          <w:lang w:val="ka-GE"/>
        </w:rPr>
        <w:t>3</w:t>
      </w:r>
    </w:p>
    <w:p w:rsidR="00EA220D" w:rsidRPr="00AC7E17" w:rsidRDefault="00EA220D" w:rsidP="00EA220D">
      <w:pPr>
        <w:pStyle w:val="Title"/>
        <w:rPr>
          <w:rFonts w:ascii="Sylfaen" w:hAnsi="Sylfaen" w:cs="Sylfaen"/>
          <w:sz w:val="22"/>
          <w:szCs w:val="22"/>
          <w:lang w:val="ka-GE"/>
        </w:rPr>
      </w:pPr>
      <w:r w:rsidRPr="00AC7E17">
        <w:rPr>
          <w:rFonts w:ascii="Sylfaen" w:hAnsi="Sylfaen" w:cs="Sylfaen"/>
          <w:sz w:val="22"/>
          <w:szCs w:val="22"/>
          <w:lang w:val="ka-GE"/>
        </w:rPr>
        <w:t>ნახ</w:t>
      </w:r>
      <w:r w:rsidRPr="00AC7E17">
        <w:rPr>
          <w:rFonts w:ascii="AcadNusx" w:hAnsi="AcadNusx"/>
          <w:sz w:val="22"/>
          <w:szCs w:val="22"/>
          <w:lang w:val="ka-GE"/>
        </w:rPr>
        <w:t>. 1.</w:t>
      </w:r>
      <w:r w:rsidRPr="00AC7E17">
        <w:rPr>
          <w:rFonts w:ascii="Sylfaen" w:hAnsi="Sylfaen"/>
          <w:sz w:val="22"/>
          <w:szCs w:val="22"/>
          <w:lang w:val="ka-GE"/>
        </w:rPr>
        <w:t>3.1</w:t>
      </w:r>
      <w:r w:rsidRPr="00AC7E17">
        <w:rPr>
          <w:rFonts w:ascii="Sylfaen" w:hAnsi="Sylfaen" w:cs="Sylfaen"/>
          <w:sz w:val="22"/>
          <w:szCs w:val="22"/>
          <w:lang w:val="ka-GE"/>
        </w:rPr>
        <w:t>მარილთა</w:t>
      </w:r>
      <w:r w:rsidR="006402A6">
        <w:rPr>
          <w:rFonts w:ascii="Sylfaen" w:hAnsi="Sylfaen" w:cs="Sylfaen"/>
          <w:sz w:val="22"/>
          <w:szCs w:val="22"/>
          <w:lang w:val="ka-GE"/>
        </w:rPr>
        <w:t xml:space="preserve"> </w:t>
      </w:r>
      <w:r w:rsidRPr="00AC7E17">
        <w:rPr>
          <w:rFonts w:ascii="Sylfaen" w:hAnsi="Sylfaen" w:cs="Sylfaen"/>
          <w:sz w:val="22"/>
          <w:szCs w:val="22"/>
          <w:lang w:val="ka-GE"/>
        </w:rPr>
        <w:t>გამოლექვის</w:t>
      </w:r>
      <w:r w:rsidR="006402A6">
        <w:rPr>
          <w:rFonts w:ascii="Sylfaen" w:hAnsi="Sylfaen" w:cs="Sylfaen"/>
          <w:sz w:val="22"/>
          <w:szCs w:val="22"/>
          <w:lang w:val="ka-GE"/>
        </w:rPr>
        <w:t xml:space="preserve">  </w:t>
      </w:r>
      <w:r w:rsidRPr="00AC7E17">
        <w:rPr>
          <w:rFonts w:ascii="Sylfaen" w:hAnsi="Sylfaen" w:cs="Sylfaen"/>
          <w:sz w:val="22"/>
          <w:szCs w:val="22"/>
          <w:lang w:val="ka-GE"/>
        </w:rPr>
        <w:t>სისწრაფე</w:t>
      </w:r>
    </w:p>
    <w:p w:rsidR="00EA220D" w:rsidRPr="00AC7E17" w:rsidRDefault="00EA220D" w:rsidP="00EA220D">
      <w:pPr>
        <w:tabs>
          <w:tab w:val="left" w:pos="0"/>
        </w:tabs>
        <w:spacing w:after="0" w:line="360" w:lineRule="auto"/>
        <w:jc w:val="both"/>
        <w:rPr>
          <w:rFonts w:ascii="Sylfaen" w:hAnsi="Sylfaen"/>
          <w:sz w:val="24"/>
          <w:szCs w:val="24"/>
          <w:lang w:val="ka-GE"/>
        </w:rPr>
      </w:pPr>
    </w:p>
    <w:p w:rsidR="00EA220D" w:rsidRPr="00AC7E17" w:rsidRDefault="00DC1667"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r>
      <w:r w:rsidR="00EA220D" w:rsidRPr="00AC7E17">
        <w:rPr>
          <w:rFonts w:ascii="Sylfaen" w:hAnsi="Sylfaen"/>
          <w:sz w:val="24"/>
          <w:szCs w:val="24"/>
          <w:lang w:val="ka-GE"/>
        </w:rPr>
        <w:t>ნიადაგში მარილების დაგროვებისა და გადატანის ინტენსიურობა დამოკიდებულ</w:t>
      </w:r>
      <w:r w:rsidR="00EA220D" w:rsidRPr="00AC7E17">
        <w:rPr>
          <w:rFonts w:ascii="Sylfaen" w:hAnsi="Sylfaen"/>
          <w:sz w:val="24"/>
          <w:szCs w:val="24"/>
          <w:lang w:val="ka-GE"/>
        </w:rPr>
        <w:softHyphen/>
        <w:t>ია კლიმატზე, ატმოსფერული ნალექებისა და აორთქლებული წყლის რაოდენობაზე, აგ</w:t>
      </w:r>
      <w:r w:rsidR="00EA220D" w:rsidRPr="00AC7E17">
        <w:rPr>
          <w:rFonts w:ascii="Sylfaen" w:hAnsi="Sylfaen"/>
          <w:sz w:val="24"/>
          <w:szCs w:val="24"/>
          <w:lang w:val="ka-GE"/>
        </w:rPr>
        <w:softHyphen/>
        <w:t>რ</w:t>
      </w:r>
      <w:r w:rsidR="00EA220D" w:rsidRPr="00AC7E17">
        <w:rPr>
          <w:rFonts w:ascii="Sylfaen" w:hAnsi="Sylfaen"/>
          <w:sz w:val="24"/>
          <w:szCs w:val="24"/>
          <w:lang w:val="ka-GE"/>
        </w:rPr>
        <w:softHyphen/>
        <w:t>ე</w:t>
      </w:r>
      <w:r w:rsidR="00EA220D" w:rsidRPr="00AC7E17">
        <w:rPr>
          <w:rFonts w:ascii="Sylfaen" w:hAnsi="Sylfaen"/>
          <w:sz w:val="24"/>
          <w:szCs w:val="24"/>
          <w:lang w:val="ka-GE"/>
        </w:rPr>
        <w:softHyphen/>
        <w:t>თ</w:t>
      </w:r>
      <w:r w:rsidR="00EA220D" w:rsidRPr="00AC7E17">
        <w:rPr>
          <w:rFonts w:ascii="Sylfaen" w:hAnsi="Sylfaen"/>
          <w:sz w:val="24"/>
          <w:szCs w:val="24"/>
          <w:lang w:val="ka-GE"/>
        </w:rPr>
        <w:softHyphen/>
        <w:t>ვე ნიადაგის ფილტრაციულ თვისებებზე, ნიადაგწარმომქმნელ ქანსა და მარილების ხსნადო</w:t>
      </w:r>
      <w:r w:rsidR="00EA220D" w:rsidRPr="00AC7E17">
        <w:rPr>
          <w:rFonts w:ascii="Sylfaen" w:hAnsi="Sylfaen"/>
          <w:sz w:val="24"/>
          <w:szCs w:val="24"/>
          <w:lang w:val="ka-GE"/>
        </w:rPr>
        <w:softHyphen/>
        <w:t xml:space="preserve">ბაზე.დამლაშებული ისეთი ნიადაგებია, რომლებიც თავის პროფილში ადვილად ხსნად მარილებს შეიცავენ სასოფლო-სამეურნეო მცენარეებისათვის ტოქსიკური რაოდენობით. მათ განეკუთვნება მლაშობები და ბიცობები.მარილების შედგენილობის მიხედვით </w:t>
      </w:r>
      <w:r w:rsidR="00EA220D" w:rsidRPr="00AC7E17">
        <w:rPr>
          <w:rFonts w:ascii="Sylfaen" w:hAnsi="Sylfaen"/>
          <w:sz w:val="24"/>
          <w:szCs w:val="24"/>
          <w:lang w:val="ka-GE"/>
        </w:rPr>
        <w:lastRenderedPageBreak/>
        <w:t>განასხვავებენ: ქლორიდულს, სულფატურს, სოდ</w:t>
      </w:r>
      <w:r w:rsidR="00EA220D" w:rsidRPr="00AC7E17">
        <w:rPr>
          <w:rFonts w:ascii="Sylfaen" w:hAnsi="Sylfaen"/>
          <w:sz w:val="24"/>
          <w:szCs w:val="24"/>
          <w:lang w:val="ka-GE"/>
        </w:rPr>
        <w:softHyphen/>
        <w:t>იანს და სხვა (ანიონების მიხედვით); ნატრიუმიანს, მაგნიუმიანს და კალციუმიანს (კათიონების მიხედვით) – მლაშობებს.</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კახეთის რეგიონი ძირითადად ვაკე და ნაწილობრივ მთიან რელიეფურ პირობებში იმყოფება. იგი ზღვის დონიდან 300-1900 მ და მეტ სიმაღლეზე მდებრეობს. ჩრდილოეთით აკრავს კავკასიონის ქედი, ჩრდილო-დასავლეთით მცხეთა-მთიანეთის რეგიონი, სამხრეთ-დას</w:t>
      </w:r>
      <w:r w:rsidRPr="00AC7E17">
        <w:rPr>
          <w:rFonts w:ascii="Sylfaen" w:hAnsi="Sylfaen"/>
          <w:sz w:val="24"/>
          <w:szCs w:val="24"/>
          <w:lang w:val="ka-GE"/>
        </w:rPr>
        <w:softHyphen/>
        <w:t>ავ</w:t>
      </w:r>
      <w:r w:rsidRPr="00AC7E17">
        <w:rPr>
          <w:rFonts w:ascii="Sylfaen" w:hAnsi="Sylfaen"/>
          <w:sz w:val="24"/>
          <w:szCs w:val="24"/>
          <w:lang w:val="ka-GE"/>
        </w:rPr>
        <w:softHyphen/>
        <w:t>ლეთით ქვემო ქართლის რეგიონი, აღმოსავლეთით და სამხრეთით ესაზღვრება აზერბაიჯანი.</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საქართველოსათვის კახეთი უაღრესად მნიშვნელოვანი რეგიონია  სოფლის მეურნეობის მრავალი დარგის პროდუქციის წარმოებიდან გამომდინარე. ხელსაყრელი ნიადაგურ-კლი</w:t>
      </w:r>
      <w:r w:rsidRPr="00AC7E17">
        <w:rPr>
          <w:rFonts w:ascii="Sylfaen" w:hAnsi="Sylfaen"/>
          <w:sz w:val="24"/>
          <w:szCs w:val="24"/>
          <w:lang w:val="ka-GE"/>
        </w:rPr>
        <w:softHyphen/>
        <w:t>მატური პირობების გამო, აქ შესაძლებელია მარცვლეული კულტურების მაღალი მოსავლის მიღება, კერძოდ, საშემოდგომო და საგაზაფხულო ხორბალი, ქერი, სიმინდი და სხვა. წარმატებით მოყავთ ვაზის სხვადასხვა ჯიშები, ქართულმა ღვინომ მსოფლიო აღიარება მოიპოვა. რეგიონის ზოგიერთ რაიონებში კლიმატური პირობები ხელს უწყობს ეთერზეთოვანი და ზეთოვანი ტექნიკური კულტურების წარმატებით განვითარებას (</w:t>
      </w:r>
      <w:r w:rsidR="003C4A32" w:rsidRPr="00AC7E17">
        <w:rPr>
          <w:rFonts w:ascii="Sylfaen" w:hAnsi="Sylfaen"/>
          <w:sz w:val="24"/>
          <w:szCs w:val="24"/>
          <w:lang w:val="ka-GE"/>
        </w:rPr>
        <w:t>გ</w:t>
      </w:r>
      <w:r w:rsidRPr="00AC7E17">
        <w:rPr>
          <w:rFonts w:ascii="Sylfaen" w:hAnsi="Sylfaen"/>
          <w:sz w:val="24"/>
          <w:szCs w:val="24"/>
          <w:lang w:val="ka-GE"/>
        </w:rPr>
        <w:t xml:space="preserve">ერანი, ჟასმინი, კაზანლიყის ვარდი, მზესუმზირა, თამბაქო და სხვა). ასევე, კარგი პირობებია მეხილეობის, მებოსტნეობის, ბაღჩეულის, აგრეთვე მეცხოველეობის, მეფრინველეობის, მეაბრეშუმეობის დარგების განვითარებისათვის </w:t>
      </w:r>
      <w:r w:rsidR="00CD176F">
        <w:rPr>
          <w:rFonts w:ascii="Sylfaen" w:hAnsi="Sylfaen"/>
          <w:b/>
          <w:color w:val="C00000"/>
          <w:sz w:val="24"/>
          <w:szCs w:val="24"/>
          <w:lang w:val="ka-GE"/>
        </w:rPr>
        <w:t>[</w:t>
      </w:r>
      <w:r w:rsidR="00CD176F">
        <w:rPr>
          <w:rFonts w:ascii="Sylfaen" w:hAnsi="Sylfaen"/>
          <w:b/>
          <w:color w:val="C00000"/>
          <w:sz w:val="24"/>
          <w:szCs w:val="24"/>
        </w:rPr>
        <w:t xml:space="preserve">29 </w:t>
      </w:r>
      <w:r w:rsidRPr="00767C51">
        <w:rPr>
          <w:rFonts w:ascii="Sylfaen" w:hAnsi="Sylfaen"/>
          <w:b/>
          <w:color w:val="C00000"/>
          <w:sz w:val="24"/>
          <w:szCs w:val="24"/>
          <w:lang w:val="ka-GE"/>
        </w:rPr>
        <w:t>].</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რეგიონში გავრცელებული ნაყოფიერი ნიადაგები (შავმიწისებრი, შავმიწები, ყავისფერი და სხვა) ხელს უწყობს სოფლის მეურნეობის კერძოდ, ფერმერული მეურნეობების განვი</w:t>
      </w:r>
      <w:r w:rsidRPr="00AC7E17">
        <w:rPr>
          <w:rFonts w:ascii="Sylfaen" w:hAnsi="Sylfaen"/>
          <w:sz w:val="24"/>
          <w:szCs w:val="24"/>
          <w:lang w:val="ka-GE"/>
        </w:rPr>
        <w:softHyphen/>
        <w:t xml:space="preserve">თარებას. კახეთის ტერიტორიის მეტი ნაწილი განიცდის ტენის დეფიციტს. </w:t>
      </w:r>
    </w:p>
    <w:p w:rsidR="00EA220D" w:rsidRPr="00AC7E17" w:rsidRDefault="003C4A32"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r>
      <w:r w:rsidR="00EA220D" w:rsidRPr="00AC7E17">
        <w:rPr>
          <w:rFonts w:ascii="Sylfaen" w:hAnsi="Sylfaen"/>
          <w:sz w:val="24"/>
          <w:szCs w:val="24"/>
          <w:lang w:val="ka-GE"/>
        </w:rPr>
        <w:t>დამლაშებული და ბიცობიანი ნიადაგების გავრცელების მთავარი რაიონების ჰავა გამოირჩევა დიდი კონტინენტურობით – მაღალი საშუალო წლიური ტემპერატურით (12,5-14</w:t>
      </w:r>
      <w:r w:rsidR="00EA220D" w:rsidRPr="00AC7E17">
        <w:rPr>
          <w:rFonts w:ascii="Sylfaen" w:hAnsi="Sylfaen"/>
          <w:sz w:val="24"/>
          <w:szCs w:val="24"/>
          <w:vertAlign w:val="superscript"/>
          <w:lang w:val="ka-GE"/>
        </w:rPr>
        <w:t>0</w:t>
      </w:r>
      <w:r w:rsidR="00EA220D" w:rsidRPr="00AC7E17">
        <w:rPr>
          <w:rFonts w:ascii="Sylfaen" w:hAnsi="Sylfaen"/>
          <w:sz w:val="24"/>
          <w:szCs w:val="24"/>
          <w:lang w:val="ka-GE"/>
        </w:rPr>
        <w:t>C) და დაბალი საშუალო წლიური ნალექებით (350-500 მმ). ტენის ბალანსი უარყოფითია – ყოველთვის ერთზე ნაკლები.</w:t>
      </w:r>
      <w:r w:rsidRPr="00AC7E17">
        <w:rPr>
          <w:rFonts w:ascii="Sylfaen" w:hAnsi="Sylfaen"/>
          <w:sz w:val="24"/>
          <w:szCs w:val="24"/>
          <w:lang w:val="ka-GE"/>
        </w:rPr>
        <w:t xml:space="preserve"> </w:t>
      </w:r>
      <w:r w:rsidR="00EA220D" w:rsidRPr="00AC7E17">
        <w:rPr>
          <w:rFonts w:ascii="Sylfaen" w:hAnsi="Sylfaen"/>
          <w:sz w:val="24"/>
          <w:szCs w:val="24"/>
          <w:lang w:val="ka-GE"/>
        </w:rPr>
        <w:t>მკაცრი ჰავის პირობები</w:t>
      </w:r>
      <w:r w:rsidRPr="00AC7E17">
        <w:rPr>
          <w:rFonts w:ascii="Sylfaen" w:hAnsi="Sylfaen"/>
          <w:sz w:val="24"/>
          <w:szCs w:val="24"/>
          <w:lang w:val="ka-GE"/>
        </w:rPr>
        <w:t>,</w:t>
      </w:r>
      <w:r w:rsidR="00EA220D" w:rsidRPr="00AC7E17">
        <w:rPr>
          <w:rFonts w:ascii="Sylfaen" w:hAnsi="Sylfaen"/>
          <w:sz w:val="24"/>
          <w:szCs w:val="24"/>
          <w:lang w:val="ka-GE"/>
        </w:rPr>
        <w:t xml:space="preserve"> აქ განსაკუთრებით აიხსნება აღმოსავლეთისა და სამხრეთ-აღმოსა</w:t>
      </w:r>
      <w:r w:rsidR="00EA220D" w:rsidRPr="00AC7E17">
        <w:rPr>
          <w:rFonts w:ascii="Sylfaen" w:hAnsi="Sylfaen"/>
          <w:sz w:val="24"/>
          <w:szCs w:val="24"/>
          <w:lang w:val="ka-GE"/>
        </w:rPr>
        <w:softHyphen/>
        <w:t>ვლეთის მშრალი და ცხელი ქარებით.</w:t>
      </w:r>
      <w:r w:rsidR="00EA220D" w:rsidRPr="00AC7E17">
        <w:rPr>
          <w:rFonts w:ascii="Sylfaen" w:hAnsi="Sylfaen"/>
          <w:sz w:val="24"/>
          <w:szCs w:val="24"/>
          <w:lang w:val="ka-GE"/>
        </w:rPr>
        <w:tab/>
        <w:t>ჰაერის ფარდობითი ტენიანობა დაბალია. ტენის თვიური ბალ</w:t>
      </w:r>
      <w:r w:rsidR="00EA220D" w:rsidRPr="00AC7E17">
        <w:rPr>
          <w:rFonts w:ascii="Sylfaen" w:hAnsi="Sylfaen"/>
          <w:sz w:val="24"/>
          <w:szCs w:val="24"/>
          <w:lang w:val="ka-GE"/>
        </w:rPr>
        <w:softHyphen/>
        <w:t>ანსის მაქსიმალური დეფი</w:t>
      </w:r>
      <w:r w:rsidR="00EA220D" w:rsidRPr="00AC7E17">
        <w:rPr>
          <w:rFonts w:ascii="Sylfaen" w:hAnsi="Sylfaen"/>
          <w:sz w:val="24"/>
          <w:szCs w:val="24"/>
          <w:lang w:val="ka-GE"/>
        </w:rPr>
        <w:softHyphen/>
        <w:t xml:space="preserve">ციტია ივლის-აგვისტოს </w:t>
      </w:r>
      <w:r w:rsidR="00EA220D" w:rsidRPr="00AC7E17">
        <w:rPr>
          <w:rFonts w:ascii="Sylfaen" w:hAnsi="Sylfaen"/>
          <w:sz w:val="24"/>
          <w:szCs w:val="24"/>
          <w:lang w:val="ka-GE"/>
        </w:rPr>
        <w:lastRenderedPageBreak/>
        <w:t>პერიოდში</w:t>
      </w:r>
      <w:r w:rsidRPr="00AC7E17">
        <w:rPr>
          <w:rFonts w:ascii="Sylfaen" w:hAnsi="Sylfaen"/>
          <w:sz w:val="24"/>
          <w:szCs w:val="24"/>
          <w:lang w:val="ka-GE"/>
        </w:rPr>
        <w:t>.</w:t>
      </w:r>
      <w:r w:rsidR="00EA220D" w:rsidRPr="00AC7E17">
        <w:rPr>
          <w:rFonts w:ascii="Sylfaen" w:hAnsi="Sylfaen"/>
          <w:sz w:val="24"/>
          <w:szCs w:val="24"/>
          <w:lang w:val="ka-GE"/>
        </w:rPr>
        <w:t xml:space="preserve"> ამის გამო</w:t>
      </w:r>
      <w:r w:rsidRPr="00AC7E17">
        <w:rPr>
          <w:rFonts w:ascii="Sylfaen" w:hAnsi="Sylfaen"/>
          <w:sz w:val="24"/>
          <w:szCs w:val="24"/>
          <w:lang w:val="ka-GE"/>
        </w:rPr>
        <w:t>,</w:t>
      </w:r>
      <w:r w:rsidR="00EA220D" w:rsidRPr="00AC7E17">
        <w:rPr>
          <w:rFonts w:ascii="Sylfaen" w:hAnsi="Sylfaen"/>
          <w:sz w:val="24"/>
          <w:szCs w:val="24"/>
          <w:lang w:val="ka-GE"/>
        </w:rPr>
        <w:t xml:space="preserve"> წლის მშრალ პერიოდში ხდება ნიადაგის ღრმად გამოგვალვა და მცენარეული საფარის გადახმობა</w:t>
      </w:r>
      <w:r w:rsidRPr="00AC7E17">
        <w:rPr>
          <w:rFonts w:ascii="Sylfaen" w:hAnsi="Sylfaen"/>
          <w:sz w:val="24"/>
          <w:szCs w:val="24"/>
          <w:lang w:val="ka-GE"/>
        </w:rPr>
        <w:t xml:space="preserve"> [57]. რაც უარყოფითად მოქმედებს ალაზნის ველის ადგილობრივ ეკოსისტემებსა და ბიომრავალფეროვნებაზე.</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დამლაშებული და ბიცობიანი ნიადაგების მცენარეთა შედგენილობა იცვლება ნიადაგის დამლაშების ტიპის და</w:t>
      </w:r>
      <w:r w:rsidR="003C4A32" w:rsidRPr="00AC7E17">
        <w:rPr>
          <w:rFonts w:ascii="Sylfaen" w:hAnsi="Sylfaen"/>
          <w:sz w:val="24"/>
          <w:szCs w:val="24"/>
          <w:lang w:val="ka-GE"/>
        </w:rPr>
        <w:t xml:space="preserve"> </w:t>
      </w:r>
      <w:r w:rsidRPr="00AC7E17">
        <w:rPr>
          <w:rFonts w:ascii="Sylfaen" w:hAnsi="Sylfaen"/>
          <w:sz w:val="24"/>
          <w:szCs w:val="24"/>
          <w:lang w:val="ka-GE"/>
        </w:rPr>
        <w:t>ბიცობიანობის გამოხატულების მიხედვით.</w:t>
      </w:r>
      <w:r w:rsidR="003C4A32" w:rsidRPr="00AC7E17">
        <w:rPr>
          <w:rFonts w:ascii="Sylfaen" w:hAnsi="Sylfaen"/>
          <w:sz w:val="24"/>
          <w:szCs w:val="24"/>
          <w:lang w:val="ka-GE"/>
        </w:rPr>
        <w:t xml:space="preserve"> </w:t>
      </w:r>
      <w:r w:rsidRPr="00AC7E17">
        <w:rPr>
          <w:rFonts w:ascii="Sylfaen" w:hAnsi="Sylfaen"/>
          <w:sz w:val="24"/>
          <w:szCs w:val="24"/>
          <w:lang w:val="ka-GE"/>
        </w:rPr>
        <w:t>ალაზნის ველის დახშულ ან უწრეტ, ან მცირედ დრენირებულ დამლაშებულ ნია</w:t>
      </w:r>
      <w:r w:rsidRPr="00AC7E17">
        <w:rPr>
          <w:rFonts w:ascii="Sylfaen" w:hAnsi="Sylfaen"/>
          <w:sz w:val="24"/>
          <w:szCs w:val="24"/>
          <w:lang w:val="ka-GE"/>
        </w:rPr>
        <w:softHyphen/>
        <w:t>და</w:t>
      </w:r>
      <w:r w:rsidRPr="00AC7E17">
        <w:rPr>
          <w:rFonts w:ascii="Sylfaen" w:hAnsi="Sylfaen"/>
          <w:sz w:val="24"/>
          <w:szCs w:val="24"/>
          <w:lang w:val="ka-GE"/>
        </w:rPr>
        <w:softHyphen/>
      </w:r>
      <w:r w:rsidRPr="00AC7E17">
        <w:rPr>
          <w:rFonts w:ascii="Sylfaen" w:hAnsi="Sylfaen"/>
          <w:sz w:val="24"/>
          <w:szCs w:val="24"/>
          <w:lang w:val="ka-GE"/>
        </w:rPr>
        <w:softHyphen/>
        <w:t>გებზე ფართოდ არის გავრცელებული ვეძიანები. სუსტად დახრილი ფერდობები, განსაკ</w:t>
      </w:r>
      <w:r w:rsidRPr="00AC7E17">
        <w:rPr>
          <w:rFonts w:ascii="Sylfaen" w:hAnsi="Sylfaen"/>
          <w:sz w:val="24"/>
          <w:szCs w:val="24"/>
          <w:lang w:val="ka-GE"/>
        </w:rPr>
        <w:softHyphen/>
        <w:t>უთ</w:t>
      </w:r>
      <w:r w:rsidRPr="00AC7E17">
        <w:rPr>
          <w:rFonts w:ascii="Sylfaen" w:hAnsi="Sylfaen"/>
          <w:sz w:val="24"/>
          <w:szCs w:val="24"/>
          <w:lang w:val="ka-GE"/>
        </w:rPr>
        <w:softHyphen/>
        <w:t>რებით გარე კახეთის ზეგნის ზოლი უკავია ავშნიანებს, მთისწინეთის დახრილი ფერდ</w:t>
      </w:r>
      <w:r w:rsidRPr="00AC7E17">
        <w:rPr>
          <w:rFonts w:ascii="Sylfaen" w:hAnsi="Sylfaen"/>
          <w:sz w:val="24"/>
          <w:szCs w:val="24"/>
          <w:lang w:val="ka-GE"/>
        </w:rPr>
        <w:softHyphen/>
        <w:t>ო</w:t>
      </w:r>
      <w:r w:rsidRPr="00AC7E17">
        <w:rPr>
          <w:rFonts w:ascii="Sylfaen" w:hAnsi="Sylfaen"/>
          <w:sz w:val="24"/>
          <w:szCs w:val="24"/>
          <w:lang w:val="ka-GE"/>
        </w:rPr>
        <w:softHyphen/>
        <w:t>ბები – ცოცხს, ავშნიან-ყარღანიან და ურო-ავშნიან ფორმაციებს. მდინარე ივრის სანაპირო ტე</w:t>
      </w:r>
      <w:r w:rsidRPr="00AC7E17">
        <w:rPr>
          <w:rFonts w:ascii="Sylfaen" w:hAnsi="Sylfaen"/>
          <w:sz w:val="24"/>
          <w:szCs w:val="24"/>
          <w:lang w:val="ka-GE"/>
        </w:rPr>
        <w:softHyphen/>
        <w:t>რ</w:t>
      </w:r>
      <w:r w:rsidRPr="00AC7E17">
        <w:rPr>
          <w:rFonts w:ascii="Sylfaen" w:hAnsi="Sylfaen"/>
          <w:sz w:val="24"/>
          <w:szCs w:val="24"/>
          <w:lang w:val="ka-GE"/>
        </w:rPr>
        <w:softHyphen/>
        <w:t>ასის დამლაშებულ ნიადაგებზე გავრცელებულია ყარღანი, ჩარანი, ცერცველა, იალღუ</w:t>
      </w:r>
      <w:r w:rsidRPr="00AC7E17">
        <w:rPr>
          <w:rFonts w:ascii="Sylfaen" w:hAnsi="Sylfaen"/>
          <w:sz w:val="24"/>
          <w:szCs w:val="24"/>
          <w:lang w:val="ka-GE"/>
        </w:rPr>
        <w:softHyphen/>
        <w:t>ნის ბუჩქნარები. მლაშე წყაროების ზოლში ხურხუმოიანი ბალახეულობაა, ხოლო პრიმი</w:t>
      </w:r>
      <w:r w:rsidRPr="00AC7E17">
        <w:rPr>
          <w:rFonts w:ascii="Sylfaen" w:hAnsi="Sylfaen"/>
          <w:sz w:val="24"/>
          <w:szCs w:val="24"/>
          <w:lang w:val="ka-GE"/>
        </w:rPr>
        <w:softHyphen/>
        <w:t>ტი</w:t>
      </w:r>
      <w:r w:rsidRPr="00AC7E17">
        <w:rPr>
          <w:rFonts w:ascii="Sylfaen" w:hAnsi="Sylfaen"/>
          <w:sz w:val="24"/>
          <w:szCs w:val="24"/>
          <w:lang w:val="ka-GE"/>
        </w:rPr>
        <w:softHyphen/>
        <w:t>ულ დამლა</w:t>
      </w:r>
      <w:r w:rsidRPr="00AC7E17">
        <w:rPr>
          <w:rFonts w:ascii="Sylfaen" w:hAnsi="Sylfaen"/>
          <w:sz w:val="24"/>
          <w:szCs w:val="24"/>
          <w:lang w:val="ka-GE"/>
        </w:rPr>
        <w:softHyphen/>
        <w:t>შებულ ნიადაგებზე – ქსეროფიტებისა და ჰალოფიტების წარმომადგენლები [63].</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ალაზნის ვაკის მდელოს მლაშობი-ბიცობი ნიადაგების გენეზისი მჭიდროდაა დაკავ</w:t>
      </w:r>
      <w:r w:rsidRPr="00AC7E17">
        <w:rPr>
          <w:rFonts w:ascii="Sylfaen" w:hAnsi="Sylfaen"/>
          <w:sz w:val="24"/>
          <w:szCs w:val="24"/>
          <w:lang w:val="ka-GE"/>
        </w:rPr>
        <w:softHyphen/>
        <w:t>შირებული მინერალიზებულ გრუნტის წყლებთან და მიკრო და მეზორელიეფის შესაბამის ფორმებთან. ვაკის ტერასისპირა ნაწილი თითქმის უწრეტია. აქ გრუნტის წყლები ამოდიან ნიადაგის პროფილის ზედა ჰორიზონტამდე და ამიტომ აქ გვხვდება დაჭაო</w:t>
      </w:r>
      <w:r w:rsidRPr="00AC7E17">
        <w:rPr>
          <w:rFonts w:ascii="Sylfaen" w:hAnsi="Sylfaen"/>
          <w:sz w:val="24"/>
          <w:szCs w:val="24"/>
          <w:lang w:val="ka-GE"/>
        </w:rPr>
        <w:softHyphen/>
        <w:t>ბებული და ზოგან დამლაშებული ნიადაგები. ასევე უწრეტია ვაკის თითქმის მთელი ცენტრალური ნაწილიც. ის შედგება მძიმე თიხნარებისა და თიხებისაგან. გრუნტის წყლები აქ საშუალოდ ან ძლიერ დამლაშებულია, კრიტიკულ ზღვარზე მაღლა დგანან და მუდმივ კონტაქტში არიან ნიადაგის ფენებთან. ამის გამო ალაზნის ვაკეზე ფართოდაა გავრცე</w:t>
      </w:r>
      <w:r w:rsidRPr="00AC7E17">
        <w:rPr>
          <w:rFonts w:ascii="Sylfaen" w:hAnsi="Sylfaen"/>
          <w:sz w:val="24"/>
          <w:szCs w:val="24"/>
          <w:lang w:val="ka-GE"/>
        </w:rPr>
        <w:softHyphen/>
        <w:t>ლე</w:t>
      </w:r>
      <w:r w:rsidRPr="00AC7E17">
        <w:rPr>
          <w:rFonts w:ascii="Sylfaen" w:hAnsi="Sylfaen"/>
          <w:sz w:val="24"/>
          <w:szCs w:val="24"/>
          <w:lang w:val="ka-GE"/>
        </w:rPr>
        <w:softHyphen/>
        <w:t>ბული მდელოს მლაშო</w:t>
      </w:r>
      <w:r w:rsidRPr="00AC7E17">
        <w:rPr>
          <w:rFonts w:ascii="Sylfaen" w:hAnsi="Sylfaen"/>
          <w:sz w:val="24"/>
          <w:szCs w:val="24"/>
          <w:lang w:val="ka-GE"/>
        </w:rPr>
        <w:softHyphen/>
        <w:t>ბიან-ბიც</w:t>
      </w:r>
      <w:r w:rsidRPr="00AC7E17">
        <w:rPr>
          <w:rFonts w:ascii="Sylfaen" w:hAnsi="Sylfaen"/>
          <w:sz w:val="24"/>
          <w:szCs w:val="24"/>
          <w:lang w:val="ka-GE"/>
        </w:rPr>
        <w:softHyphen/>
        <w:t>ო</w:t>
      </w:r>
      <w:r w:rsidRPr="00AC7E17">
        <w:rPr>
          <w:rFonts w:ascii="Sylfaen" w:hAnsi="Sylfaen"/>
          <w:sz w:val="24"/>
          <w:szCs w:val="24"/>
          <w:lang w:val="ka-GE"/>
        </w:rPr>
        <w:softHyphen/>
        <w:t>ბიანი ნიადაგები.</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cs="Sylfaen"/>
          <w:lang w:val="ka-GE"/>
        </w:rPr>
        <w:tab/>
      </w:r>
      <w:r w:rsidRPr="00AC7E17">
        <w:rPr>
          <w:rFonts w:ascii="Sylfaen" w:hAnsi="Sylfaen"/>
          <w:sz w:val="24"/>
          <w:szCs w:val="24"/>
          <w:lang w:val="ka-GE"/>
        </w:rPr>
        <w:t>ალაზნის ვაკე ხასიათდება ბუნებრივი პირობების მკვეთრი განსხვავებულობით, რის გამოც,</w:t>
      </w:r>
      <w:r w:rsidR="00FA6DFD" w:rsidRPr="00AC7E17">
        <w:rPr>
          <w:rFonts w:ascii="Sylfaen" w:hAnsi="Sylfaen"/>
          <w:sz w:val="24"/>
          <w:szCs w:val="24"/>
          <w:lang w:val="ka-GE"/>
        </w:rPr>
        <w:t xml:space="preserve"> </w:t>
      </w:r>
      <w:r w:rsidRPr="00AC7E17">
        <w:rPr>
          <w:rFonts w:ascii="Sylfaen" w:hAnsi="Sylfaen"/>
          <w:sz w:val="24"/>
          <w:szCs w:val="24"/>
          <w:lang w:val="ka-GE"/>
        </w:rPr>
        <w:t>ნიადაგური საფარიც მრავალფეროვანია. ალაზნის ვაკის ნიადაგური ტიპების განაწილება სრულ შესაბამისობაშია ადგილის ვერტიკალურ ზონალობასთან.</w:t>
      </w:r>
      <w:r w:rsidR="00FA6DFD" w:rsidRPr="00AC7E17">
        <w:rPr>
          <w:rFonts w:ascii="Sylfaen" w:hAnsi="Sylfaen"/>
          <w:sz w:val="24"/>
          <w:szCs w:val="24"/>
          <w:lang w:val="ka-GE"/>
        </w:rPr>
        <w:t xml:space="preserve"> </w:t>
      </w:r>
      <w:r w:rsidRPr="00AC7E17">
        <w:rPr>
          <w:rFonts w:ascii="Sylfaen" w:hAnsi="Sylfaen"/>
          <w:sz w:val="24"/>
          <w:szCs w:val="24"/>
          <w:lang w:val="ka-GE"/>
        </w:rPr>
        <w:t>აღმოსავლეთ საქართველოს ჩრდილო-აღმოსავლეთ ნაწილში ნიადაგის ზონალური ტი</w:t>
      </w:r>
      <w:r w:rsidRPr="00AC7E17">
        <w:rPr>
          <w:rFonts w:ascii="Sylfaen" w:hAnsi="Sylfaen"/>
          <w:sz w:val="24"/>
          <w:szCs w:val="24"/>
          <w:lang w:val="ka-GE"/>
        </w:rPr>
        <w:softHyphen/>
        <w:t xml:space="preserve">პებია: რუხი-ყავისფერი, </w:t>
      </w:r>
      <w:r w:rsidRPr="00AC7E17">
        <w:rPr>
          <w:rFonts w:ascii="Sylfaen" w:hAnsi="Sylfaen"/>
          <w:sz w:val="24"/>
          <w:szCs w:val="24"/>
          <w:lang w:val="ka-GE"/>
        </w:rPr>
        <w:lastRenderedPageBreak/>
        <w:t>შავმიწისებრი და შავმიწები. მდინარე ალაზნის მარჯვენა სანაპიროს შემ</w:t>
      </w:r>
      <w:r w:rsidRPr="00AC7E17">
        <w:rPr>
          <w:rFonts w:ascii="Sylfaen" w:hAnsi="Sylfaen"/>
          <w:sz w:val="24"/>
          <w:szCs w:val="24"/>
          <w:lang w:val="ka-GE"/>
        </w:rPr>
        <w:softHyphen/>
        <w:t>აღლებულ ადგილებში გავრცელებულია ყავისფერი ნიადაგები, რომლებიც დაბალ სარტყელში გადადიან მდელოს-ყავისფერ ნიადაგებში. ამ ნიადაგის ცალკეულ ადგილებში ლაქ</w:t>
      </w:r>
      <w:r w:rsidRPr="00AC7E17">
        <w:rPr>
          <w:rFonts w:ascii="Sylfaen" w:hAnsi="Sylfaen"/>
          <w:sz w:val="24"/>
          <w:szCs w:val="24"/>
          <w:lang w:val="ka-GE"/>
        </w:rPr>
        <w:softHyphen/>
        <w:t>ების სახით არის შავმიწისებრი, მდელოს დაწიდული ნიადაგები.</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ჰიდროლოგიის, რელიეფის და დედაქანების სპეციფიურ პირობებში ზონალურ ნიად</w:t>
      </w:r>
      <w:r w:rsidRPr="00AC7E17">
        <w:rPr>
          <w:rFonts w:ascii="Sylfaen" w:hAnsi="Sylfaen"/>
          <w:sz w:val="24"/>
          <w:szCs w:val="24"/>
          <w:lang w:val="ka-GE"/>
        </w:rPr>
        <w:softHyphen/>
        <w:t>ა</w:t>
      </w:r>
      <w:r w:rsidRPr="00AC7E17">
        <w:rPr>
          <w:rFonts w:ascii="Sylfaen" w:hAnsi="Sylfaen"/>
          <w:sz w:val="24"/>
          <w:szCs w:val="24"/>
          <w:lang w:val="ka-GE"/>
        </w:rPr>
        <w:softHyphen/>
        <w:t>გებს შორის ყალიბდება მათი ბიცობიანი და დამლაშებული სახესხვაობები.</w:t>
      </w:r>
      <w:r w:rsidR="00FA6DFD" w:rsidRPr="00AC7E17">
        <w:rPr>
          <w:rFonts w:ascii="Sylfaen" w:hAnsi="Sylfaen"/>
          <w:sz w:val="24"/>
          <w:szCs w:val="24"/>
          <w:lang w:val="ka-GE"/>
        </w:rPr>
        <w:t xml:space="preserve">  </w:t>
      </w:r>
      <w:r w:rsidRPr="00AC7E17">
        <w:rPr>
          <w:rFonts w:ascii="Sylfaen" w:hAnsi="Sylfaen"/>
          <w:sz w:val="24"/>
          <w:szCs w:val="24"/>
          <w:lang w:val="ka-GE"/>
        </w:rPr>
        <w:t>ნიადაგ-კლიმატური პირობების გარდა ამ ნიადაგების გენეზისი დაკავშირებულია დედ</w:t>
      </w:r>
      <w:r w:rsidRPr="00AC7E17">
        <w:rPr>
          <w:rFonts w:ascii="Sylfaen" w:hAnsi="Sylfaen"/>
          <w:sz w:val="24"/>
          <w:szCs w:val="24"/>
          <w:lang w:val="ka-GE"/>
        </w:rPr>
        <w:softHyphen/>
        <w:t xml:space="preserve">აქანებში ადვილადხსნადი მარილების შემცველობასთან და ნიადაგ გრუნტის წყლებთან კავშირით. </w:t>
      </w:r>
    </w:p>
    <w:p w:rsidR="00EA220D" w:rsidRPr="00AC7E17" w:rsidRDefault="00EA220D" w:rsidP="00EA220D">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t>დამლაშებული და ბიცობიანი ნიადაგები ძირითადად შავმიწა და რუხი ყავისფერი ნიადაგების ზონაშია გავრცელებული მეტნაკლები სიდიდის “ლაქების” სახით.დამლაშებული ნიადაგები სხვა ნიადაგებისაგან განსხვავებით, შეიცავენ ჭარბი რაოდ</w:t>
      </w:r>
      <w:r w:rsidRPr="00AC7E17">
        <w:rPr>
          <w:rFonts w:ascii="Sylfaen" w:hAnsi="Sylfaen"/>
          <w:sz w:val="24"/>
          <w:szCs w:val="24"/>
          <w:lang w:val="ka-GE"/>
        </w:rPr>
        <w:softHyphen/>
        <w:t>ენობით ხსნად მარილებს..ქიმიური შედგენილობის მიხედვით დამლაშებული ნიადაგები იყოფა: ქლორიდულ (შედის ქლორიანი მარილები, ძირითადად NaCL), სულფატურ (შედის გოგირდმჟავას მარ</w:t>
      </w:r>
      <w:r w:rsidRPr="00AC7E17">
        <w:rPr>
          <w:rFonts w:ascii="Sylfaen" w:hAnsi="Sylfaen"/>
          <w:sz w:val="24"/>
          <w:szCs w:val="24"/>
          <w:lang w:val="ka-GE"/>
        </w:rPr>
        <w:softHyphen/>
        <w:t>ი</w:t>
      </w:r>
      <w:r w:rsidRPr="00AC7E17">
        <w:rPr>
          <w:rFonts w:ascii="Sylfaen" w:hAnsi="Sylfaen"/>
          <w:sz w:val="24"/>
          <w:szCs w:val="24"/>
          <w:lang w:val="ka-GE"/>
        </w:rPr>
        <w:softHyphen/>
        <w:t>ლები, ძირითადად Na</w:t>
      </w:r>
      <w:r w:rsidRPr="00AC7E17">
        <w:rPr>
          <w:rFonts w:ascii="Sylfaen" w:hAnsi="Sylfaen"/>
          <w:sz w:val="24"/>
          <w:szCs w:val="24"/>
          <w:vertAlign w:val="subscript"/>
          <w:lang w:val="ka-GE"/>
        </w:rPr>
        <w:t>2</w:t>
      </w:r>
      <w:r w:rsidRPr="00AC7E17">
        <w:rPr>
          <w:rFonts w:ascii="Sylfaen" w:hAnsi="Sylfaen"/>
          <w:sz w:val="24"/>
          <w:szCs w:val="24"/>
          <w:lang w:val="ka-GE"/>
        </w:rPr>
        <w:t>SO</w:t>
      </w:r>
      <w:r w:rsidRPr="00AC7E17">
        <w:rPr>
          <w:rFonts w:ascii="Sylfaen" w:hAnsi="Sylfaen"/>
          <w:sz w:val="24"/>
          <w:szCs w:val="24"/>
          <w:vertAlign w:val="subscript"/>
          <w:lang w:val="ka-GE"/>
        </w:rPr>
        <w:t>4</w:t>
      </w:r>
      <w:r w:rsidRPr="00AC7E17">
        <w:rPr>
          <w:rFonts w:ascii="Sylfaen" w:hAnsi="Sylfaen"/>
          <w:sz w:val="24"/>
          <w:szCs w:val="24"/>
          <w:lang w:val="ka-GE"/>
        </w:rPr>
        <w:t>) და კარბონატულ (ჭარბობს კარბონატები, ძირითადად Na</w:t>
      </w:r>
      <w:r w:rsidRPr="00AC7E17">
        <w:rPr>
          <w:rFonts w:ascii="Sylfaen" w:hAnsi="Sylfaen"/>
          <w:sz w:val="24"/>
          <w:szCs w:val="24"/>
          <w:vertAlign w:val="subscript"/>
          <w:lang w:val="ka-GE"/>
        </w:rPr>
        <w:t>2</w:t>
      </w:r>
      <w:r w:rsidRPr="00AC7E17">
        <w:rPr>
          <w:rFonts w:ascii="Sylfaen" w:hAnsi="Sylfaen"/>
          <w:sz w:val="24"/>
          <w:szCs w:val="24"/>
          <w:lang w:val="ka-GE"/>
        </w:rPr>
        <w:t>CO</w:t>
      </w:r>
      <w:r w:rsidRPr="00AC7E17">
        <w:rPr>
          <w:rFonts w:ascii="Sylfaen" w:hAnsi="Sylfaen"/>
          <w:sz w:val="24"/>
          <w:szCs w:val="24"/>
          <w:vertAlign w:val="subscript"/>
          <w:lang w:val="ka-GE"/>
        </w:rPr>
        <w:t>3</w:t>
      </w:r>
      <w:r w:rsidRPr="00AC7E17">
        <w:rPr>
          <w:rFonts w:ascii="Sylfaen" w:hAnsi="Sylfaen"/>
          <w:sz w:val="24"/>
          <w:szCs w:val="24"/>
          <w:lang w:val="ka-GE"/>
        </w:rPr>
        <w:t>) ნიადაგებად. მათ ახასიათებთ მცენარეების მიმართ სხვადასხვა ტოქსიკური მოქ</w:t>
      </w:r>
      <w:r w:rsidRPr="00AC7E17">
        <w:rPr>
          <w:rFonts w:ascii="Sylfaen" w:hAnsi="Sylfaen"/>
          <w:sz w:val="24"/>
          <w:szCs w:val="24"/>
          <w:lang w:val="ka-GE"/>
        </w:rPr>
        <w:softHyphen/>
        <w:t>მედება, ამიტომ,  მათი ქიმიური შედგენილობის სწორ განსაზღვრას დიდი მნიშნელობა აქვს.</w:t>
      </w:r>
    </w:p>
    <w:p w:rsidR="00714B13" w:rsidRPr="00C83AE8" w:rsidRDefault="00714B13" w:rsidP="00EA220D">
      <w:pPr>
        <w:tabs>
          <w:tab w:val="left" w:pos="0"/>
        </w:tabs>
        <w:spacing w:after="0" w:line="360" w:lineRule="auto"/>
        <w:jc w:val="both"/>
        <w:rPr>
          <w:rFonts w:ascii="Sylfaen" w:hAnsi="Sylfaen" w:cs="Sylfaen"/>
          <w:u w:val="single"/>
          <w:lang w:val="ka-GE"/>
        </w:rPr>
      </w:pPr>
    </w:p>
    <w:p w:rsidR="00714B13" w:rsidRPr="00C83AE8" w:rsidRDefault="00714B13" w:rsidP="00EA220D">
      <w:pPr>
        <w:tabs>
          <w:tab w:val="left" w:pos="0"/>
        </w:tabs>
        <w:spacing w:after="0" w:line="360" w:lineRule="auto"/>
        <w:jc w:val="both"/>
        <w:rPr>
          <w:rFonts w:ascii="Sylfaen" w:hAnsi="Sylfaen" w:cs="Sylfaen"/>
          <w:u w:val="single"/>
          <w:lang w:val="ka-GE"/>
        </w:rPr>
      </w:pPr>
    </w:p>
    <w:p w:rsidR="00FA6DFD" w:rsidRPr="00AC7E17" w:rsidRDefault="00AC5AE7" w:rsidP="00CD5D20">
      <w:pPr>
        <w:tabs>
          <w:tab w:val="left" w:pos="0"/>
        </w:tabs>
        <w:spacing w:after="0" w:line="360" w:lineRule="auto"/>
        <w:jc w:val="center"/>
        <w:rPr>
          <w:rFonts w:ascii="Sylfaen" w:hAnsi="Sylfaen"/>
          <w:b/>
          <w:sz w:val="28"/>
          <w:szCs w:val="28"/>
          <w:lang w:val="ka-GE"/>
        </w:rPr>
      </w:pPr>
      <w:r w:rsidRPr="00AC7E17">
        <w:rPr>
          <w:rFonts w:ascii="Sylfaen" w:hAnsi="Sylfaen"/>
          <w:b/>
          <w:sz w:val="28"/>
          <w:szCs w:val="28"/>
          <w:lang w:val="ka-GE"/>
        </w:rPr>
        <w:t xml:space="preserve"> </w:t>
      </w:r>
      <w:r w:rsidR="00714B13" w:rsidRPr="00C83AE8">
        <w:rPr>
          <w:rFonts w:ascii="Sylfaen" w:hAnsi="Sylfaen"/>
          <w:b/>
          <w:sz w:val="28"/>
          <w:szCs w:val="28"/>
          <w:lang w:val="ka-GE"/>
        </w:rPr>
        <w:t>1.</w:t>
      </w:r>
      <w:r w:rsidR="00714B13" w:rsidRPr="00AC7E17">
        <w:rPr>
          <w:rFonts w:ascii="Sylfaen" w:hAnsi="Sylfaen"/>
          <w:b/>
          <w:sz w:val="28"/>
          <w:szCs w:val="28"/>
          <w:lang w:val="ka-GE"/>
        </w:rPr>
        <w:t>4</w:t>
      </w:r>
      <w:r w:rsidR="00714B13" w:rsidRPr="00C83AE8">
        <w:rPr>
          <w:rFonts w:ascii="Sylfaen" w:hAnsi="Sylfaen"/>
          <w:b/>
          <w:sz w:val="28"/>
          <w:szCs w:val="28"/>
          <w:lang w:val="ka-GE"/>
        </w:rPr>
        <w:t xml:space="preserve"> </w:t>
      </w:r>
      <w:r w:rsidR="00CD5D20" w:rsidRPr="00AC7E17">
        <w:rPr>
          <w:rFonts w:ascii="Sylfaen" w:hAnsi="Sylfaen"/>
          <w:b/>
          <w:sz w:val="28"/>
          <w:szCs w:val="28"/>
          <w:lang w:val="ka-GE"/>
        </w:rPr>
        <w:t>ალაზნის ველი</w:t>
      </w:r>
      <w:r w:rsidR="00714B13" w:rsidRPr="00AC7E17">
        <w:rPr>
          <w:rFonts w:ascii="Sylfaen" w:hAnsi="Sylfaen"/>
          <w:b/>
          <w:sz w:val="28"/>
          <w:szCs w:val="28"/>
          <w:lang w:val="ka-GE"/>
        </w:rPr>
        <w:t>ს დახასიათება</w:t>
      </w:r>
    </w:p>
    <w:p w:rsidR="007F7FB4" w:rsidRPr="00767C51" w:rsidRDefault="007F7FB4" w:rsidP="007F7FB4">
      <w:pPr>
        <w:tabs>
          <w:tab w:val="left" w:pos="0"/>
        </w:tabs>
        <w:spacing w:after="0" w:line="360" w:lineRule="auto"/>
        <w:jc w:val="both"/>
        <w:rPr>
          <w:rFonts w:ascii="Sylfaen" w:hAnsi="Sylfaen"/>
          <w:color w:val="C00000"/>
          <w:sz w:val="24"/>
          <w:szCs w:val="24"/>
          <w:lang w:val="ka-GE"/>
        </w:rPr>
      </w:pPr>
      <w:r w:rsidRPr="00AC7E17">
        <w:rPr>
          <w:rFonts w:ascii="Sylfaen" w:hAnsi="Sylfaen"/>
          <w:sz w:val="24"/>
          <w:szCs w:val="24"/>
          <w:lang w:val="ka-GE"/>
        </w:rPr>
        <w:tab/>
        <w:t>ალაზნის ველი მდებარეობს საქართველოს უკიდურეს აღმოსავლეთ ნაწილში. მას ჩრდი</w:t>
      </w:r>
      <w:r w:rsidRPr="00AC7E17">
        <w:rPr>
          <w:rFonts w:ascii="Sylfaen" w:hAnsi="Sylfaen"/>
          <w:sz w:val="24"/>
          <w:szCs w:val="24"/>
          <w:lang w:val="ka-GE"/>
        </w:rPr>
        <w:softHyphen/>
        <w:t>ლო</w:t>
      </w:r>
      <w:r w:rsidRPr="00AC7E17">
        <w:rPr>
          <w:rFonts w:ascii="Sylfaen" w:hAnsi="Sylfaen"/>
          <w:sz w:val="24"/>
          <w:szCs w:val="24"/>
          <w:lang w:val="ka-GE"/>
        </w:rPr>
        <w:softHyphen/>
        <w:t>ეთიდან ესაზღვრება კახეთის კავკასიონი, სამხრეთ-აღმოსავლეთიდან გომბორის ქედი და მისი გაგრძელება შირაქის ზეგანი, ხოლო სამხრეთ-აღმოსავლეთიდან აზერბაი</w:t>
      </w:r>
      <w:r w:rsidRPr="00AC7E17">
        <w:rPr>
          <w:rFonts w:ascii="Sylfaen" w:hAnsi="Sylfaen"/>
          <w:sz w:val="24"/>
          <w:szCs w:val="24"/>
          <w:lang w:val="ka-GE"/>
        </w:rPr>
        <w:softHyphen/>
        <w:t xml:space="preserve">ჯანის ტერიტორია. ალაზნის ველი აღმოსავლეთ საქართველოს დაბლობ ზონაში შედის, რომელიც ზღვის დონიდან 200-470 მ სიმაღლეზე მდებარეობს. ალაზნის ველი გადაჭიმულია 80 კმ მანძილზე ჩრდილო-დასავლეთიდან სამხრეთ-აღმოსავლეთის მიმართულებით. ალაზნის ვაკის სიგრძეა 160 კმ, მაქსიმალური სიგანე 35–37 კმ, მინიმალური — 5 კმ. </w:t>
      </w:r>
      <w:r w:rsidRPr="00AC7E17">
        <w:rPr>
          <w:rFonts w:ascii="Sylfaen" w:hAnsi="Sylfaen"/>
          <w:sz w:val="24"/>
          <w:szCs w:val="24"/>
          <w:lang w:val="ka-GE"/>
        </w:rPr>
        <w:lastRenderedPageBreak/>
        <w:t xml:space="preserve">კიდეებზე ამაღლებული და დანაწევრებულია მდინარე ალაზნის მრავალი შენაკადით </w:t>
      </w:r>
      <w:r w:rsidR="007004BE" w:rsidRPr="00767C51">
        <w:rPr>
          <w:rFonts w:ascii="Sylfaen" w:hAnsi="Sylfaen"/>
          <w:color w:val="C00000"/>
          <w:sz w:val="24"/>
          <w:szCs w:val="24"/>
          <w:lang w:val="ka-GE"/>
        </w:rPr>
        <w:fldChar w:fldCharType="begin"/>
      </w:r>
      <w:r w:rsidRPr="00767C51">
        <w:rPr>
          <w:rFonts w:ascii="Sylfaen" w:hAnsi="Sylfaen"/>
          <w:color w:val="C00000"/>
          <w:sz w:val="24"/>
          <w:szCs w:val="24"/>
          <w:lang w:val="ka-GE"/>
        </w:rPr>
        <w:instrText>HYPERLINK "https://ka.wikipedia.org/wiki/%E1%83%90%E1%83%9A%E1%83%90%E1%83%96%E1%83%9C%E1%83%98%E1%83%A1_%E1%83%95%E1%83%90%E1%83%99%E1%83%94" \l "cite_note-Mar-1"</w:instrText>
      </w:r>
      <w:r w:rsidR="007004BE" w:rsidRPr="00767C51">
        <w:rPr>
          <w:rFonts w:ascii="Sylfaen" w:hAnsi="Sylfaen"/>
          <w:color w:val="C00000"/>
          <w:sz w:val="24"/>
          <w:szCs w:val="24"/>
          <w:lang w:val="ka-GE"/>
        </w:rPr>
        <w:fldChar w:fldCharType="separate"/>
      </w:r>
      <w:r w:rsidR="004A2355">
        <w:rPr>
          <w:rFonts w:ascii="Sylfaen" w:hAnsi="Sylfaen"/>
          <w:color w:val="C00000"/>
          <w:sz w:val="24"/>
          <w:szCs w:val="24"/>
          <w:lang w:val="ka-GE"/>
        </w:rPr>
        <w:t xml:space="preserve"> </w:t>
      </w:r>
      <w:r w:rsidR="00CD176F" w:rsidRPr="006655D6">
        <w:rPr>
          <w:rFonts w:ascii="Sylfaen" w:hAnsi="Sylfaen"/>
          <w:sz w:val="24"/>
          <w:szCs w:val="24"/>
          <w:lang w:val="ka-GE"/>
        </w:rPr>
        <w:t>[</w:t>
      </w:r>
      <w:r w:rsidR="006655D6" w:rsidRPr="006655D6">
        <w:rPr>
          <w:rFonts w:ascii="Sylfaen" w:hAnsi="Sylfaen"/>
          <w:sz w:val="24"/>
          <w:szCs w:val="24"/>
          <w:lang w:val="ka-GE"/>
        </w:rPr>
        <w:t>30</w:t>
      </w:r>
      <w:r w:rsidR="004A2355" w:rsidRPr="006655D6">
        <w:rPr>
          <w:rFonts w:ascii="Sylfaen" w:hAnsi="Sylfaen"/>
          <w:sz w:val="24"/>
          <w:szCs w:val="24"/>
          <w:lang w:val="ka-GE"/>
        </w:rPr>
        <w:t>]</w:t>
      </w:r>
    </w:p>
    <w:p w:rsidR="007F7FB4" w:rsidRPr="00AC7E17" w:rsidRDefault="007004BE" w:rsidP="007F7FB4">
      <w:pPr>
        <w:tabs>
          <w:tab w:val="left" w:pos="0"/>
        </w:tabs>
        <w:spacing w:after="0" w:line="360" w:lineRule="auto"/>
        <w:jc w:val="both"/>
        <w:rPr>
          <w:rFonts w:ascii="Sylfaen" w:hAnsi="Sylfaen"/>
          <w:sz w:val="24"/>
          <w:szCs w:val="24"/>
          <w:lang w:val="ka-GE"/>
        </w:rPr>
      </w:pPr>
      <w:r w:rsidRPr="00767C51">
        <w:rPr>
          <w:rFonts w:ascii="Sylfaen" w:hAnsi="Sylfaen"/>
          <w:color w:val="C00000"/>
          <w:sz w:val="24"/>
          <w:szCs w:val="24"/>
          <w:lang w:val="ka-GE"/>
        </w:rPr>
        <w:fldChar w:fldCharType="end"/>
      </w:r>
      <w:r w:rsidR="007F7FB4" w:rsidRPr="00AC7E17">
        <w:rPr>
          <w:rFonts w:ascii="Sylfaen" w:hAnsi="Sylfaen"/>
          <w:sz w:val="24"/>
          <w:szCs w:val="24"/>
          <w:lang w:val="ka-GE"/>
        </w:rPr>
        <w:tab/>
        <w:t>ალაზნის ველზე ზომიერად ნოტიო ჰავაა, </w:t>
      </w:r>
      <w:hyperlink r:id="rId9" w:tooltip="ზამთარი" w:history="1">
        <w:r w:rsidR="007F7FB4" w:rsidRPr="00AC7E17">
          <w:rPr>
            <w:rFonts w:ascii="Sylfaen" w:hAnsi="Sylfaen"/>
            <w:sz w:val="24"/>
            <w:szCs w:val="24"/>
            <w:lang w:val="ka-GE"/>
          </w:rPr>
          <w:t>ზამთარი</w:t>
        </w:r>
      </w:hyperlink>
      <w:r w:rsidR="007F7FB4" w:rsidRPr="00AC7E17">
        <w:rPr>
          <w:rFonts w:ascii="Sylfaen" w:hAnsi="Sylfaen"/>
          <w:sz w:val="24"/>
          <w:szCs w:val="24"/>
          <w:lang w:val="ka-GE"/>
        </w:rPr>
        <w:t xml:space="preserve"> ზომიერად ცივი, </w:t>
      </w:r>
      <w:hyperlink r:id="rId10" w:tooltip="ზაფხული" w:history="1">
        <w:r w:rsidR="007F7FB4" w:rsidRPr="00AC7E17">
          <w:rPr>
            <w:rFonts w:ascii="Sylfaen" w:hAnsi="Sylfaen"/>
            <w:sz w:val="24"/>
            <w:szCs w:val="24"/>
            <w:lang w:val="ka-GE"/>
          </w:rPr>
          <w:t>ზაფხული</w:t>
        </w:r>
      </w:hyperlink>
      <w:r w:rsidR="007F7FB4" w:rsidRPr="00AC7E17">
        <w:rPr>
          <w:rFonts w:ascii="Sylfaen" w:hAnsi="Sylfaen"/>
          <w:sz w:val="24"/>
          <w:szCs w:val="24"/>
          <w:lang w:val="ka-GE"/>
        </w:rPr>
        <w:t xml:space="preserve"> ცხელი. ხშირია </w:t>
      </w:r>
      <w:hyperlink r:id="rId11" w:tooltip="სეტყვა" w:history="1">
        <w:r w:rsidR="007F7FB4" w:rsidRPr="00AC7E17">
          <w:rPr>
            <w:rFonts w:ascii="Sylfaen" w:hAnsi="Sylfaen"/>
            <w:sz w:val="24"/>
            <w:szCs w:val="24"/>
            <w:lang w:val="ka-GE"/>
          </w:rPr>
          <w:t>სეტყვა</w:t>
        </w:r>
      </w:hyperlink>
      <w:r w:rsidR="007F7FB4" w:rsidRPr="00AC7E17">
        <w:rPr>
          <w:rFonts w:ascii="Sylfaen" w:hAnsi="Sylfaen"/>
          <w:sz w:val="24"/>
          <w:szCs w:val="24"/>
          <w:lang w:val="ka-GE"/>
        </w:rPr>
        <w:t>. ალაზნის ველი ნაწილობრივ დაფარულია ვაკის </w:t>
      </w:r>
      <w:hyperlink r:id="rId12" w:tooltip="ტყე" w:history="1">
        <w:r w:rsidR="007F7FB4" w:rsidRPr="00AC7E17">
          <w:rPr>
            <w:rFonts w:ascii="Sylfaen" w:hAnsi="Sylfaen"/>
            <w:sz w:val="24"/>
            <w:szCs w:val="24"/>
            <w:lang w:val="ka-GE"/>
          </w:rPr>
          <w:t>ტყით</w:t>
        </w:r>
      </w:hyperlink>
      <w:r w:rsidR="007F7FB4" w:rsidRPr="00AC7E17">
        <w:rPr>
          <w:rFonts w:ascii="Sylfaen" w:hAnsi="Sylfaen"/>
          <w:sz w:val="24"/>
          <w:szCs w:val="24"/>
          <w:lang w:val="ka-GE"/>
        </w:rPr>
        <w:t>, სადაც უმთავრესად </w:t>
      </w:r>
      <w:hyperlink r:id="rId13" w:tooltip="მუხა" w:history="1">
        <w:r w:rsidR="007F7FB4" w:rsidRPr="00AC7E17">
          <w:rPr>
            <w:rFonts w:ascii="Sylfaen" w:hAnsi="Sylfaen"/>
            <w:sz w:val="24"/>
            <w:szCs w:val="24"/>
            <w:lang w:val="ka-GE"/>
          </w:rPr>
          <w:t>მუხა</w:t>
        </w:r>
      </w:hyperlink>
      <w:r w:rsidR="007F7FB4" w:rsidRPr="00AC7E17">
        <w:rPr>
          <w:rFonts w:ascii="Sylfaen" w:hAnsi="Sylfaen"/>
          <w:sz w:val="24"/>
          <w:szCs w:val="24"/>
          <w:lang w:val="ka-GE"/>
        </w:rPr>
        <w:t>, </w:t>
      </w:r>
      <w:hyperlink r:id="rId14" w:tooltip="იფანი" w:history="1">
        <w:r w:rsidR="007F7FB4" w:rsidRPr="00AC7E17">
          <w:rPr>
            <w:rFonts w:ascii="Sylfaen" w:hAnsi="Sylfaen"/>
            <w:sz w:val="24"/>
            <w:szCs w:val="24"/>
            <w:lang w:val="ka-GE"/>
          </w:rPr>
          <w:t>იფანი</w:t>
        </w:r>
      </w:hyperlink>
      <w:r w:rsidR="007F7FB4" w:rsidRPr="00AC7E17">
        <w:rPr>
          <w:rFonts w:ascii="Sylfaen" w:hAnsi="Sylfaen"/>
          <w:sz w:val="24"/>
          <w:szCs w:val="24"/>
          <w:lang w:val="ka-GE"/>
        </w:rPr>
        <w:t>, </w:t>
      </w:r>
      <w:hyperlink r:id="rId15" w:tooltip="ნეკერჩხალი" w:history="1">
        <w:r w:rsidR="007F7FB4" w:rsidRPr="00AC7E17">
          <w:rPr>
            <w:rFonts w:ascii="Sylfaen" w:hAnsi="Sylfaen"/>
            <w:sz w:val="24"/>
            <w:szCs w:val="24"/>
            <w:lang w:val="ka-GE"/>
          </w:rPr>
          <w:t>ნეკერჩხალი</w:t>
        </w:r>
      </w:hyperlink>
      <w:r w:rsidR="007F7FB4" w:rsidRPr="00AC7E17">
        <w:rPr>
          <w:rFonts w:ascii="Sylfaen" w:hAnsi="Sylfaen"/>
          <w:sz w:val="24"/>
          <w:szCs w:val="24"/>
          <w:lang w:val="ka-GE"/>
        </w:rPr>
        <w:t>, </w:t>
      </w:r>
      <w:hyperlink r:id="rId16" w:tooltip="ალვის ხე" w:history="1">
        <w:r w:rsidR="007F7FB4" w:rsidRPr="00AC7E17">
          <w:rPr>
            <w:rFonts w:ascii="Sylfaen" w:hAnsi="Sylfaen"/>
            <w:sz w:val="24"/>
            <w:szCs w:val="24"/>
            <w:lang w:val="ka-GE"/>
          </w:rPr>
          <w:t>ალვის ხე</w:t>
        </w:r>
      </w:hyperlink>
      <w:r w:rsidR="007F7FB4" w:rsidRPr="00AC7E17">
        <w:rPr>
          <w:rFonts w:ascii="Sylfaen" w:hAnsi="Sylfaen"/>
          <w:sz w:val="24"/>
          <w:szCs w:val="24"/>
          <w:lang w:val="ka-GE"/>
        </w:rPr>
        <w:t>.  ვაკის დიდი ნაწილი მეორეულ ტყე-სტეპებსა და სტეპებს უკავია. ალაზნის ველი </w:t>
      </w:r>
      <w:hyperlink r:id="rId17" w:tooltip="ბუნებრივი რესურსები" w:history="1">
        <w:r w:rsidR="007F7FB4" w:rsidRPr="00AC7E17">
          <w:rPr>
            <w:rFonts w:ascii="Sylfaen" w:hAnsi="Sylfaen"/>
            <w:sz w:val="24"/>
            <w:szCs w:val="24"/>
            <w:lang w:val="ka-GE"/>
          </w:rPr>
          <w:t>ბუნებრივი რესურსებით</w:t>
        </w:r>
      </w:hyperlink>
      <w:r w:rsidR="007F7FB4" w:rsidRPr="00AC7E17">
        <w:rPr>
          <w:rFonts w:ascii="Sylfaen" w:hAnsi="Sylfaen"/>
          <w:sz w:val="24"/>
          <w:szCs w:val="24"/>
          <w:lang w:val="ka-GE"/>
        </w:rPr>
        <w:t xml:space="preserve"> მდიდარი და </w:t>
      </w:r>
      <w:hyperlink r:id="rId18" w:tooltip="საქართველო" w:history="1">
        <w:r w:rsidR="007F7FB4" w:rsidRPr="00AC7E17">
          <w:rPr>
            <w:rFonts w:ascii="Sylfaen" w:hAnsi="Sylfaen"/>
            <w:sz w:val="24"/>
            <w:szCs w:val="24"/>
            <w:lang w:val="ka-GE"/>
          </w:rPr>
          <w:t>საქართველოს</w:t>
        </w:r>
      </w:hyperlink>
      <w:r w:rsidR="007F7FB4" w:rsidRPr="00AC7E17">
        <w:rPr>
          <w:rFonts w:ascii="Sylfaen" w:hAnsi="Sylfaen"/>
          <w:lang w:val="ka-GE"/>
        </w:rPr>
        <w:t xml:space="preserve">  </w:t>
      </w:r>
      <w:r w:rsidR="007F7FB4" w:rsidRPr="00AC7E17">
        <w:rPr>
          <w:rFonts w:ascii="Sylfaen" w:hAnsi="Sylfaen"/>
          <w:sz w:val="24"/>
          <w:szCs w:val="24"/>
          <w:lang w:val="ka-GE"/>
        </w:rPr>
        <w:t>ერთ-ერთი მჭიდროდ დასახლებული კუთხეა.</w:t>
      </w:r>
    </w:p>
    <w:p w:rsidR="007F7FB4" w:rsidRPr="00AC7E17" w:rsidRDefault="007F7FB4" w:rsidP="00714B13">
      <w:pPr>
        <w:tabs>
          <w:tab w:val="left" w:pos="0"/>
        </w:tabs>
        <w:spacing w:after="0" w:line="360" w:lineRule="auto"/>
        <w:ind w:firstLine="720"/>
        <w:jc w:val="both"/>
        <w:rPr>
          <w:rFonts w:ascii="Sylfaen" w:hAnsi="Sylfaen"/>
          <w:sz w:val="24"/>
          <w:szCs w:val="24"/>
          <w:lang w:val="ka-GE"/>
        </w:rPr>
      </w:pPr>
      <w:r w:rsidRPr="00AC7E17">
        <w:rPr>
          <w:rFonts w:ascii="Sylfaen" w:hAnsi="Sylfaen"/>
          <w:sz w:val="24"/>
          <w:szCs w:val="24"/>
          <w:lang w:val="ka-GE"/>
        </w:rPr>
        <w:t>დიდი დასახლებული პუნქტები (</w:t>
      </w:r>
      <w:hyperlink r:id="rId19" w:tooltip="თელავი" w:history="1">
        <w:r w:rsidRPr="00AC7E17">
          <w:rPr>
            <w:rFonts w:ascii="Sylfaen" w:hAnsi="Sylfaen"/>
            <w:sz w:val="24"/>
            <w:szCs w:val="24"/>
            <w:lang w:val="ka-GE"/>
          </w:rPr>
          <w:t>თელავი</w:t>
        </w:r>
      </w:hyperlink>
      <w:r w:rsidRPr="00AC7E17">
        <w:rPr>
          <w:rFonts w:ascii="Sylfaen" w:hAnsi="Sylfaen"/>
          <w:sz w:val="24"/>
          <w:szCs w:val="24"/>
          <w:lang w:val="ka-GE"/>
        </w:rPr>
        <w:t xml:space="preserve">, </w:t>
      </w:r>
      <w:hyperlink r:id="rId20" w:tooltip="გურჯაანი" w:history="1">
        <w:r w:rsidRPr="00AC7E17">
          <w:rPr>
            <w:rFonts w:ascii="Sylfaen" w:hAnsi="Sylfaen"/>
            <w:sz w:val="24"/>
            <w:szCs w:val="24"/>
            <w:lang w:val="ka-GE"/>
          </w:rPr>
          <w:t>გურჯაანი</w:t>
        </w:r>
      </w:hyperlink>
      <w:r w:rsidRPr="00AC7E17">
        <w:rPr>
          <w:rFonts w:ascii="Sylfaen" w:hAnsi="Sylfaen"/>
          <w:sz w:val="24"/>
          <w:szCs w:val="24"/>
          <w:lang w:val="ka-GE"/>
        </w:rPr>
        <w:t xml:space="preserve">, </w:t>
      </w:r>
      <w:hyperlink r:id="rId21" w:tooltip="ყვარელი" w:history="1">
        <w:r w:rsidRPr="00AC7E17">
          <w:rPr>
            <w:rFonts w:ascii="Sylfaen" w:hAnsi="Sylfaen"/>
            <w:sz w:val="24"/>
            <w:szCs w:val="24"/>
            <w:lang w:val="ka-GE"/>
          </w:rPr>
          <w:t>ყვარელი</w:t>
        </w:r>
      </w:hyperlink>
      <w:r w:rsidRPr="00AC7E17">
        <w:rPr>
          <w:rFonts w:ascii="Sylfaen" w:hAnsi="Sylfaen"/>
          <w:sz w:val="24"/>
          <w:szCs w:val="24"/>
          <w:lang w:val="ka-GE"/>
        </w:rPr>
        <w:t>, </w:t>
      </w:r>
      <w:hyperlink r:id="rId22" w:tooltip="ლაგოდეხი" w:history="1">
        <w:r w:rsidRPr="00AC7E17">
          <w:rPr>
            <w:rFonts w:ascii="Sylfaen" w:hAnsi="Sylfaen"/>
            <w:sz w:val="24"/>
            <w:szCs w:val="24"/>
            <w:lang w:val="ka-GE"/>
          </w:rPr>
          <w:t>ლაგოდეხი</w:t>
        </w:r>
      </w:hyperlink>
      <w:r w:rsidRPr="00AC7E17">
        <w:rPr>
          <w:rFonts w:ascii="Sylfaen" w:hAnsi="Sylfaen"/>
          <w:sz w:val="24"/>
          <w:szCs w:val="24"/>
          <w:lang w:val="ka-GE"/>
        </w:rPr>
        <w:t xml:space="preserve">, </w:t>
      </w:r>
      <w:hyperlink r:id="rId23" w:tooltip="ახმეტა" w:history="1">
        <w:r w:rsidRPr="00AC7E17">
          <w:rPr>
            <w:rFonts w:ascii="Sylfaen" w:hAnsi="Sylfaen"/>
            <w:sz w:val="24"/>
            <w:szCs w:val="24"/>
            <w:lang w:val="ka-GE"/>
          </w:rPr>
          <w:t>ახმეტა</w:t>
        </w:r>
      </w:hyperlink>
      <w:r w:rsidRPr="00AC7E17">
        <w:rPr>
          <w:rFonts w:ascii="Sylfaen" w:hAnsi="Sylfaen"/>
          <w:sz w:val="24"/>
          <w:szCs w:val="24"/>
          <w:lang w:val="ka-GE"/>
        </w:rPr>
        <w:t>, </w:t>
      </w:r>
      <w:hyperlink r:id="rId24" w:tooltip="სიღნაღი" w:history="1">
        <w:r w:rsidRPr="00AC7E17">
          <w:rPr>
            <w:rFonts w:ascii="Sylfaen" w:hAnsi="Sylfaen"/>
            <w:sz w:val="24"/>
            <w:szCs w:val="24"/>
            <w:lang w:val="ka-GE"/>
          </w:rPr>
          <w:t>სიღნაღი</w:t>
        </w:r>
      </w:hyperlink>
      <w:r w:rsidRPr="00AC7E17">
        <w:rPr>
          <w:rFonts w:ascii="Sylfaen" w:hAnsi="Sylfaen"/>
          <w:sz w:val="24"/>
          <w:szCs w:val="24"/>
          <w:lang w:val="ka-GE"/>
        </w:rPr>
        <w:t>, </w:t>
      </w:r>
      <w:hyperlink r:id="rId25" w:tooltip="წნორი (ქალაქი)" w:history="1">
        <w:r w:rsidRPr="00AC7E17">
          <w:rPr>
            <w:rFonts w:ascii="Sylfaen" w:hAnsi="Sylfaen"/>
            <w:sz w:val="24"/>
            <w:szCs w:val="24"/>
            <w:lang w:val="ka-GE"/>
          </w:rPr>
          <w:t>წნორი</w:t>
        </w:r>
      </w:hyperlink>
      <w:r w:rsidRPr="00AC7E17">
        <w:rPr>
          <w:rFonts w:ascii="Sylfaen" w:hAnsi="Sylfaen"/>
          <w:sz w:val="24"/>
          <w:szCs w:val="24"/>
          <w:lang w:val="ka-GE"/>
        </w:rPr>
        <w:t>, </w:t>
      </w:r>
      <w:hyperlink r:id="rId26" w:tooltip="შილდა" w:history="1">
        <w:r w:rsidRPr="00AC7E17">
          <w:rPr>
            <w:rFonts w:ascii="Sylfaen" w:hAnsi="Sylfaen"/>
            <w:sz w:val="24"/>
            <w:szCs w:val="24"/>
            <w:lang w:val="ka-GE"/>
          </w:rPr>
          <w:t>შილდა</w:t>
        </w:r>
      </w:hyperlink>
      <w:r w:rsidRPr="00AC7E17">
        <w:rPr>
          <w:rFonts w:ascii="Sylfaen" w:hAnsi="Sylfaen"/>
          <w:sz w:val="24"/>
          <w:szCs w:val="24"/>
          <w:lang w:val="ka-GE"/>
        </w:rPr>
        <w:t>, </w:t>
      </w:r>
      <w:hyperlink r:id="rId27" w:tooltip="კარდანახი" w:history="1">
        <w:r w:rsidRPr="00AC7E17">
          <w:rPr>
            <w:rFonts w:ascii="Sylfaen" w:hAnsi="Sylfaen"/>
            <w:sz w:val="24"/>
            <w:szCs w:val="24"/>
            <w:lang w:val="ka-GE"/>
          </w:rPr>
          <w:t>კარდანახი</w:t>
        </w:r>
      </w:hyperlink>
      <w:r w:rsidRPr="00AC7E17">
        <w:rPr>
          <w:rFonts w:ascii="Sylfaen" w:hAnsi="Sylfaen"/>
          <w:sz w:val="24"/>
          <w:szCs w:val="24"/>
          <w:lang w:val="ka-GE"/>
        </w:rPr>
        <w:t> და სხვა) განლაგებულია ვაკის კიდეებზე, კახეთის კავკასიონისა და გომბორის ქედის ძირას. ალაზნის ველი საქართველოს მევენახეობის მხარეა. ბუნებრივი პირობების მიხედვით იგი 2 ნაწილად იყოფა: მარჯვენა მხარედ (წინამხარი) და მარცხენა მხარედ (გაღმამხარი). ალაზნის</w:t>
      </w:r>
      <w:r w:rsidR="00714B13" w:rsidRPr="00AC7E17">
        <w:rPr>
          <w:rFonts w:ascii="Sylfaen" w:hAnsi="Sylfaen"/>
          <w:sz w:val="24"/>
          <w:szCs w:val="24"/>
          <w:lang w:val="ka-GE"/>
        </w:rPr>
        <w:t xml:space="preserve"> </w:t>
      </w:r>
      <w:r w:rsidRPr="00AC7E17">
        <w:rPr>
          <w:rFonts w:ascii="Sylfaen" w:hAnsi="Sylfaen"/>
          <w:sz w:val="24"/>
          <w:szCs w:val="24"/>
          <w:lang w:val="ka-GE"/>
        </w:rPr>
        <w:t>ვაკის </w:t>
      </w:r>
      <w:hyperlink r:id="rId28" w:tooltip="ფიზიკური გეოგრაფია" w:history="1">
        <w:r w:rsidRPr="00AC7E17">
          <w:rPr>
            <w:rFonts w:ascii="Sylfaen" w:hAnsi="Sylfaen"/>
            <w:sz w:val="24"/>
            <w:szCs w:val="24"/>
            <w:lang w:val="ka-GE"/>
          </w:rPr>
          <w:t>ფიზიკურ</w:t>
        </w:r>
        <w:r w:rsidR="00714B13" w:rsidRPr="00AC7E17">
          <w:rPr>
            <w:rFonts w:ascii="Sylfaen" w:hAnsi="Sylfaen"/>
            <w:sz w:val="24"/>
            <w:szCs w:val="24"/>
            <w:lang w:val="ka-GE"/>
          </w:rPr>
          <w:t xml:space="preserve"> </w:t>
        </w:r>
        <w:r w:rsidRPr="00AC7E17">
          <w:rPr>
            <w:rFonts w:ascii="Sylfaen" w:hAnsi="Sylfaen"/>
            <w:sz w:val="24"/>
            <w:szCs w:val="24"/>
            <w:lang w:val="ka-GE"/>
          </w:rPr>
          <w:t>-</w:t>
        </w:r>
        <w:r w:rsidR="00714B13" w:rsidRPr="00AC7E17">
          <w:rPr>
            <w:rFonts w:ascii="Sylfaen" w:hAnsi="Sylfaen"/>
            <w:sz w:val="24"/>
            <w:szCs w:val="24"/>
            <w:lang w:val="ka-GE"/>
          </w:rPr>
          <w:t xml:space="preserve"> </w:t>
        </w:r>
        <w:r w:rsidRPr="00AC7E17">
          <w:rPr>
            <w:rFonts w:ascii="Sylfaen" w:hAnsi="Sylfaen"/>
            <w:sz w:val="24"/>
            <w:szCs w:val="24"/>
            <w:lang w:val="ka-GE"/>
          </w:rPr>
          <w:t>გეოგრაფიული</w:t>
        </w:r>
      </w:hyperlink>
      <w:r w:rsidRPr="00AC7E17">
        <w:rPr>
          <w:rFonts w:ascii="Sylfaen" w:hAnsi="Sylfaen"/>
          <w:sz w:val="24"/>
          <w:szCs w:val="24"/>
          <w:lang w:val="ka-GE"/>
        </w:rPr>
        <w:t> ერთეულის თავისებურება მდგომარეობს</w:t>
      </w:r>
      <w:r w:rsidR="00714B13" w:rsidRPr="00AC7E17">
        <w:rPr>
          <w:rFonts w:ascii="Sylfaen" w:hAnsi="Sylfaen"/>
          <w:sz w:val="24"/>
          <w:szCs w:val="24"/>
          <w:lang w:val="ka-GE"/>
        </w:rPr>
        <w:t xml:space="preserve"> </w:t>
      </w:r>
      <w:r w:rsidRPr="00AC7E17">
        <w:rPr>
          <w:rFonts w:ascii="Sylfaen" w:hAnsi="Sylfaen"/>
          <w:sz w:val="24"/>
          <w:szCs w:val="24"/>
          <w:lang w:val="ka-GE"/>
        </w:rPr>
        <w:t>უპირველეს ყოვლისა, მის  </w:t>
      </w:r>
      <w:hyperlink r:id="rId29" w:tooltip="რელიეფი" w:history="1">
        <w:r w:rsidRPr="00AC7E17">
          <w:rPr>
            <w:rFonts w:ascii="Sylfaen" w:hAnsi="Sylfaen"/>
            <w:sz w:val="24"/>
            <w:szCs w:val="24"/>
            <w:lang w:val="ka-GE"/>
          </w:rPr>
          <w:t>რელიეფში</w:t>
        </w:r>
      </w:hyperlink>
      <w:r w:rsidRPr="00AC7E17">
        <w:rPr>
          <w:rFonts w:ascii="Sylfaen" w:hAnsi="Sylfaen"/>
          <w:sz w:val="24"/>
          <w:szCs w:val="24"/>
          <w:lang w:val="ka-GE"/>
        </w:rPr>
        <w:t xml:space="preserve">, რომელიც კონტინენტური </w:t>
      </w:r>
      <w:hyperlink r:id="rId30" w:tooltip="გეოსინკლინი" w:history="1">
        <w:r w:rsidRPr="00AC7E17">
          <w:rPr>
            <w:rFonts w:ascii="Sylfaen" w:hAnsi="Sylfaen"/>
            <w:sz w:val="24"/>
            <w:szCs w:val="24"/>
            <w:lang w:val="ka-GE"/>
          </w:rPr>
          <w:t>გეოსინკლინის</w:t>
        </w:r>
      </w:hyperlink>
      <w:r w:rsidRPr="00AC7E17">
        <w:rPr>
          <w:rFonts w:ascii="Sylfaen" w:hAnsi="Sylfaen"/>
          <w:sz w:val="24"/>
          <w:szCs w:val="24"/>
          <w:lang w:val="ka-GE"/>
        </w:rPr>
        <w:t xml:space="preserve"> ტიპობრივ თვისებებს ატარებს.  </w:t>
      </w:r>
      <w:hyperlink r:id="rId31" w:tooltip="მთა" w:history="1">
        <w:r w:rsidRPr="00AC7E17">
          <w:rPr>
            <w:rFonts w:ascii="Sylfaen" w:hAnsi="Sylfaen"/>
            <w:sz w:val="24"/>
            <w:szCs w:val="24"/>
            <w:lang w:val="ka-GE"/>
          </w:rPr>
          <w:t>მთებით</w:t>
        </w:r>
      </w:hyperlink>
      <w:r w:rsidRPr="00AC7E17">
        <w:rPr>
          <w:rFonts w:ascii="Sylfaen" w:hAnsi="Sylfaen"/>
          <w:sz w:val="24"/>
          <w:szCs w:val="24"/>
          <w:lang w:val="ka-GE"/>
        </w:rPr>
        <w:t xml:space="preserve"> თითქმის ყოველმხრივ შემოზღუდული ამ უზარმაზარი გრძელი ტაფობის ჰავაც არსებითად განსხვავდება მის ირგვლივ მდებარე სივრცეების  </w:t>
      </w:r>
      <w:hyperlink r:id="rId32" w:tooltip="არიდული ჰავა" w:history="1">
        <w:r w:rsidRPr="00AC7E17">
          <w:rPr>
            <w:rFonts w:ascii="Sylfaen" w:hAnsi="Sylfaen"/>
            <w:sz w:val="24"/>
            <w:szCs w:val="24"/>
            <w:lang w:val="ka-GE"/>
          </w:rPr>
          <w:t>არიდული ჰავისაგან</w:t>
        </w:r>
      </w:hyperlink>
      <w:r w:rsidRPr="00AC7E17">
        <w:rPr>
          <w:rFonts w:ascii="Sylfaen" w:hAnsi="Sylfaen"/>
          <w:sz w:val="24"/>
          <w:szCs w:val="24"/>
          <w:lang w:val="ka-GE"/>
        </w:rPr>
        <w:t xml:space="preserve"> განესტიანების მეტი სიუხვით. </w:t>
      </w:r>
    </w:p>
    <w:p w:rsidR="007F7FB4" w:rsidRPr="00AC7E17" w:rsidRDefault="00714B13" w:rsidP="00714B13">
      <w:pPr>
        <w:tabs>
          <w:tab w:val="left" w:pos="0"/>
        </w:tabs>
        <w:spacing w:after="0" w:line="360" w:lineRule="auto"/>
        <w:jc w:val="both"/>
        <w:rPr>
          <w:rFonts w:ascii="Sylfaen" w:hAnsi="Sylfaen"/>
          <w:sz w:val="24"/>
          <w:szCs w:val="24"/>
          <w:lang w:val="ka-GE"/>
        </w:rPr>
      </w:pPr>
      <w:r w:rsidRPr="00AC7E17">
        <w:rPr>
          <w:rFonts w:ascii="Sylfaen" w:hAnsi="Sylfaen"/>
          <w:sz w:val="24"/>
          <w:szCs w:val="24"/>
          <w:lang w:val="ka-GE"/>
        </w:rPr>
        <w:tab/>
      </w:r>
      <w:hyperlink r:id="rId33" w:tooltip="აღმოსავლეთი საქართველო" w:history="1">
        <w:r w:rsidR="007F7FB4" w:rsidRPr="00AC7E17">
          <w:rPr>
            <w:rFonts w:ascii="Sylfaen" w:hAnsi="Sylfaen"/>
            <w:sz w:val="24"/>
            <w:szCs w:val="24"/>
            <w:lang w:val="ka-GE"/>
          </w:rPr>
          <w:t>აღმოსავლეთ საქართველოში</w:t>
        </w:r>
      </w:hyperlink>
      <w:r w:rsidR="007F7FB4" w:rsidRPr="00AC7E17">
        <w:rPr>
          <w:rFonts w:ascii="Sylfaen" w:hAnsi="Sylfaen"/>
          <w:sz w:val="24"/>
          <w:szCs w:val="24"/>
          <w:lang w:val="ka-GE"/>
        </w:rPr>
        <w:t> და მთლიანად აღმოსავლეთ ამიერკავკასიაში არსად სხვაგან არ გვხვდება ასეთი რბილი ჰავა. აქედან გამომდინარეობს ბარის მცენარეულობის ისეთი სიმდიდრე, როგორიც უცხოა აღმოსავლეთ ამიერკავკასიის სხვა ნაწილებისათვის</w:t>
      </w:r>
      <w:r w:rsidRPr="00AC7E17">
        <w:rPr>
          <w:rFonts w:ascii="Sylfaen" w:hAnsi="Sylfaen"/>
          <w:sz w:val="24"/>
          <w:szCs w:val="24"/>
          <w:lang w:val="ka-GE"/>
        </w:rPr>
        <w:t>,</w:t>
      </w:r>
      <w:r w:rsidR="007F7FB4" w:rsidRPr="00AC7E17">
        <w:rPr>
          <w:rFonts w:ascii="Sylfaen" w:hAnsi="Sylfaen"/>
          <w:sz w:val="24"/>
          <w:szCs w:val="24"/>
          <w:lang w:val="ka-GE"/>
        </w:rPr>
        <w:t xml:space="preserve"> ტყის არსებობა </w:t>
      </w:r>
      <w:hyperlink r:id="rId34" w:tooltip="მდინარე" w:history="1">
        <w:r w:rsidR="007F7FB4" w:rsidRPr="00AC7E17">
          <w:rPr>
            <w:rFonts w:ascii="Sylfaen" w:hAnsi="Sylfaen"/>
            <w:sz w:val="24"/>
            <w:szCs w:val="24"/>
            <w:lang w:val="ka-GE"/>
          </w:rPr>
          <w:t>მდინარეებისაგან</w:t>
        </w:r>
      </w:hyperlink>
      <w:r w:rsidR="007F7FB4" w:rsidRPr="00AC7E17">
        <w:rPr>
          <w:rFonts w:ascii="Sylfaen" w:hAnsi="Sylfaen"/>
          <w:sz w:val="24"/>
          <w:szCs w:val="24"/>
          <w:lang w:val="ka-GE"/>
        </w:rPr>
        <w:t xml:space="preserve"> დაშორებით, </w:t>
      </w:r>
      <w:hyperlink r:id="rId35" w:tooltip="ზღვის დონე" w:history="1">
        <w:r w:rsidR="007F7FB4" w:rsidRPr="00AC7E17">
          <w:rPr>
            <w:rFonts w:ascii="Sylfaen" w:hAnsi="Sylfaen"/>
            <w:sz w:val="24"/>
            <w:szCs w:val="24"/>
            <w:lang w:val="ka-GE"/>
          </w:rPr>
          <w:t>ზღვის დონიდან</w:t>
        </w:r>
      </w:hyperlink>
      <w:r w:rsidR="007F7FB4" w:rsidRPr="00AC7E17">
        <w:rPr>
          <w:rFonts w:ascii="Sylfaen" w:hAnsi="Sylfaen"/>
          <w:sz w:val="24"/>
          <w:szCs w:val="24"/>
          <w:lang w:val="ka-GE"/>
        </w:rPr>
        <w:t> სულ 300-500 მ სიმაღლეზე. ეს ბუნებრივი თავისებურება </w:t>
      </w:r>
      <w:hyperlink r:id="rId36" w:tooltip="კახეთი" w:history="1">
        <w:r w:rsidR="007F7FB4" w:rsidRPr="00AC7E17">
          <w:rPr>
            <w:rFonts w:ascii="Sylfaen" w:hAnsi="Sylfaen"/>
            <w:sz w:val="24"/>
            <w:szCs w:val="24"/>
            <w:lang w:val="ka-GE"/>
          </w:rPr>
          <w:t>კახეთის</w:t>
        </w:r>
      </w:hyperlink>
      <w:r w:rsidR="007F7FB4" w:rsidRPr="00AC7E17">
        <w:rPr>
          <w:rFonts w:ascii="Sylfaen" w:hAnsi="Sylfaen"/>
          <w:sz w:val="24"/>
          <w:szCs w:val="24"/>
          <w:lang w:val="ka-GE"/>
        </w:rPr>
        <w:t> სოფლის მეურნეობის დოვლათიანობის მტკიცე საფუძველია</w:t>
      </w:r>
      <w:r w:rsidR="006655D6">
        <w:rPr>
          <w:rFonts w:ascii="Sylfaen" w:hAnsi="Sylfaen"/>
          <w:sz w:val="24"/>
          <w:szCs w:val="24"/>
          <w:lang w:val="ka-GE"/>
        </w:rPr>
        <w:t xml:space="preserve"> [32]</w:t>
      </w:r>
      <w:r w:rsidR="007F7FB4" w:rsidRPr="00AC7E17">
        <w:rPr>
          <w:rFonts w:ascii="Sylfaen" w:hAnsi="Sylfaen"/>
          <w:sz w:val="24"/>
          <w:szCs w:val="24"/>
          <w:lang w:val="ka-GE"/>
        </w:rPr>
        <w:t xml:space="preserve"> </w:t>
      </w:r>
      <w:r w:rsidR="007004BE" w:rsidRPr="00AC7E17">
        <w:rPr>
          <w:rFonts w:ascii="Sylfaen" w:hAnsi="Sylfaen"/>
          <w:sz w:val="24"/>
          <w:szCs w:val="24"/>
          <w:lang w:val="ka-GE"/>
        </w:rPr>
        <w:fldChar w:fldCharType="begin"/>
      </w:r>
      <w:r w:rsidR="007F7FB4" w:rsidRPr="00AC7E17">
        <w:rPr>
          <w:rFonts w:ascii="Sylfaen" w:hAnsi="Sylfaen"/>
          <w:sz w:val="24"/>
          <w:szCs w:val="24"/>
          <w:lang w:val="ka-GE"/>
        </w:rPr>
        <w:instrText>HYPERLINK "https://ka.wikipedia.org/wiki/%E1%83%90%E1%83%9A%E1%83%90%E1%83%96%E1%83%9C%E1%83%98%E1%83%A1_%E1%83%95%E1%83%90%E1%83%99%E1%83%94" \l "cite_note-Mar-1"</w:instrText>
      </w:r>
      <w:r w:rsidR="007004BE" w:rsidRPr="00AC7E17">
        <w:rPr>
          <w:rFonts w:ascii="Sylfaen" w:hAnsi="Sylfaen"/>
          <w:sz w:val="24"/>
          <w:szCs w:val="24"/>
          <w:lang w:val="ka-GE"/>
        </w:rPr>
        <w:fldChar w:fldCharType="separate"/>
      </w:r>
      <w:r w:rsidR="006655D6">
        <w:rPr>
          <w:rFonts w:ascii="Sylfaen" w:hAnsi="Sylfaen"/>
          <w:b/>
          <w:color w:val="C00000"/>
          <w:sz w:val="24"/>
          <w:szCs w:val="24"/>
          <w:lang w:val="ka-GE"/>
        </w:rPr>
        <w:t xml:space="preserve"> </w:t>
      </w:r>
    </w:p>
    <w:p w:rsidR="006655D6" w:rsidRDefault="007004BE" w:rsidP="006655D6">
      <w:pPr>
        <w:tabs>
          <w:tab w:val="left" w:pos="0"/>
        </w:tabs>
        <w:spacing w:after="0" w:line="360" w:lineRule="auto"/>
        <w:ind w:firstLine="720"/>
        <w:jc w:val="both"/>
        <w:rPr>
          <w:rFonts w:ascii="Sylfaen" w:hAnsi="Sylfaen"/>
          <w:sz w:val="24"/>
          <w:szCs w:val="24"/>
          <w:lang w:val="ka-GE"/>
        </w:rPr>
      </w:pPr>
      <w:r w:rsidRPr="00AC7E17">
        <w:rPr>
          <w:rFonts w:ascii="Sylfaen" w:hAnsi="Sylfaen"/>
          <w:sz w:val="24"/>
          <w:szCs w:val="24"/>
          <w:lang w:val="ka-GE"/>
        </w:rPr>
        <w:fldChar w:fldCharType="end"/>
      </w:r>
      <w:r w:rsidR="007F7FB4" w:rsidRPr="00AC7E17">
        <w:rPr>
          <w:rFonts w:ascii="Sylfaen" w:hAnsi="Sylfaen"/>
          <w:sz w:val="24"/>
          <w:szCs w:val="24"/>
          <w:lang w:val="ka-GE"/>
        </w:rPr>
        <w:t>კავკასიონის ამ მთისწინა ზოლში აბსოლუტური სიმაღლეები 500-800 მ აღწევს. ზოლი გაკვეთილია კავკასიონიდან და მისი ტოტებიდან ჩამომავალი </w:t>
      </w:r>
      <w:hyperlink r:id="rId37" w:tooltip="მდინარე" w:history="1">
        <w:r w:rsidR="007F7FB4" w:rsidRPr="00AC7E17">
          <w:rPr>
            <w:rFonts w:ascii="Sylfaen" w:hAnsi="Sylfaen"/>
            <w:sz w:val="24"/>
            <w:szCs w:val="24"/>
            <w:lang w:val="ka-GE"/>
          </w:rPr>
          <w:t>მდინარეების</w:t>
        </w:r>
      </w:hyperlink>
      <w:r w:rsidR="007F7FB4" w:rsidRPr="00AC7E17">
        <w:rPr>
          <w:rFonts w:ascii="Sylfaen" w:hAnsi="Sylfaen"/>
          <w:sz w:val="24"/>
          <w:szCs w:val="24"/>
          <w:lang w:val="ka-GE"/>
        </w:rPr>
        <w:t xml:space="preserve">, მათ შორის </w:t>
      </w:r>
      <w:hyperlink r:id="rId38" w:tooltip="სტორი" w:history="1">
        <w:r w:rsidR="007F7FB4" w:rsidRPr="00AC7E17">
          <w:rPr>
            <w:rFonts w:ascii="Sylfaen" w:hAnsi="Sylfaen"/>
            <w:sz w:val="24"/>
            <w:szCs w:val="24"/>
            <w:lang w:val="ka-GE"/>
          </w:rPr>
          <w:t>სტორის</w:t>
        </w:r>
      </w:hyperlink>
      <w:r w:rsidR="007F7FB4" w:rsidRPr="00AC7E17">
        <w:rPr>
          <w:rFonts w:ascii="Sylfaen" w:hAnsi="Sylfaen"/>
          <w:sz w:val="24"/>
          <w:szCs w:val="24"/>
          <w:lang w:val="ka-GE"/>
        </w:rPr>
        <w:t xml:space="preserve">, </w:t>
      </w:r>
      <w:hyperlink r:id="rId39" w:tooltip="ლოპოტა" w:history="1">
        <w:r w:rsidR="007F7FB4" w:rsidRPr="00AC7E17">
          <w:rPr>
            <w:rFonts w:ascii="Sylfaen" w:hAnsi="Sylfaen"/>
            <w:sz w:val="24"/>
            <w:szCs w:val="24"/>
            <w:lang w:val="ka-GE"/>
          </w:rPr>
          <w:t>ლოპოტის</w:t>
        </w:r>
      </w:hyperlink>
      <w:r w:rsidR="007F7FB4" w:rsidRPr="00AC7E17">
        <w:rPr>
          <w:rFonts w:ascii="Sylfaen" w:hAnsi="Sylfaen"/>
          <w:sz w:val="24"/>
          <w:szCs w:val="24"/>
          <w:lang w:val="ka-GE"/>
        </w:rPr>
        <w:t xml:space="preserve">, </w:t>
      </w:r>
      <w:hyperlink r:id="rId40" w:tooltip="დიდხევი (მდინარე) (ჯერ არაა დაწერილი)" w:history="1">
        <w:r w:rsidR="007F7FB4" w:rsidRPr="00AC7E17">
          <w:rPr>
            <w:rFonts w:ascii="Sylfaen" w:hAnsi="Sylfaen"/>
            <w:sz w:val="24"/>
            <w:szCs w:val="24"/>
            <w:lang w:val="ka-GE"/>
          </w:rPr>
          <w:t>დიდხევის</w:t>
        </w:r>
      </w:hyperlink>
      <w:r w:rsidR="007F7FB4" w:rsidRPr="00AC7E17">
        <w:rPr>
          <w:rFonts w:ascii="Sylfaen" w:hAnsi="Sylfaen"/>
          <w:sz w:val="24"/>
          <w:szCs w:val="24"/>
          <w:lang w:val="ka-GE"/>
        </w:rPr>
        <w:t xml:space="preserve">, </w:t>
      </w:r>
      <w:hyperlink r:id="rId41" w:tooltip="ჩელთი" w:history="1">
        <w:r w:rsidR="007F7FB4" w:rsidRPr="00AC7E17">
          <w:rPr>
            <w:rFonts w:ascii="Sylfaen" w:hAnsi="Sylfaen"/>
            <w:sz w:val="24"/>
            <w:szCs w:val="24"/>
            <w:lang w:val="ka-GE"/>
          </w:rPr>
          <w:t>ჩელთის</w:t>
        </w:r>
      </w:hyperlink>
      <w:r w:rsidR="007F7FB4" w:rsidRPr="00AC7E17">
        <w:rPr>
          <w:rFonts w:ascii="Sylfaen" w:hAnsi="Sylfaen"/>
          <w:sz w:val="24"/>
          <w:szCs w:val="24"/>
          <w:lang w:val="ka-GE"/>
        </w:rPr>
        <w:t xml:space="preserve">, </w:t>
      </w:r>
      <w:hyperlink r:id="rId42" w:tooltip="დურუჯი" w:history="1">
        <w:r w:rsidR="007F7FB4" w:rsidRPr="00AC7E17">
          <w:rPr>
            <w:rFonts w:ascii="Sylfaen" w:hAnsi="Sylfaen"/>
            <w:sz w:val="24"/>
            <w:szCs w:val="24"/>
            <w:lang w:val="ka-GE"/>
          </w:rPr>
          <w:t>დურუჯის</w:t>
        </w:r>
      </w:hyperlink>
      <w:r w:rsidR="007F7FB4" w:rsidRPr="00AC7E17">
        <w:rPr>
          <w:rFonts w:ascii="Sylfaen" w:hAnsi="Sylfaen"/>
          <w:sz w:val="24"/>
          <w:szCs w:val="24"/>
          <w:lang w:val="ka-GE"/>
        </w:rPr>
        <w:t>, დ</w:t>
      </w:r>
      <w:hyperlink r:id="rId43" w:tooltip="ავანისხევი" w:history="1">
        <w:r w:rsidR="007F7FB4" w:rsidRPr="00AC7E17">
          <w:rPr>
            <w:rFonts w:ascii="Sylfaen" w:hAnsi="Sylfaen"/>
            <w:sz w:val="24"/>
            <w:szCs w:val="24"/>
            <w:lang w:val="ka-GE"/>
          </w:rPr>
          <w:t>ავანისხევის</w:t>
        </w:r>
      </w:hyperlink>
      <w:r w:rsidR="007F7FB4" w:rsidRPr="00AC7E17">
        <w:rPr>
          <w:rFonts w:ascii="Sylfaen" w:hAnsi="Sylfaen"/>
          <w:sz w:val="24"/>
          <w:szCs w:val="24"/>
          <w:lang w:val="ka-GE"/>
        </w:rPr>
        <w:t xml:space="preserve">, </w:t>
      </w:r>
      <w:hyperlink r:id="rId44" w:tooltip="ლაგოდეხისწყალი" w:history="1">
        <w:r w:rsidR="007F7FB4" w:rsidRPr="00AC7E17">
          <w:rPr>
            <w:rFonts w:ascii="Sylfaen" w:hAnsi="Sylfaen"/>
            <w:sz w:val="24"/>
            <w:szCs w:val="24"/>
            <w:lang w:val="ka-GE"/>
          </w:rPr>
          <w:t>ლაგოდეხისწყლის</w:t>
        </w:r>
      </w:hyperlink>
      <w:r w:rsidR="007F7FB4" w:rsidRPr="00AC7E17">
        <w:rPr>
          <w:rFonts w:ascii="Sylfaen" w:hAnsi="Sylfaen"/>
          <w:sz w:val="24"/>
          <w:szCs w:val="24"/>
          <w:lang w:val="ka-GE"/>
        </w:rPr>
        <w:t xml:space="preserve"> ხეობებით. ამ ხეობათა გვერდები </w:t>
      </w:r>
      <w:r w:rsidR="007F7FB4" w:rsidRPr="00AC7E17">
        <w:rPr>
          <w:rFonts w:ascii="Sylfaen" w:hAnsi="Sylfaen"/>
          <w:sz w:val="24"/>
          <w:szCs w:val="24"/>
          <w:lang w:val="ka-GE"/>
        </w:rPr>
        <w:lastRenderedPageBreak/>
        <w:t>მთისწინეთის ფარგლებში ჩვეულებრივ მკაფიოდ არის </w:t>
      </w:r>
      <w:hyperlink r:id="rId45" w:tooltip="ტერასები (გეოლოგია)" w:history="1">
        <w:r w:rsidR="007F7FB4" w:rsidRPr="00AC7E17">
          <w:rPr>
            <w:rFonts w:ascii="Sylfaen" w:hAnsi="Sylfaen"/>
            <w:sz w:val="24"/>
            <w:szCs w:val="24"/>
            <w:lang w:val="ka-GE"/>
          </w:rPr>
          <w:t>ტერასირებული</w:t>
        </w:r>
      </w:hyperlink>
      <w:r w:rsidR="007F7FB4" w:rsidRPr="00AC7E17">
        <w:rPr>
          <w:rFonts w:ascii="Sylfaen" w:hAnsi="Sylfaen"/>
          <w:sz w:val="24"/>
          <w:szCs w:val="24"/>
          <w:lang w:val="ka-GE"/>
        </w:rPr>
        <w:t xml:space="preserve">. ალაგ-ალაგ გვხვდება </w:t>
      </w:r>
      <w:hyperlink r:id="rId46" w:tooltip="ოროგრაფია" w:history="1">
        <w:r w:rsidR="007F7FB4" w:rsidRPr="00AC7E17">
          <w:rPr>
            <w:rFonts w:ascii="Sylfaen" w:hAnsi="Sylfaen"/>
            <w:sz w:val="24"/>
            <w:szCs w:val="24"/>
            <w:lang w:val="ka-GE"/>
          </w:rPr>
          <w:t>ოროგრაფიული</w:t>
        </w:r>
      </w:hyperlink>
      <w:r w:rsidR="007F7FB4" w:rsidRPr="00AC7E17">
        <w:rPr>
          <w:rFonts w:ascii="Sylfaen" w:hAnsi="Sylfaen"/>
          <w:sz w:val="24"/>
          <w:szCs w:val="24"/>
          <w:lang w:val="ka-GE"/>
        </w:rPr>
        <w:t xml:space="preserve"> ელემენტები, რომლებიც ართულებენ მთისწინეთის საერთო მარტივ </w:t>
      </w:r>
      <w:hyperlink r:id="rId47" w:tooltip="სტრუქტურა" w:history="1">
        <w:r w:rsidR="007F7FB4" w:rsidRPr="00AC7E17">
          <w:rPr>
            <w:rFonts w:ascii="Sylfaen" w:hAnsi="Sylfaen"/>
            <w:sz w:val="24"/>
            <w:szCs w:val="24"/>
            <w:lang w:val="ka-GE"/>
          </w:rPr>
          <w:t>სტრუქტურას</w:t>
        </w:r>
      </w:hyperlink>
      <w:r w:rsidR="006655D6">
        <w:rPr>
          <w:rFonts w:ascii="Sylfaen" w:hAnsi="Sylfaen"/>
          <w:lang w:val="ka-GE"/>
        </w:rPr>
        <w:t xml:space="preserve"> [31]</w:t>
      </w:r>
      <w:r w:rsidR="006655D6">
        <w:rPr>
          <w:rFonts w:ascii="Sylfaen" w:hAnsi="Sylfaen"/>
          <w:sz w:val="24"/>
          <w:szCs w:val="24"/>
          <w:lang w:val="ka-GE"/>
        </w:rPr>
        <w:t xml:space="preserve">  </w:t>
      </w:r>
    </w:p>
    <w:p w:rsidR="006655D6" w:rsidRDefault="007F7FB4" w:rsidP="006655D6">
      <w:pPr>
        <w:tabs>
          <w:tab w:val="left" w:pos="0"/>
        </w:tabs>
        <w:spacing w:after="0" w:line="360" w:lineRule="auto"/>
        <w:ind w:firstLine="720"/>
        <w:jc w:val="both"/>
        <w:rPr>
          <w:rFonts w:ascii="Sylfaen" w:hAnsi="Sylfaen"/>
          <w:sz w:val="24"/>
          <w:szCs w:val="24"/>
          <w:lang w:val="ka-GE"/>
        </w:rPr>
      </w:pPr>
      <w:r w:rsidRPr="00AC7E17">
        <w:rPr>
          <w:rFonts w:ascii="Sylfaen" w:hAnsi="Sylfaen"/>
          <w:sz w:val="24"/>
          <w:szCs w:val="24"/>
          <w:lang w:val="ka-GE"/>
        </w:rPr>
        <w:t>ალაზნის ვაკეზე გაბატონებულია ზომიერად ნოტიო სუბტროპიკული ჰავა. დამახასიათებელია ცხელი </w:t>
      </w:r>
      <w:hyperlink r:id="rId48" w:tooltip="ზაფხული" w:history="1">
        <w:r w:rsidRPr="00AC7E17">
          <w:rPr>
            <w:rFonts w:ascii="Sylfaen" w:hAnsi="Sylfaen"/>
            <w:sz w:val="24"/>
            <w:szCs w:val="24"/>
            <w:lang w:val="ka-GE"/>
          </w:rPr>
          <w:t>ზაფხული</w:t>
        </w:r>
      </w:hyperlink>
      <w:r w:rsidRPr="00AC7E17">
        <w:rPr>
          <w:rFonts w:ascii="Sylfaen" w:hAnsi="Sylfaen"/>
          <w:sz w:val="24"/>
          <w:szCs w:val="24"/>
          <w:lang w:val="ka-GE"/>
        </w:rPr>
        <w:t> და ზომიერად ცივი </w:t>
      </w:r>
      <w:hyperlink r:id="rId49" w:tooltip="ზამთარი" w:history="1">
        <w:r w:rsidRPr="00AC7E17">
          <w:rPr>
            <w:rFonts w:ascii="Sylfaen" w:hAnsi="Sylfaen"/>
            <w:sz w:val="24"/>
            <w:szCs w:val="24"/>
            <w:lang w:val="ka-GE"/>
          </w:rPr>
          <w:t>ზამთარი</w:t>
        </w:r>
      </w:hyperlink>
      <w:r w:rsidRPr="00AC7E17">
        <w:rPr>
          <w:rFonts w:ascii="Sylfaen" w:hAnsi="Sylfaen"/>
          <w:sz w:val="24"/>
          <w:szCs w:val="24"/>
          <w:lang w:val="ka-GE"/>
        </w:rPr>
        <w:t>. იგი საკმაოდ კარგადაა დაცული, </w:t>
      </w:r>
      <w:hyperlink r:id="rId50" w:tooltip="დასავლეთი" w:history="1">
        <w:r w:rsidRPr="00AC7E17">
          <w:rPr>
            <w:rFonts w:ascii="Sylfaen" w:hAnsi="Sylfaen"/>
            <w:sz w:val="24"/>
            <w:szCs w:val="24"/>
            <w:lang w:val="ka-GE"/>
          </w:rPr>
          <w:t>დასავლეთიდან</w:t>
        </w:r>
      </w:hyperlink>
      <w:r w:rsidRPr="00AC7E17">
        <w:rPr>
          <w:rFonts w:ascii="Sylfaen" w:hAnsi="Sylfaen"/>
          <w:sz w:val="24"/>
          <w:szCs w:val="24"/>
          <w:lang w:val="ka-GE"/>
        </w:rPr>
        <w:t> და </w:t>
      </w:r>
      <w:hyperlink r:id="rId51" w:tooltip="ჩრდილოეთი" w:history="1">
        <w:r w:rsidRPr="00AC7E17">
          <w:rPr>
            <w:rFonts w:ascii="Sylfaen" w:hAnsi="Sylfaen"/>
            <w:sz w:val="24"/>
            <w:szCs w:val="24"/>
            <w:lang w:val="ka-GE"/>
          </w:rPr>
          <w:t>ჩრდილოეთიდან</w:t>
        </w:r>
      </w:hyperlink>
      <w:r w:rsidRPr="00AC7E17">
        <w:rPr>
          <w:rFonts w:ascii="Sylfaen" w:hAnsi="Sylfaen"/>
          <w:sz w:val="24"/>
          <w:szCs w:val="24"/>
          <w:lang w:val="ka-GE"/>
        </w:rPr>
        <w:t>. თავისუფლად ჰაერის მასები მხოლოდ სამხრეთ-აღმოსავლეთიდან იჭრება, რაც ამ რაიონის ჰავის თავისებურებაზე დადებითად მოქმედებს. საშუალო წლიური </w:t>
      </w:r>
      <w:hyperlink r:id="rId52" w:tooltip="ტემპერატურა" w:history="1">
        <w:r w:rsidRPr="00AC7E17">
          <w:rPr>
            <w:rFonts w:ascii="Sylfaen" w:hAnsi="Sylfaen"/>
            <w:sz w:val="24"/>
            <w:szCs w:val="24"/>
            <w:lang w:val="ka-GE"/>
          </w:rPr>
          <w:t>ტემპერატურა</w:t>
        </w:r>
      </w:hyperlink>
      <w:r w:rsidRPr="00AC7E17">
        <w:rPr>
          <w:rFonts w:ascii="Sylfaen" w:hAnsi="Sylfaen"/>
          <w:sz w:val="24"/>
          <w:szCs w:val="24"/>
          <w:lang w:val="ka-GE"/>
        </w:rPr>
        <w:t> 11-13 °C, </w:t>
      </w:r>
      <w:hyperlink r:id="rId53" w:tooltip="იანვარი" w:history="1">
        <w:r w:rsidRPr="00AC7E17">
          <w:rPr>
            <w:rFonts w:ascii="Sylfaen" w:hAnsi="Sylfaen"/>
            <w:sz w:val="24"/>
            <w:szCs w:val="24"/>
            <w:lang w:val="ka-GE"/>
          </w:rPr>
          <w:t>იანვარში</w:t>
        </w:r>
      </w:hyperlink>
      <w:r w:rsidRPr="00AC7E17">
        <w:rPr>
          <w:rFonts w:ascii="Sylfaen" w:hAnsi="Sylfaen"/>
          <w:sz w:val="24"/>
          <w:szCs w:val="24"/>
          <w:lang w:val="ka-GE"/>
        </w:rPr>
        <w:t> 0,-1 °C. უთბილესი თვის </w:t>
      </w:r>
      <w:hyperlink r:id="rId54" w:tooltip="ტემპერატურა" w:history="1">
        <w:r w:rsidRPr="00AC7E17">
          <w:rPr>
            <w:rFonts w:ascii="Sylfaen" w:hAnsi="Sylfaen"/>
            <w:sz w:val="24"/>
            <w:szCs w:val="24"/>
            <w:lang w:val="ka-GE"/>
          </w:rPr>
          <w:t>ტემპერატურა</w:t>
        </w:r>
      </w:hyperlink>
      <w:r w:rsidRPr="00AC7E17">
        <w:rPr>
          <w:rFonts w:ascii="Sylfaen" w:hAnsi="Sylfaen"/>
          <w:sz w:val="24"/>
          <w:szCs w:val="24"/>
          <w:lang w:val="ka-GE"/>
        </w:rPr>
        <w:t> 21-25 °C. აბსოლუტურ მინიმალური –25-27 °C, მაქსიმალური 40 °C აღწევს. </w:t>
      </w:r>
      <w:hyperlink r:id="rId55" w:tooltip="ვეგეტაციური პერიოდი" w:history="1">
        <w:r w:rsidRPr="00AC7E17">
          <w:rPr>
            <w:rFonts w:ascii="Sylfaen" w:hAnsi="Sylfaen"/>
            <w:sz w:val="24"/>
            <w:szCs w:val="24"/>
            <w:lang w:val="ka-GE"/>
          </w:rPr>
          <w:t>სავეგეტაციო პერიოდში</w:t>
        </w:r>
      </w:hyperlink>
      <w:r w:rsidRPr="00AC7E17">
        <w:rPr>
          <w:rFonts w:ascii="Sylfaen" w:hAnsi="Sylfaen"/>
          <w:sz w:val="24"/>
          <w:szCs w:val="24"/>
          <w:lang w:val="ka-GE"/>
        </w:rPr>
        <w:t> 10 °C-ზე მეტ ტემპერატურათა ჯამი 3500-4200°. ნალექები 700–1000 მმ წელიწადში, ნალექების მაქსიმუმი </w:t>
      </w:r>
      <w:hyperlink r:id="rId56" w:tooltip="მაისი" w:history="1">
        <w:r w:rsidRPr="00AC7E17">
          <w:rPr>
            <w:rFonts w:ascii="Sylfaen" w:hAnsi="Sylfaen"/>
            <w:sz w:val="24"/>
            <w:szCs w:val="24"/>
            <w:lang w:val="ka-GE"/>
          </w:rPr>
          <w:t>მაისშია</w:t>
        </w:r>
      </w:hyperlink>
      <w:r w:rsidRPr="00AC7E17">
        <w:rPr>
          <w:rFonts w:ascii="Sylfaen" w:hAnsi="Sylfaen"/>
          <w:sz w:val="24"/>
          <w:szCs w:val="24"/>
          <w:lang w:val="ka-GE"/>
        </w:rPr>
        <w:t>, მინიმუმი</w:t>
      </w:r>
      <w:r w:rsidR="00714B13" w:rsidRPr="00AC7E17">
        <w:rPr>
          <w:rFonts w:ascii="Sylfaen" w:hAnsi="Sylfaen"/>
          <w:sz w:val="24"/>
          <w:szCs w:val="24"/>
          <w:lang w:val="ka-GE"/>
        </w:rPr>
        <w:t xml:space="preserve"> -</w:t>
      </w:r>
      <w:r w:rsidRPr="00AC7E17">
        <w:rPr>
          <w:rFonts w:ascii="Sylfaen" w:hAnsi="Sylfaen"/>
          <w:sz w:val="24"/>
          <w:szCs w:val="24"/>
          <w:lang w:val="ka-GE"/>
        </w:rPr>
        <w:t> </w:t>
      </w:r>
      <w:hyperlink r:id="rId57" w:tooltip="იანვარი" w:history="1">
        <w:r w:rsidRPr="00AC7E17">
          <w:rPr>
            <w:rFonts w:ascii="Sylfaen" w:hAnsi="Sylfaen"/>
            <w:sz w:val="24"/>
            <w:szCs w:val="24"/>
            <w:lang w:val="ka-GE"/>
          </w:rPr>
          <w:t>იანვარში</w:t>
        </w:r>
      </w:hyperlink>
      <w:r w:rsidRPr="00AC7E17">
        <w:rPr>
          <w:rFonts w:ascii="Sylfaen" w:hAnsi="Sylfaen"/>
          <w:sz w:val="24"/>
          <w:szCs w:val="24"/>
          <w:lang w:val="ka-GE"/>
        </w:rPr>
        <w:t>. დანესტიანების კოეფიციენტი 1-ზე მეტია. მდგრადი თოვლის საბურველი ყოველთვის არ ჩნდება, როცა ჩნდება მისი საშუალო სიმაღლე 5-15 სმ არ აღემატება, მაქსიმალური 75 სმ აღწევს</w:t>
      </w:r>
      <w:r w:rsidR="006655D6">
        <w:rPr>
          <w:rFonts w:ascii="Sylfaen" w:hAnsi="Sylfaen"/>
          <w:sz w:val="24"/>
          <w:szCs w:val="24"/>
          <w:lang w:val="ka-GE"/>
        </w:rPr>
        <w:t xml:space="preserve"> [31. 80]</w:t>
      </w:r>
      <w:r w:rsidRPr="00AC7E17">
        <w:rPr>
          <w:rFonts w:ascii="Sylfaen" w:hAnsi="Sylfaen"/>
          <w:sz w:val="24"/>
          <w:szCs w:val="24"/>
          <w:lang w:val="ka-GE"/>
        </w:rPr>
        <w:t xml:space="preserve"> </w:t>
      </w:r>
    </w:p>
    <w:p w:rsidR="007F7FB4" w:rsidRPr="00AC7E17" w:rsidRDefault="007F7FB4" w:rsidP="007F7FB4">
      <w:pPr>
        <w:tabs>
          <w:tab w:val="left" w:pos="0"/>
        </w:tabs>
        <w:spacing w:after="0" w:line="360" w:lineRule="auto"/>
        <w:ind w:firstLine="720"/>
        <w:jc w:val="both"/>
        <w:rPr>
          <w:rFonts w:ascii="Sylfaen" w:hAnsi="Sylfaen"/>
          <w:sz w:val="24"/>
          <w:szCs w:val="24"/>
          <w:lang w:val="ka-GE"/>
        </w:rPr>
      </w:pPr>
      <w:r w:rsidRPr="00AC7E17">
        <w:rPr>
          <w:rFonts w:ascii="Sylfaen" w:hAnsi="Sylfaen"/>
          <w:sz w:val="24"/>
          <w:szCs w:val="24"/>
          <w:lang w:val="ka-GE"/>
        </w:rPr>
        <w:t>მდინარე ალაზანი ალაზნის ვაკის ძირზე მიედინება, მთელ სიგრძეზე კვეთს და ჰყოფს მას ორ ნაწილად და წარ</w:t>
      </w:r>
      <w:r w:rsidRPr="00AC7E17">
        <w:rPr>
          <w:rFonts w:ascii="Sylfaen" w:hAnsi="Sylfaen"/>
          <w:sz w:val="24"/>
          <w:szCs w:val="24"/>
          <w:lang w:val="ka-GE"/>
        </w:rPr>
        <w:softHyphen/>
        <w:t>მო</w:t>
      </w:r>
      <w:r w:rsidRPr="00AC7E17">
        <w:rPr>
          <w:rFonts w:ascii="Sylfaen" w:hAnsi="Sylfaen"/>
          <w:sz w:val="24"/>
          <w:szCs w:val="24"/>
          <w:lang w:val="ka-GE"/>
        </w:rPr>
        <w:softHyphen/>
      </w:r>
      <w:r w:rsidRPr="00AC7E17">
        <w:rPr>
          <w:rFonts w:ascii="Sylfaen" w:hAnsi="Sylfaen"/>
          <w:sz w:val="24"/>
          <w:szCs w:val="24"/>
          <w:lang w:val="ka-GE"/>
        </w:rPr>
        <w:softHyphen/>
        <w:t>ქმნის მარჯვენა და მარცხენა სანაპიროს.  მცენარეული და ნიადაგური საფარი ალაზნის ვაკის მარჯვენა და მარცხენა სანაპიროზე საკმაოდ განსხვავებულია. ეს აიხსნება მარცხენა მხარის უფრო უხვი დატენიანებით ჰაერის იმ მასების მიერ, რომლებიც კავკასიონს ეჯახებიან და იძულებული ხდებიან მაღლა ავიდნენ. ველის ჩრდილო-დასავლეთი ნაწილი შემაღლებულ ზონას წარმოადგენს. ის ღრმად დასერილია ხევ-ხეობებით, ოლეებით და სხვა ბუნებრივი საწრეტი ქსელითა და სადინარებით, უმეტეს შემთხვევაში მდინარე ალაზნამდე აღწევს. ამის გამო, ველის ეს ნაწილი დაფარულია დაუმლაშებელი ნიადაგებით. ასეთივე დაუმლაშებელი ნიადაგებით მოცულია ველის გასწვრივ მდებარე დამრეცი ზოლი, სადაც განვითარებულია უმთავრესად შავმიწისებრი და შავმიწა ნიადაგები. დაბლობისპირა ზოლში ეს ნიადაგები ბიცობიანობით და სუსტი დამლაშებით ხასიათდება. მარჯვენა ნაწილი უფრო მშრალია, რაც ძლიერდება სამხრეთ-აღმოსავლეთით, სადაც ვაკეს სამხრეთ-დასავლეთიდან მხოლოდ ივრის ზეგანის დაბალი კიდე და გომბორის ქედის დადაბლებული ბოლო ესაზღვრება. ეს ზონა, ე.ი. ალაზნის ველის სამხრეთ-</w:t>
      </w:r>
      <w:r w:rsidRPr="00AC7E17">
        <w:rPr>
          <w:rFonts w:ascii="Sylfaen" w:hAnsi="Sylfaen"/>
          <w:sz w:val="24"/>
          <w:szCs w:val="24"/>
          <w:lang w:val="ka-GE"/>
        </w:rPr>
        <w:lastRenderedPageBreak/>
        <w:t>აღმოსავლეთით და მისი დასავლეთი ნაწილის ცენტრალური ზოლი, გეომორფოლოგიური და ჰიდროგ</w:t>
      </w:r>
      <w:r w:rsidRPr="00AC7E17">
        <w:rPr>
          <w:rFonts w:ascii="Sylfaen" w:hAnsi="Sylfaen"/>
          <w:sz w:val="24"/>
          <w:szCs w:val="24"/>
          <w:lang w:val="ka-GE"/>
        </w:rPr>
        <w:softHyphen/>
        <w:t>ეოლოგიური პირობების მიხედვით, დაცემულ უწრეტ დაბლობს წარმოადგენს. შუაგულში ის ოდნავ ჩაზნექილია, ხოლო პერიფერიულ ნაწილში - ამოზნექილი. ამის გამო, დაბლობში გრუნტის წყლის მძლავრ შემდინარებას აქვს ადგილი, ხოლო მისი გამდინარება კი ძლიერ მცირეა. ველის ამ ნაწილში გრუნტის წყლის რეჟიმის რეგულირება უმთავრესად მისი უშუალო აორთქლებით ხდება. ეს კი იწვევს ნიადაგისა და გრუნტის წყლის ინტენსიურ დამლაშებას. დამლაშებული და ბიცობიანი ნიადაგების ყველაზე დიდი მასივები გვხვდება ალაზ</w:t>
      </w:r>
      <w:r w:rsidRPr="00AC7E17">
        <w:rPr>
          <w:rFonts w:ascii="Sylfaen" w:hAnsi="Sylfaen"/>
          <w:sz w:val="24"/>
          <w:szCs w:val="24"/>
          <w:lang w:val="ka-GE"/>
        </w:rPr>
        <w:softHyphen/>
        <w:t>ნის ველზე (მარჯვენა მხარე, ველის სამხრეთ-აღმოსავლეთ ნაწილზე).</w:t>
      </w:r>
    </w:p>
    <w:p w:rsidR="007F7FB4" w:rsidRPr="00AC7E17" w:rsidRDefault="007F7FB4" w:rsidP="007F7FB4">
      <w:pPr>
        <w:tabs>
          <w:tab w:val="left" w:pos="0"/>
        </w:tabs>
        <w:spacing w:after="0" w:line="360" w:lineRule="auto"/>
        <w:jc w:val="both"/>
        <w:rPr>
          <w:rFonts w:ascii="Sylfaen" w:hAnsi="Sylfaen"/>
          <w:sz w:val="24"/>
          <w:szCs w:val="24"/>
          <w:lang w:val="ka-GE"/>
        </w:rPr>
      </w:pPr>
      <w:r w:rsidRPr="00AC7E17">
        <w:rPr>
          <w:rFonts w:ascii="Sylfaen" w:hAnsi="Sylfaen"/>
          <w:lang w:val="ka-GE"/>
        </w:rPr>
        <w:tab/>
      </w:r>
    </w:p>
    <w:p w:rsidR="007F7FB4" w:rsidRPr="00AC7E17" w:rsidRDefault="007F7FB4" w:rsidP="007F7FB4">
      <w:pPr>
        <w:tabs>
          <w:tab w:val="left" w:pos="0"/>
        </w:tabs>
        <w:spacing w:after="0" w:line="360" w:lineRule="auto"/>
        <w:jc w:val="both"/>
        <w:rPr>
          <w:rFonts w:ascii="Sylfaen" w:hAnsi="Sylfaen"/>
          <w:sz w:val="24"/>
          <w:szCs w:val="24"/>
          <w:lang w:val="ka-GE"/>
        </w:rPr>
      </w:pPr>
    </w:p>
    <w:p w:rsidR="007F7FB4" w:rsidRPr="00AC7E17" w:rsidRDefault="007F7FB4" w:rsidP="0098512F">
      <w:pPr>
        <w:spacing w:after="0" w:line="240" w:lineRule="auto"/>
        <w:ind w:left="720" w:firstLine="720"/>
        <w:jc w:val="both"/>
        <w:rPr>
          <w:rFonts w:ascii="Sylfaen" w:hAnsi="Sylfaen" w:cs="Sylfaen"/>
          <w:b/>
          <w:sz w:val="24"/>
          <w:szCs w:val="24"/>
          <w:lang w:val="ka-GE"/>
        </w:rPr>
      </w:pPr>
      <w:r w:rsidRPr="00AC7E17">
        <w:rPr>
          <w:rFonts w:ascii="Sylfaen" w:eastAsia="Times New Roman" w:hAnsi="Sylfaen" w:cs="Times New Roman"/>
          <w:sz w:val="24"/>
          <w:szCs w:val="24"/>
          <w:lang w:val="ka-GE" w:eastAsia="ru-RU"/>
        </w:rPr>
        <w:t xml:space="preserve"> </w:t>
      </w:r>
    </w:p>
    <w:p w:rsidR="007F7FB4" w:rsidRPr="00CD176F" w:rsidRDefault="007F7FB4" w:rsidP="007F7FB4">
      <w:pPr>
        <w:rPr>
          <w:sz w:val="24"/>
          <w:szCs w:val="24"/>
          <w:lang w:val="ka-GE"/>
        </w:rPr>
      </w:pPr>
    </w:p>
    <w:p w:rsidR="00EA220D" w:rsidRPr="00AC7E17" w:rsidRDefault="00AE2685" w:rsidP="00EA220D">
      <w:pPr>
        <w:spacing w:after="0" w:line="360" w:lineRule="auto"/>
        <w:jc w:val="center"/>
        <w:rPr>
          <w:rFonts w:ascii="Sylfaen" w:hAnsi="Sylfaen"/>
          <w:b/>
          <w:sz w:val="28"/>
          <w:szCs w:val="28"/>
          <w:lang w:val="ka-GE"/>
        </w:rPr>
      </w:pPr>
      <w:r w:rsidRPr="00AC7E17">
        <w:rPr>
          <w:rFonts w:ascii="Sylfaen" w:hAnsi="Sylfaen"/>
          <w:b/>
          <w:sz w:val="28"/>
          <w:szCs w:val="28"/>
          <w:lang w:val="ka-GE"/>
        </w:rPr>
        <w:t>1.5</w:t>
      </w:r>
      <w:r w:rsidR="00EA220D" w:rsidRPr="00AC7E17">
        <w:rPr>
          <w:rFonts w:ascii="Sylfaen" w:hAnsi="Sylfaen"/>
          <w:b/>
          <w:sz w:val="28"/>
          <w:szCs w:val="28"/>
          <w:lang w:val="ka-GE"/>
        </w:rPr>
        <w:t xml:space="preserve"> დედოფლისწყაროსა და სიღნაღის მუნიციპალიტეტების </w:t>
      </w:r>
    </w:p>
    <w:p w:rsidR="00AE2685" w:rsidRPr="00AC7E17" w:rsidRDefault="00AE2685" w:rsidP="00EA220D">
      <w:pPr>
        <w:spacing w:after="0" w:line="360" w:lineRule="auto"/>
        <w:jc w:val="center"/>
        <w:rPr>
          <w:rFonts w:ascii="Sylfaen" w:hAnsi="Sylfaen"/>
          <w:b/>
          <w:sz w:val="28"/>
          <w:szCs w:val="28"/>
          <w:lang w:val="ka-GE"/>
        </w:rPr>
      </w:pPr>
      <w:r w:rsidRPr="00AC7E17">
        <w:rPr>
          <w:rFonts w:ascii="Sylfaen" w:hAnsi="Sylfaen"/>
          <w:b/>
          <w:sz w:val="28"/>
          <w:szCs w:val="28"/>
          <w:lang w:val="ka-GE"/>
        </w:rPr>
        <w:t>დახასიათება</w:t>
      </w:r>
    </w:p>
    <w:p w:rsidR="00EA220D" w:rsidRPr="00AC7E17" w:rsidRDefault="00AE2685" w:rsidP="00EA220D">
      <w:pPr>
        <w:spacing w:after="0" w:line="360" w:lineRule="auto"/>
        <w:jc w:val="center"/>
        <w:rPr>
          <w:rFonts w:ascii="Sylfaen" w:hAnsi="Sylfaen"/>
          <w:b/>
          <w:sz w:val="24"/>
          <w:szCs w:val="24"/>
          <w:lang w:val="ka-GE"/>
        </w:rPr>
      </w:pPr>
      <w:r w:rsidRPr="00AC7E17">
        <w:rPr>
          <w:rFonts w:ascii="Sylfaen" w:hAnsi="Sylfaen"/>
          <w:b/>
          <w:sz w:val="24"/>
          <w:szCs w:val="24"/>
          <w:lang w:val="ka-GE"/>
        </w:rPr>
        <w:t xml:space="preserve">1.5.1  </w:t>
      </w:r>
      <w:r w:rsidR="00EA220D" w:rsidRPr="00AC7E17">
        <w:rPr>
          <w:rFonts w:ascii="Sylfaen" w:hAnsi="Sylfaen"/>
          <w:b/>
          <w:sz w:val="24"/>
          <w:szCs w:val="24"/>
          <w:lang w:val="ka-GE"/>
        </w:rPr>
        <w:t>ფიზიკურ-გეოგრაფიული დახასიათება</w:t>
      </w:r>
    </w:p>
    <w:p w:rsidR="00CB531C" w:rsidRPr="00AC7E17" w:rsidRDefault="007F7FB4" w:rsidP="008005E4">
      <w:pPr>
        <w:tabs>
          <w:tab w:val="left" w:pos="0"/>
        </w:tabs>
        <w:spacing w:after="0" w:line="360" w:lineRule="auto"/>
        <w:jc w:val="both"/>
        <w:rPr>
          <w:rFonts w:ascii="Sylfaen" w:hAnsi="Sylfaen" w:cs="Sylfaen"/>
          <w:b/>
          <w:sz w:val="24"/>
          <w:szCs w:val="24"/>
          <w:lang w:val="ka-GE"/>
        </w:rPr>
      </w:pPr>
      <w:r w:rsidRPr="00AC7E17">
        <w:rPr>
          <w:rFonts w:ascii="Sylfaen" w:hAnsi="Sylfaen"/>
          <w:sz w:val="24"/>
          <w:szCs w:val="24"/>
          <w:lang w:val="ka-GE"/>
        </w:rPr>
        <w:tab/>
      </w:r>
      <w:r w:rsidR="008005E4" w:rsidRPr="00AC7E17">
        <w:rPr>
          <w:rFonts w:ascii="Sylfaen" w:hAnsi="Sylfaen" w:cs="Sylfaen"/>
          <w:b/>
          <w:sz w:val="24"/>
          <w:szCs w:val="24"/>
          <w:lang w:val="ka-GE"/>
        </w:rPr>
        <w:t>დედოფლისწყაროს მუნიციპალიტეტი:</w:t>
      </w:r>
      <w:r w:rsidR="00CB531C" w:rsidRPr="00AC7E17">
        <w:rPr>
          <w:rFonts w:ascii="Sylfaen" w:hAnsi="Sylfaen" w:cs="Sylfaen"/>
          <w:b/>
          <w:sz w:val="24"/>
          <w:szCs w:val="24"/>
          <w:lang w:val="ka-GE"/>
        </w:rPr>
        <w:t xml:space="preserve"> </w:t>
      </w:r>
      <w:r w:rsidR="00CB531C" w:rsidRPr="00AC7E17">
        <w:rPr>
          <w:rFonts w:ascii="Sylfaen" w:hAnsi="Sylfaen" w:cs="Sylfaen"/>
          <w:sz w:val="24"/>
          <w:szCs w:val="24"/>
          <w:lang w:val="ka-GE"/>
        </w:rPr>
        <w:t>დედოფლისწყაროს მუნიციპალიტეტი მდებარეობს საქართველოს  ტერიტორიის უკიდურეს აღმოსავლეთ ნაწილში, მდინარე ალაზნისა და მდინარე იორის კალაპოტებს შორის ამაღლებულ ზეგანზე. მისი უმდაბლესი წერტილი (90 მ ზღვის დონიდან) მდებარეობს მინგეჩაურის წყალსაცავთან, მდინარე იორის შესართავის მახლობლად, ხოლო უმაღლესი წერტილი - მთა ნიკორციხე (1001 მ ზღვის დონიდან) კი - დედოფლისწყაროს სამხრეთით. მუნიციპალიტეტის დიდი ნაწილი ზღვის დონიდან საშუალოდ 400-650 მეტრზე მდებარეობს.</w:t>
      </w:r>
    </w:p>
    <w:p w:rsidR="00CB531C" w:rsidRPr="00936BF8" w:rsidRDefault="00CB531C" w:rsidP="008005E4">
      <w:pPr>
        <w:tabs>
          <w:tab w:val="left" w:pos="0"/>
        </w:tabs>
        <w:spacing w:after="0" w:line="360" w:lineRule="auto"/>
        <w:jc w:val="both"/>
        <w:rPr>
          <w:rFonts w:ascii="Sylfaen" w:hAnsi="Sylfaen" w:cs="Sylfaen"/>
          <w:sz w:val="24"/>
          <w:szCs w:val="24"/>
        </w:rPr>
      </w:pPr>
      <w:r w:rsidRPr="00AC7E17">
        <w:rPr>
          <w:rFonts w:ascii="Sylfaen" w:hAnsi="Sylfaen" w:cs="Sylfaen"/>
          <w:sz w:val="24"/>
          <w:szCs w:val="24"/>
          <w:lang w:val="ka-GE"/>
        </w:rPr>
        <w:tab/>
        <w:t>დედოფლისწყაროს მუნიციპალიტეტის</w:t>
      </w:r>
      <w:r w:rsidR="00EA220D" w:rsidRPr="00AC7E17">
        <w:rPr>
          <w:rFonts w:ascii="Sylfaen" w:hAnsi="Sylfaen" w:cs="Sylfaen"/>
          <w:sz w:val="24"/>
          <w:szCs w:val="24"/>
          <w:lang w:val="ka-GE"/>
        </w:rPr>
        <w:t xml:space="preserve"> ფართობია 2532 კმ</w:t>
      </w:r>
      <w:r w:rsidR="00EA220D" w:rsidRPr="00AC7E17">
        <w:rPr>
          <w:rFonts w:ascii="Sylfaen" w:hAnsi="Sylfaen" w:cs="Sylfaen"/>
          <w:sz w:val="24"/>
          <w:szCs w:val="24"/>
          <w:vertAlign w:val="superscript"/>
          <w:lang w:val="ka-GE"/>
        </w:rPr>
        <w:t>2</w:t>
      </w:r>
      <w:r w:rsidR="00EA220D" w:rsidRPr="00AC7E17">
        <w:rPr>
          <w:rFonts w:ascii="Sylfaen" w:hAnsi="Sylfaen" w:cs="Sylfaen"/>
          <w:sz w:val="24"/>
          <w:szCs w:val="24"/>
          <w:lang w:val="ka-GE"/>
        </w:rPr>
        <w:t xml:space="preserve">-ია. მას კახეთის ტერიტორიის </w:t>
      </w:r>
      <w:r w:rsidRPr="00AC7E17">
        <w:rPr>
          <w:rFonts w:ascii="Sylfaen" w:hAnsi="Sylfaen" w:cs="Sylfaen"/>
          <w:sz w:val="24"/>
          <w:szCs w:val="24"/>
          <w:lang w:val="ka-GE"/>
        </w:rPr>
        <w:t>დაახლოებით</w:t>
      </w:r>
      <w:r w:rsidR="008005E4" w:rsidRPr="00AC7E17">
        <w:rPr>
          <w:rFonts w:ascii="Sylfaen" w:hAnsi="Sylfaen" w:cs="Sylfaen"/>
          <w:sz w:val="24"/>
          <w:szCs w:val="24"/>
          <w:lang w:val="ka-GE"/>
        </w:rPr>
        <w:t xml:space="preserve"> </w:t>
      </w:r>
      <w:r w:rsidR="00EA220D" w:rsidRPr="00AC7E17">
        <w:rPr>
          <w:rFonts w:ascii="Sylfaen" w:hAnsi="Sylfaen" w:cs="Sylfaen"/>
          <w:sz w:val="24"/>
          <w:szCs w:val="24"/>
          <w:lang w:val="ka-GE"/>
        </w:rPr>
        <w:t xml:space="preserve">22% უჭირავს. </w:t>
      </w:r>
      <w:r w:rsidRPr="00AC7E17">
        <w:rPr>
          <w:rFonts w:ascii="Sylfaen" w:hAnsi="Sylfaen" w:cs="Sylfaen"/>
          <w:sz w:val="24"/>
          <w:szCs w:val="24"/>
          <w:lang w:val="ka-GE"/>
        </w:rPr>
        <w:t xml:space="preserve"> მისი</w:t>
      </w:r>
      <w:r w:rsidR="00EA220D" w:rsidRPr="00AC7E17">
        <w:rPr>
          <w:rFonts w:ascii="Sylfaen" w:hAnsi="Sylfaen" w:cs="Sylfaen"/>
          <w:sz w:val="24"/>
          <w:szCs w:val="24"/>
          <w:lang w:val="ka-GE"/>
        </w:rPr>
        <w:t xml:space="preserve"> საერთო ფართობიდან სასოფლო-სამეურნეო სავარგულებს მიეკუთვნება 57 500 ჰა, ხოლო 131 400 ჰა უკავია ზამთრის საძოვრებს; ეროზირებული ნიადაგების ფართობი შეადგენს დაახლოებით 25 300 ჰა (13%), მათ შორის ქარისმიერი ეროზიით დაზიანებული - </w:t>
      </w:r>
      <w:r w:rsidR="00EA220D" w:rsidRPr="00AC7E17">
        <w:rPr>
          <w:rFonts w:ascii="Sylfaen" w:hAnsi="Sylfaen" w:cs="Sylfaen"/>
          <w:sz w:val="24"/>
          <w:szCs w:val="24"/>
          <w:lang w:val="ka-GE"/>
        </w:rPr>
        <w:lastRenderedPageBreak/>
        <w:t>20 000 ჰა (10,5 %); 4975 ჰა კი ბიცობ ნიადაგებს უკავია, აქედან 4362 ჰა მიტოვებულია</w:t>
      </w:r>
      <w:r w:rsidR="000A302D">
        <w:rPr>
          <w:rFonts w:ascii="Sylfaen" w:hAnsi="Sylfaen" w:cs="Sylfaen"/>
          <w:sz w:val="24"/>
          <w:szCs w:val="24"/>
          <w:lang w:val="ka-GE"/>
        </w:rPr>
        <w:t xml:space="preserve"> [26]</w:t>
      </w:r>
      <w:r w:rsidR="000A302D">
        <w:rPr>
          <w:rStyle w:val="Heading4Char"/>
          <w:rFonts w:ascii="Sylfaen" w:hAnsi="Sylfaen"/>
          <w:color w:val="C00000"/>
          <w:lang w:val="ka-GE"/>
        </w:rPr>
        <w:t xml:space="preserve"> </w:t>
      </w:r>
      <w:r w:rsidR="000F34FE">
        <w:rPr>
          <w:rFonts w:ascii="Sylfaen" w:hAnsi="Sylfaen" w:cs="Sylfaen"/>
          <w:sz w:val="24"/>
          <w:szCs w:val="24"/>
        </w:rPr>
        <w:t xml:space="preserve">     </w:t>
      </w:r>
    </w:p>
    <w:p w:rsidR="004A2355" w:rsidRDefault="007442F0" w:rsidP="007442F0">
      <w:pPr>
        <w:tabs>
          <w:tab w:val="left" w:pos="0"/>
        </w:tabs>
        <w:spacing w:after="0" w:line="360" w:lineRule="auto"/>
        <w:jc w:val="both"/>
        <w:rPr>
          <w:rFonts w:ascii="Sylfaen" w:hAnsi="Sylfaen" w:cs="Sylfaen"/>
          <w:sz w:val="24"/>
          <w:szCs w:val="24"/>
          <w:lang w:val="ka-GE"/>
        </w:rPr>
      </w:pPr>
      <w:r w:rsidRPr="00AC7E17">
        <w:rPr>
          <w:rFonts w:ascii="Sylfaen" w:hAnsi="Sylfaen" w:cs="Sylfaen"/>
          <w:sz w:val="24"/>
          <w:szCs w:val="24"/>
          <w:lang w:val="ka-GE"/>
        </w:rPr>
        <w:tab/>
        <w:t>დედოფლისწყაროს მუნიციპალიტეტის ტერიტორიაზე ჩამოყალიბებული</w:t>
      </w:r>
      <w:r w:rsidR="00635BDA" w:rsidRPr="00CD176F">
        <w:rPr>
          <w:rFonts w:ascii="Sylfaen" w:hAnsi="Sylfaen" w:cs="Sylfaen"/>
          <w:sz w:val="24"/>
          <w:szCs w:val="24"/>
          <w:lang w:val="ka-GE"/>
        </w:rPr>
        <w:t xml:space="preserve"> </w:t>
      </w:r>
      <w:r w:rsidRPr="00AC7E17">
        <w:rPr>
          <w:rFonts w:ascii="Sylfaen" w:hAnsi="Sylfaen" w:cs="Sylfaen"/>
          <w:sz w:val="24"/>
          <w:szCs w:val="24"/>
          <w:lang w:val="ka-GE"/>
        </w:rPr>
        <w:t>ორი ტიპის ჰავა სამხრეთით ცხელ ზაფხულიანი ზომიერად თბილი სტეპების ჰავაა, ჩრდილოეთ ნაწილში კი ზომიერად ნოტიო ჰავა, ზომიერად ცივი ზამთრით და ხანგრძლივი თბილი ზაფხულით.საშუალო წლიური ტემპერატურაა 10,3°</w:t>
      </w:r>
      <w:r w:rsidRPr="004A2355">
        <w:rPr>
          <w:rFonts w:ascii="Sylfaen" w:hAnsi="Sylfaen" w:cs="Sylfaen"/>
          <w:sz w:val="24"/>
          <w:szCs w:val="24"/>
          <w:lang w:val="ka-GE"/>
        </w:rPr>
        <w:t>C</w:t>
      </w:r>
      <w:r w:rsidRPr="00AC7E17">
        <w:rPr>
          <w:rFonts w:ascii="Sylfaen" w:hAnsi="Sylfaen" w:cs="Sylfaen"/>
          <w:sz w:val="24"/>
          <w:szCs w:val="24"/>
          <w:lang w:val="ka-GE"/>
        </w:rPr>
        <w:t>,</w:t>
      </w:r>
    </w:p>
    <w:p w:rsidR="007442F0" w:rsidRPr="00AC7E17" w:rsidRDefault="007442F0" w:rsidP="007442F0">
      <w:pPr>
        <w:tabs>
          <w:tab w:val="left" w:pos="0"/>
        </w:tabs>
        <w:spacing w:after="0" w:line="360" w:lineRule="auto"/>
        <w:jc w:val="both"/>
        <w:rPr>
          <w:rFonts w:ascii="Sylfaen" w:hAnsi="Sylfaen" w:cs="Sylfaen"/>
          <w:sz w:val="24"/>
          <w:szCs w:val="24"/>
          <w:lang w:val="ka-GE"/>
        </w:rPr>
      </w:pPr>
      <w:r w:rsidRPr="00AC7E17">
        <w:rPr>
          <w:rFonts w:ascii="Sylfaen" w:hAnsi="Sylfaen" w:cs="Sylfaen"/>
          <w:sz w:val="24"/>
          <w:szCs w:val="24"/>
          <w:lang w:val="ka-GE"/>
        </w:rPr>
        <w:t>აბსოლუტუტური</w:t>
      </w:r>
      <w:r w:rsidRPr="004A2355">
        <w:rPr>
          <w:rFonts w:ascii="Sylfaen" w:hAnsi="Sylfaen" w:cs="Sylfaen"/>
          <w:sz w:val="24"/>
          <w:szCs w:val="24"/>
          <w:lang w:val="ka-GE"/>
        </w:rPr>
        <w:t xml:space="preserve"> </w:t>
      </w:r>
      <w:r w:rsidRPr="00AC7E17">
        <w:rPr>
          <w:rFonts w:ascii="Sylfaen" w:hAnsi="Sylfaen" w:cs="Sylfaen"/>
          <w:sz w:val="24"/>
          <w:szCs w:val="24"/>
          <w:lang w:val="ka-GE"/>
        </w:rPr>
        <w:t>მაქსიმუმი 38°</w:t>
      </w:r>
      <w:r w:rsidRPr="004A2355">
        <w:rPr>
          <w:rFonts w:ascii="Sylfaen" w:hAnsi="Sylfaen" w:cs="Sylfaen"/>
          <w:sz w:val="24"/>
          <w:szCs w:val="24"/>
          <w:lang w:val="ka-GE"/>
        </w:rPr>
        <w:t xml:space="preserve">C </w:t>
      </w:r>
      <w:r w:rsidRPr="00AC7E17">
        <w:rPr>
          <w:rFonts w:ascii="Sylfaen" w:hAnsi="Sylfaen" w:cs="Sylfaen"/>
          <w:sz w:val="24"/>
          <w:szCs w:val="24"/>
          <w:lang w:val="ka-GE"/>
        </w:rPr>
        <w:t>წელიწადში</w:t>
      </w:r>
      <w:r w:rsidRPr="004A2355">
        <w:rPr>
          <w:rFonts w:ascii="Sylfaen" w:hAnsi="Sylfaen" w:cs="Sylfaen"/>
          <w:sz w:val="24"/>
          <w:szCs w:val="24"/>
          <w:lang w:val="ka-GE"/>
        </w:rPr>
        <w:t xml:space="preserve"> </w:t>
      </w:r>
      <w:r w:rsidRPr="00AC7E17">
        <w:rPr>
          <w:rFonts w:ascii="Sylfaen" w:hAnsi="Sylfaen" w:cs="Sylfaen"/>
          <w:sz w:val="24"/>
          <w:szCs w:val="24"/>
          <w:lang w:val="ka-GE"/>
        </w:rPr>
        <w:t>400-600 მმ ნალექი მოდის, შირაქში 540 მმ, დედოფლის წყაროში 650 მმ.</w:t>
      </w:r>
    </w:p>
    <w:p w:rsidR="00EA220D" w:rsidRPr="00AC7E17" w:rsidRDefault="00CB531C" w:rsidP="00CB531C">
      <w:pPr>
        <w:tabs>
          <w:tab w:val="left" w:pos="0"/>
        </w:tabs>
        <w:spacing w:after="0" w:line="360" w:lineRule="auto"/>
        <w:jc w:val="both"/>
        <w:rPr>
          <w:rFonts w:ascii="Sylfaen" w:hAnsi="Sylfaen" w:cs="Sylfaen"/>
          <w:sz w:val="24"/>
          <w:szCs w:val="24"/>
          <w:lang w:val="ka-GE"/>
        </w:rPr>
      </w:pPr>
      <w:r w:rsidRPr="00AC7E17">
        <w:rPr>
          <w:rFonts w:ascii="Sylfaen" w:hAnsi="Sylfaen" w:cs="Sylfaen"/>
          <w:sz w:val="24"/>
          <w:szCs w:val="24"/>
          <w:lang w:val="ka-GE"/>
        </w:rPr>
        <w:tab/>
      </w:r>
      <w:r w:rsidR="00EA220D" w:rsidRPr="00AC7E17">
        <w:rPr>
          <w:rFonts w:ascii="Sylfaen" w:hAnsi="Sylfaen" w:cs="Sylfaen"/>
          <w:sz w:val="24"/>
          <w:szCs w:val="24"/>
          <w:lang w:val="ka-GE"/>
        </w:rPr>
        <w:t>დედოფლისწყროს მუნიციპალიტეტს ესაზღვრება: დასავლეთით და ჩრდილო-დასავლეთით - სიღნაღის მუნიციპალიტეტი. ჩრდილო ნაწილი- გომბორის ქედის მონაკვეთს უჭირავს, ხოლო ჩრდილო-აღმოსავლეთი - ალაზნის ვაკის უკიდურეს სამხრეთ-აღმოსავლეთ მონაკვეთს. მუნიციპალიტეტის სამხრეთი, აღმოსავლეთი და ჩრდილო-აღმოსავლეთი საზღვარი საქართველო-აზერბაიჯანის სახელმწიფო საზღვრის თანხვედრია. ტერიტორიის უდიდესი უდიდესი ნაწილი ივრის (გარე კახეთის) ზეგანს უჭირავს</w:t>
      </w:r>
      <w:r w:rsidR="000A302D">
        <w:rPr>
          <w:rFonts w:ascii="Sylfaen" w:hAnsi="Sylfaen" w:cs="Sylfaen"/>
          <w:sz w:val="24"/>
          <w:szCs w:val="24"/>
          <w:lang w:val="ka-GE"/>
        </w:rPr>
        <w:t xml:space="preserve"> [29]</w:t>
      </w:r>
    </w:p>
    <w:p w:rsidR="00EA220D" w:rsidRPr="00AC7E17" w:rsidRDefault="00CB531C" w:rsidP="00EA220D">
      <w:pPr>
        <w:pStyle w:val="NormalWeb"/>
        <w:shd w:val="clear" w:color="auto" w:fill="FFFFFF"/>
        <w:spacing w:before="120" w:beforeAutospacing="0" w:after="120" w:afterAutospacing="0" w:line="360" w:lineRule="auto"/>
        <w:ind w:firstLine="720"/>
        <w:jc w:val="both"/>
        <w:rPr>
          <w:rFonts w:ascii="Sylfaen" w:hAnsi="Sylfaen" w:cs="Sylfaen"/>
          <w:lang w:val="ka-GE"/>
        </w:rPr>
      </w:pPr>
      <w:r w:rsidRPr="00AC7E17">
        <w:rPr>
          <w:rFonts w:ascii="Sylfaen" w:hAnsi="Sylfaen" w:cs="Arial"/>
          <w:b/>
          <w:lang w:val="ka-GE"/>
        </w:rPr>
        <w:t>სიღნაღის მუნიციპალიტეტი:</w:t>
      </w:r>
      <w:r w:rsidRPr="00AC7E17">
        <w:rPr>
          <w:rFonts w:ascii="Sylfaen" w:hAnsi="Sylfaen" w:cs="Arial"/>
          <w:lang w:val="ka-GE"/>
        </w:rPr>
        <w:t xml:space="preserve"> </w:t>
      </w:r>
      <w:r w:rsidR="00EA220D" w:rsidRPr="00AC7E17">
        <w:rPr>
          <w:rFonts w:ascii="Sylfaen" w:hAnsi="Sylfaen" w:cs="Arial"/>
          <w:lang w:val="ka-GE"/>
        </w:rPr>
        <w:t xml:space="preserve">სიღნაღის მუნიციპალიტეტი მდებარეობს აღმოსავლეთ საქართველოში, კახეთის მხარეში. მისი ფართობი შეადგენს </w:t>
      </w:r>
      <w:r w:rsidR="00EA220D" w:rsidRPr="00AC7E17">
        <w:rPr>
          <w:rFonts w:ascii="Sylfaen" w:hAnsi="Sylfaen" w:cs="Sylfaen"/>
          <w:lang w:val="ka-GE"/>
        </w:rPr>
        <w:t xml:space="preserve">1251,7 კმ². აქედან, სასოფლო-სამეურნეო სავარგულებს უკავია 93 375 ჰა, ხოლო ტყის რესურსი შეადგენს 5 500 ჰა-ს.  სიღნაღის მუნიციპალიტეტს ჩრდილო-დასავლეთით და დასავლეთით ესაზღვრავრება </w:t>
      </w:r>
      <w:hyperlink r:id="rId58" w:tooltip="გურჯაანის მუნიციპალიტეტი" w:history="1">
        <w:r w:rsidR="00EA220D" w:rsidRPr="00AC7E17">
          <w:rPr>
            <w:rFonts w:ascii="Sylfaen" w:hAnsi="Sylfaen" w:cs="Sylfaen"/>
            <w:lang w:val="ka-GE"/>
          </w:rPr>
          <w:t>გურჯაანისა</w:t>
        </w:r>
      </w:hyperlink>
      <w:r w:rsidR="00EA220D" w:rsidRPr="00AC7E17">
        <w:rPr>
          <w:rFonts w:ascii="Sylfaen" w:hAnsi="Sylfaen" w:cs="Sylfaen"/>
          <w:lang w:val="ka-GE"/>
        </w:rPr>
        <w:t> და </w:t>
      </w:r>
      <w:hyperlink r:id="rId59" w:tooltip="საგარეჯოს მუნიციპალიტეტი" w:history="1">
        <w:r w:rsidR="00EA220D" w:rsidRPr="00AC7E17">
          <w:rPr>
            <w:rFonts w:ascii="Sylfaen" w:hAnsi="Sylfaen" w:cs="Sylfaen"/>
            <w:lang w:val="ka-GE"/>
          </w:rPr>
          <w:t>საგარეჯოს მუნიციპალიტეტი</w:t>
        </w:r>
      </w:hyperlink>
      <w:r w:rsidR="00EA220D" w:rsidRPr="00AC7E17">
        <w:rPr>
          <w:rFonts w:ascii="Sylfaen" w:hAnsi="Sylfaen" w:cs="Sylfaen"/>
          <w:lang w:val="ka-GE"/>
        </w:rPr>
        <w:t>, სამხრეთ - აღმოსავლეთით კი  </w:t>
      </w:r>
      <w:hyperlink r:id="rId60" w:tooltip="დედოფლისწყაროს მუნიციპალიტეტი" w:history="1">
        <w:r w:rsidR="00EA220D" w:rsidRPr="00AC7E17">
          <w:rPr>
            <w:rFonts w:ascii="Sylfaen" w:hAnsi="Sylfaen" w:cs="Sylfaen"/>
            <w:lang w:val="ka-GE"/>
          </w:rPr>
          <w:t>დედოფლისწყაროს მუნიციპალიტეტი</w:t>
        </w:r>
      </w:hyperlink>
      <w:r w:rsidR="00EA220D" w:rsidRPr="00AC7E17">
        <w:rPr>
          <w:rFonts w:ascii="Sylfaen" w:hAnsi="Sylfaen" w:cs="Sylfaen"/>
          <w:lang w:val="ka-GE"/>
        </w:rPr>
        <w:t xml:space="preserve">, ჩრდილოეთით და ჩრდილო-აღმოსავლეთით - </w:t>
      </w:r>
      <w:hyperlink r:id="rId61" w:tooltip="ლაგოდეხის მუნიციპალიტეტი" w:history="1">
        <w:r w:rsidR="00EA220D" w:rsidRPr="00AC7E17">
          <w:rPr>
            <w:rFonts w:ascii="Sylfaen" w:hAnsi="Sylfaen" w:cs="Sylfaen"/>
            <w:lang w:val="ka-GE"/>
          </w:rPr>
          <w:t>ლაგოდეხის მუნიციპალიტეტი</w:t>
        </w:r>
      </w:hyperlink>
      <w:r w:rsidR="00EA220D" w:rsidRPr="00AC7E17">
        <w:rPr>
          <w:rFonts w:ascii="Sylfaen" w:hAnsi="Sylfaen" w:cs="Sylfaen"/>
          <w:lang w:val="ka-GE"/>
        </w:rPr>
        <w:t>და </w:t>
      </w:r>
      <w:hyperlink r:id="rId62" w:tooltip="აზერბაიჯანის რესპუბლიკა" w:history="1">
        <w:r w:rsidR="00EA220D" w:rsidRPr="00AC7E17">
          <w:rPr>
            <w:rFonts w:ascii="Sylfaen" w:hAnsi="Sylfaen" w:cs="Sylfaen"/>
            <w:lang w:val="ka-GE"/>
          </w:rPr>
          <w:t xml:space="preserve">აზერბაიჯანის </w:t>
        </w:r>
      </w:hyperlink>
      <w:r w:rsidR="00EA220D" w:rsidRPr="00AC7E17">
        <w:rPr>
          <w:rFonts w:ascii="Sylfaen" w:hAnsi="Sylfaen" w:cs="Sylfaen"/>
          <w:lang w:val="ka-GE"/>
        </w:rPr>
        <w:t xml:space="preserve"> სახელმწიფოს საზღვარი. </w:t>
      </w:r>
    </w:p>
    <w:p w:rsidR="00ED13BE" w:rsidRDefault="00313ABC" w:rsidP="00ED13BE">
      <w:pPr>
        <w:pStyle w:val="NormalWeb"/>
        <w:shd w:val="clear" w:color="auto" w:fill="FFFFFF"/>
        <w:spacing w:before="120" w:beforeAutospacing="0" w:after="120" w:afterAutospacing="0" w:line="360" w:lineRule="auto"/>
        <w:ind w:firstLine="720"/>
        <w:jc w:val="both"/>
        <w:rPr>
          <w:rFonts w:ascii="Sylfaen" w:hAnsi="Sylfaen" w:cs="Sylfaen"/>
          <w:color w:val="C00000"/>
          <w:lang w:val="ka-GE"/>
        </w:rPr>
      </w:pPr>
      <w:hyperlink r:id="rId63" w:tooltip="ზაფხული" w:history="1">
        <w:r w:rsidR="00EA220D" w:rsidRPr="00AC7E17">
          <w:rPr>
            <w:rFonts w:ascii="Sylfaen" w:hAnsi="Sylfaen" w:cs="Sylfaen"/>
            <w:lang w:val="ka-GE"/>
          </w:rPr>
          <w:t>ზაფხული</w:t>
        </w:r>
      </w:hyperlink>
      <w:r w:rsidR="00EA220D" w:rsidRPr="00AC7E17">
        <w:rPr>
          <w:rFonts w:ascii="Sylfaen" w:hAnsi="Sylfaen" w:cs="Sylfaen"/>
          <w:lang w:val="ka-GE"/>
        </w:rPr>
        <w:t> ცხელია, </w:t>
      </w:r>
      <w:hyperlink r:id="rId64" w:tooltip="ზამთარი" w:history="1">
        <w:r w:rsidR="00EA220D" w:rsidRPr="00AC7E17">
          <w:rPr>
            <w:rFonts w:ascii="Sylfaen" w:hAnsi="Sylfaen" w:cs="Sylfaen"/>
            <w:lang w:val="ka-GE"/>
          </w:rPr>
          <w:t>ზამთარი</w:t>
        </w:r>
      </w:hyperlink>
      <w:r w:rsidR="00EA220D" w:rsidRPr="00AC7E17">
        <w:rPr>
          <w:rFonts w:ascii="Sylfaen" w:hAnsi="Sylfaen" w:cs="Sylfaen"/>
          <w:lang w:val="ka-GE"/>
        </w:rPr>
        <w:t> კი ცივი. </w:t>
      </w:r>
      <w:hyperlink r:id="rId65" w:tooltip="ალაზნის ვაკე" w:history="1">
        <w:r w:rsidR="00EA220D" w:rsidRPr="00AC7E17">
          <w:rPr>
            <w:rFonts w:ascii="Sylfaen" w:hAnsi="Sylfaen" w:cs="Sylfaen"/>
            <w:lang w:val="ka-GE"/>
          </w:rPr>
          <w:t>ალაზნის ვაკეზე</w:t>
        </w:r>
      </w:hyperlink>
      <w:r w:rsidR="00CD5D20" w:rsidRPr="00AC7E17">
        <w:rPr>
          <w:rFonts w:ascii="Sylfaen" w:hAnsi="Sylfaen" w:cs="Sylfaen"/>
          <w:lang w:val="ka-GE"/>
        </w:rPr>
        <w:t xml:space="preserve"> ჩამოყალიბებულია </w:t>
      </w:r>
      <w:r w:rsidR="009C2BD4" w:rsidRPr="00AC7E17">
        <w:rPr>
          <w:rFonts w:ascii="Sylfaen" w:hAnsi="Sylfaen" w:cs="Sylfaen"/>
          <w:lang w:val="ka-GE"/>
        </w:rPr>
        <w:t xml:space="preserve">ზომიერად </w:t>
      </w:r>
      <w:r w:rsidR="00EA220D" w:rsidRPr="00AC7E17">
        <w:rPr>
          <w:rFonts w:ascii="Sylfaen" w:hAnsi="Sylfaen" w:cs="Sylfaen"/>
          <w:lang w:val="ka-GE"/>
        </w:rPr>
        <w:t>ნოტიო ჰავა, </w:t>
      </w:r>
      <w:hyperlink r:id="rId66" w:tooltip="ზამთარი" w:history="1">
        <w:r w:rsidR="00EA220D" w:rsidRPr="00AC7E17">
          <w:rPr>
            <w:rFonts w:ascii="Sylfaen" w:hAnsi="Sylfaen" w:cs="Sylfaen"/>
            <w:lang w:val="ka-GE"/>
          </w:rPr>
          <w:t>ზამთარი</w:t>
        </w:r>
      </w:hyperlink>
      <w:r w:rsidR="00EA220D" w:rsidRPr="00AC7E17">
        <w:rPr>
          <w:rFonts w:ascii="Sylfaen" w:hAnsi="Sylfaen" w:cs="Sylfaen"/>
          <w:lang w:val="ka-GE"/>
        </w:rPr>
        <w:t> ზომიერად ცივია, ხოლო</w:t>
      </w:r>
      <w:r w:rsidR="009C2BD4" w:rsidRPr="00AC7E17">
        <w:rPr>
          <w:rFonts w:ascii="Sylfaen" w:hAnsi="Sylfaen" w:cs="Sylfaen"/>
          <w:lang w:val="ka-GE"/>
        </w:rPr>
        <w:t xml:space="preserve"> </w:t>
      </w:r>
      <w:hyperlink r:id="rId67" w:tooltip="ზაფხული" w:history="1">
        <w:r w:rsidR="00EA220D" w:rsidRPr="00AC7E17">
          <w:rPr>
            <w:rFonts w:ascii="Sylfaen" w:hAnsi="Sylfaen" w:cs="Sylfaen"/>
            <w:lang w:val="ka-GE"/>
          </w:rPr>
          <w:t>ზაფხული</w:t>
        </w:r>
      </w:hyperlink>
      <w:r w:rsidR="009C2BD4" w:rsidRPr="00AC7E17">
        <w:rPr>
          <w:rFonts w:ascii="Sylfaen" w:hAnsi="Sylfaen" w:cs="Sylfaen"/>
          <w:lang w:val="ka-GE"/>
        </w:rPr>
        <w:t xml:space="preserve"> </w:t>
      </w:r>
      <w:r w:rsidR="00EA220D" w:rsidRPr="00AC7E17">
        <w:rPr>
          <w:rFonts w:ascii="Sylfaen" w:hAnsi="Sylfaen" w:cs="Sylfaen"/>
          <w:lang w:val="ka-GE"/>
        </w:rPr>
        <w:t>ცხელი</w:t>
      </w:r>
      <w:r w:rsidR="00CD5D20" w:rsidRPr="00AC7E17">
        <w:rPr>
          <w:rFonts w:ascii="Sylfaen" w:hAnsi="Sylfaen" w:cs="Sylfaen"/>
          <w:lang w:val="ka-GE"/>
        </w:rPr>
        <w:t xml:space="preserve">. </w:t>
      </w:r>
      <w:hyperlink r:id="rId68" w:tooltip="გომბორის ქედი" w:history="1">
        <w:r w:rsidR="00EA220D" w:rsidRPr="00AC7E17">
          <w:rPr>
            <w:rFonts w:ascii="Sylfaen" w:hAnsi="Sylfaen" w:cs="Sylfaen"/>
            <w:lang w:val="ka-GE"/>
          </w:rPr>
          <w:t>გომბორის ქედზე</w:t>
        </w:r>
      </w:hyperlink>
      <w:r w:rsidR="00EA220D" w:rsidRPr="00AC7E17">
        <w:rPr>
          <w:rFonts w:ascii="Sylfaen" w:hAnsi="Sylfaen" w:cs="Sylfaen"/>
          <w:lang w:val="ka-GE"/>
        </w:rPr>
        <w:t> ზომიერად ნოტიო და ზომიერად თბილი ჰავაა, </w:t>
      </w:r>
      <w:hyperlink r:id="rId69" w:tooltip="ზამთარი" w:history="1">
        <w:r w:rsidR="00EA220D" w:rsidRPr="00AC7E17">
          <w:rPr>
            <w:rFonts w:ascii="Sylfaen" w:hAnsi="Sylfaen" w:cs="Sylfaen"/>
            <w:lang w:val="ka-GE"/>
          </w:rPr>
          <w:t>ზამთარი</w:t>
        </w:r>
      </w:hyperlink>
      <w:r w:rsidR="00EA220D" w:rsidRPr="00AC7E17">
        <w:rPr>
          <w:rFonts w:ascii="Sylfaen" w:hAnsi="Sylfaen" w:cs="Sylfaen"/>
          <w:lang w:val="ka-GE"/>
        </w:rPr>
        <w:t> აქ ცივია, ხოლო </w:t>
      </w:r>
      <w:hyperlink r:id="rId70" w:tooltip="ზაფხული" w:history="1">
        <w:r w:rsidR="00EA220D" w:rsidRPr="00AC7E17">
          <w:rPr>
            <w:rFonts w:ascii="Sylfaen" w:hAnsi="Sylfaen" w:cs="Sylfaen"/>
            <w:lang w:val="ka-GE"/>
          </w:rPr>
          <w:t>ზაფხული</w:t>
        </w:r>
      </w:hyperlink>
      <w:r w:rsidR="00EA220D" w:rsidRPr="00AC7E17">
        <w:rPr>
          <w:rFonts w:ascii="Sylfaen" w:hAnsi="Sylfaen" w:cs="Sylfaen"/>
          <w:lang w:val="ka-GE"/>
        </w:rPr>
        <w:t> ხანგრძლივად თბილი. ჰაერის საშუალო წლიური ტემპერატურაა 11°C-იდან 13°C-მდე. ნალექების მინიმუმით ხასიათდება </w:t>
      </w:r>
      <w:hyperlink r:id="rId71" w:tooltip="ივრის ზეგანი" w:history="1">
        <w:r w:rsidR="00EA220D" w:rsidRPr="00AC7E17">
          <w:rPr>
            <w:rFonts w:ascii="Sylfaen" w:hAnsi="Sylfaen" w:cs="Sylfaen"/>
            <w:lang w:val="ka-GE"/>
          </w:rPr>
          <w:t>ივრის ზეგანი</w:t>
        </w:r>
      </w:hyperlink>
      <w:r w:rsidR="00EA220D" w:rsidRPr="00AC7E17">
        <w:rPr>
          <w:rFonts w:ascii="Sylfaen" w:hAnsi="Sylfaen" w:cs="Sylfaen"/>
          <w:lang w:val="ka-GE"/>
        </w:rPr>
        <w:t>, სადაც წლიურად 400-500 მმ ნალექი მოდის. შედარებით მეტი ნალექი მოდის </w:t>
      </w:r>
      <w:hyperlink r:id="rId72" w:tooltip="გომბორის ქედი" w:history="1">
        <w:r w:rsidR="00EA220D" w:rsidRPr="00AC7E17">
          <w:rPr>
            <w:rFonts w:ascii="Sylfaen" w:hAnsi="Sylfaen" w:cs="Sylfaen"/>
            <w:lang w:val="ka-GE"/>
          </w:rPr>
          <w:t>გომბორის ქედზე</w:t>
        </w:r>
      </w:hyperlink>
      <w:r w:rsidR="00EA220D" w:rsidRPr="00AC7E17">
        <w:rPr>
          <w:rFonts w:ascii="Sylfaen" w:hAnsi="Sylfaen" w:cs="Sylfaen"/>
          <w:lang w:val="ka-GE"/>
        </w:rPr>
        <w:t> — 810 მმ წელიწადში</w:t>
      </w:r>
      <w:r w:rsidR="00ED13BE">
        <w:rPr>
          <w:rFonts w:ascii="Sylfaen" w:hAnsi="Sylfaen" w:cs="Sylfaen"/>
          <w:lang w:val="ka-GE"/>
        </w:rPr>
        <w:t xml:space="preserve"> [61]</w:t>
      </w:r>
      <w:r w:rsidR="00EA220D" w:rsidRPr="00AC7E17">
        <w:rPr>
          <w:rFonts w:ascii="Sylfaen" w:hAnsi="Sylfaen" w:cs="Sylfaen"/>
          <w:lang w:val="ka-GE"/>
        </w:rPr>
        <w:t>.</w:t>
      </w:r>
      <w:r w:rsidR="00CD5D20" w:rsidRPr="00AC7E17">
        <w:rPr>
          <w:rFonts w:ascii="Sylfaen" w:hAnsi="Sylfaen" w:cs="Sylfaen"/>
          <w:lang w:val="ka-GE"/>
        </w:rPr>
        <w:t xml:space="preserve"> </w:t>
      </w:r>
      <w:hyperlink r:id="rId73" w:anchor="cite_note-usaid-3" w:history="1"/>
      <w:r w:rsidR="00ED13BE">
        <w:rPr>
          <w:rFonts w:ascii="Sylfaen" w:hAnsi="Sylfaen" w:cs="Sylfaen"/>
          <w:color w:val="C00000"/>
          <w:lang w:val="ka-GE"/>
        </w:rPr>
        <w:t xml:space="preserve"> </w:t>
      </w:r>
    </w:p>
    <w:p w:rsidR="00EA220D" w:rsidRPr="00AC7E17" w:rsidRDefault="00EA220D" w:rsidP="00ED13BE">
      <w:pPr>
        <w:pStyle w:val="NormalWeb"/>
        <w:shd w:val="clear" w:color="auto" w:fill="FFFFFF"/>
        <w:spacing w:before="120" w:beforeAutospacing="0" w:after="120" w:afterAutospacing="0" w:line="360" w:lineRule="auto"/>
        <w:ind w:firstLine="720"/>
        <w:jc w:val="both"/>
        <w:rPr>
          <w:rFonts w:ascii="Sylfaen" w:hAnsi="Sylfaen" w:cs="Sylfaen"/>
          <w:b/>
          <w:lang w:val="ka-GE"/>
        </w:rPr>
      </w:pPr>
      <w:r w:rsidRPr="00AC7E17">
        <w:rPr>
          <w:rFonts w:ascii="Sylfaen" w:hAnsi="Sylfaen" w:cs="Sylfaen"/>
          <w:b/>
          <w:lang w:val="ka-GE"/>
        </w:rPr>
        <w:lastRenderedPageBreak/>
        <w:t>1.5</w:t>
      </w:r>
      <w:r w:rsidR="00AE2685" w:rsidRPr="00AC7E17">
        <w:rPr>
          <w:rFonts w:ascii="Sylfaen" w:hAnsi="Sylfaen" w:cs="Sylfaen"/>
          <w:b/>
          <w:lang w:val="ka-GE"/>
        </w:rPr>
        <w:t xml:space="preserve">.2 </w:t>
      </w:r>
      <w:r w:rsidRPr="00AC7E17">
        <w:rPr>
          <w:rFonts w:ascii="Sylfaen" w:hAnsi="Sylfaen" w:cs="Sylfaen"/>
          <w:b/>
          <w:lang w:val="ka-GE"/>
        </w:rPr>
        <w:t xml:space="preserve">  ჰიდროგრაფიული ქსელი</w:t>
      </w:r>
    </w:p>
    <w:p w:rsidR="00EA220D" w:rsidRPr="00AC7E17" w:rsidRDefault="00EA220D" w:rsidP="00EA220D">
      <w:pPr>
        <w:widowControl w:val="0"/>
        <w:autoSpaceDE w:val="0"/>
        <w:autoSpaceDN w:val="0"/>
        <w:adjustRightInd w:val="0"/>
        <w:snapToGrid w:val="0"/>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ცხელი და მშრალი კლიმატის პირობებში მუნიციპალიტეტის ტერიტორიის ზედაპირი ძირითადად მოკლებულია მუდმივ მდინარეებს. ჰიდროლოგიური ქსელი ალაგ-ალაგ არის  განვითარებული და ძირითადად მშრალი ხევ-ხეობების ქსელით არის წარმოდგენილი. აქაურ მიწებზე მხოლოდ პატარა, მოკლე პერიოდული ხასიათის მდინარეებს ვხვდებით, რომლებიც, უმეტეს შემთხვევაში, ვერც იორამდე და ვერც ალაზნამდე ვერ აღწევენ. აქაური მიწის ზედაპირი დასერილია შემდეგი მდინარეებით: ველიჯვრით, ლეკისწყლით, უზუნდარასხევით, ქუშისხევით, ღორისწყლისხევით, ყუმურისხევით, პანტიშარისხევითა და სხვა მცირე მდინარეებით. ამ მდინარეების საზრდოობაში მონაწილეობას ღებულობენ უფრო წვიმის წყლები, ალაგ-ალაგ მიწისქვეშა წყლები. მხოლოდ მუნიციპალიტეტის სამხრეთი საზღვრის გასწვრივ გაედინება მდ. იორი დაახლოებით 35 კმ მანძილზე, ჩრდილო-აღმოსავლეთ საზღვრის გასწვრივ კი მდ. ალაზანი დაახლოებით 85 კმ მანძილზე. აღნიშნულ საზღვრებში მდ. იორი და ალაზანი ტრანზიტული მდინარეები დედოფლისწყაროს მუნიციპალიტეტის ტერიტორიაზე არის რამდენიმე ტბა, რომელთაგან მდებარეობს პატარა ტბა, რომლის სანაპირო ძალზე შეჭრილ-შემოჭრილია.</w:t>
      </w:r>
    </w:p>
    <w:p w:rsidR="00EA220D" w:rsidRPr="00AC7E17" w:rsidRDefault="00EA220D" w:rsidP="00635BDA">
      <w:pPr>
        <w:widowControl w:val="0"/>
        <w:autoSpaceDE w:val="0"/>
        <w:autoSpaceDN w:val="0"/>
        <w:adjustRightInd w:val="0"/>
        <w:snapToGrid w:val="0"/>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სიღნაღის მუნიციპალიტეტის ტერიტორია ჰიდროგრაფიულ ქსელს მოკლებულია. აქაურ მიწაზე გვხვდება ძირითადად პერიოდული ხასიათის </w:t>
      </w:r>
      <w:hyperlink r:id="rId74" w:tooltip="მდინარე" w:history="1">
        <w:r w:rsidRPr="00AC7E17">
          <w:rPr>
            <w:rFonts w:ascii="Sylfaen" w:hAnsi="Sylfaen" w:cs="Sylfaen"/>
            <w:sz w:val="24"/>
            <w:szCs w:val="24"/>
            <w:lang w:val="ka-GE"/>
          </w:rPr>
          <w:t>მდინარეები</w:t>
        </w:r>
      </w:hyperlink>
      <w:r w:rsidRPr="00AC7E17">
        <w:rPr>
          <w:rFonts w:ascii="Sylfaen" w:hAnsi="Sylfaen" w:cs="Sylfaen"/>
          <w:sz w:val="24"/>
          <w:szCs w:val="24"/>
          <w:lang w:val="ka-GE"/>
        </w:rPr>
        <w:t>. გამოსაყოფია ორი მდინარე</w:t>
      </w:r>
      <w:r w:rsidR="00635BDA" w:rsidRPr="00AC7E17">
        <w:rPr>
          <w:rFonts w:ascii="Sylfaen" w:hAnsi="Sylfaen" w:cs="Sylfaen"/>
          <w:sz w:val="24"/>
          <w:szCs w:val="24"/>
        </w:rPr>
        <w:t xml:space="preserve"> </w:t>
      </w:r>
      <w:hyperlink r:id="rId75" w:tooltip="ალაზანი" w:history="1">
        <w:r w:rsidRPr="00AC7E17">
          <w:rPr>
            <w:rFonts w:ascii="Sylfaen" w:hAnsi="Sylfaen" w:cs="Sylfaen"/>
            <w:sz w:val="24"/>
            <w:szCs w:val="24"/>
            <w:lang w:val="ka-GE"/>
          </w:rPr>
          <w:t>ალაზანი</w:t>
        </w:r>
      </w:hyperlink>
      <w:r w:rsidR="00635BDA" w:rsidRPr="00AC7E17">
        <w:rPr>
          <w:rFonts w:ascii="Sylfaen" w:hAnsi="Sylfaen" w:cs="Sylfaen"/>
          <w:sz w:val="24"/>
          <w:szCs w:val="24"/>
        </w:rPr>
        <w:t xml:space="preserve"> </w:t>
      </w:r>
      <w:r w:rsidRPr="00AC7E17">
        <w:rPr>
          <w:rFonts w:ascii="Sylfaen" w:hAnsi="Sylfaen" w:cs="Sylfaen"/>
          <w:sz w:val="24"/>
          <w:szCs w:val="24"/>
          <w:lang w:val="ka-GE"/>
        </w:rPr>
        <w:t>და </w:t>
      </w:r>
      <w:hyperlink r:id="rId76" w:tooltip="იორი" w:history="1">
        <w:r w:rsidRPr="00AC7E17">
          <w:rPr>
            <w:rFonts w:ascii="Sylfaen" w:hAnsi="Sylfaen" w:cs="Sylfaen"/>
            <w:sz w:val="24"/>
            <w:szCs w:val="24"/>
            <w:lang w:val="ka-GE"/>
          </w:rPr>
          <w:t>იორი</w:t>
        </w:r>
      </w:hyperlink>
      <w:r w:rsidRPr="00AC7E17">
        <w:rPr>
          <w:rFonts w:ascii="Sylfaen" w:hAnsi="Sylfaen" w:cs="Sylfaen"/>
          <w:sz w:val="24"/>
          <w:szCs w:val="24"/>
          <w:lang w:val="ka-GE"/>
        </w:rPr>
        <w:t>.</w:t>
      </w:r>
      <w:r w:rsidR="00635BDA" w:rsidRPr="00AC7E17">
        <w:rPr>
          <w:rFonts w:ascii="Sylfaen" w:hAnsi="Sylfaen" w:cs="Sylfaen"/>
          <w:sz w:val="24"/>
          <w:szCs w:val="24"/>
        </w:rPr>
        <w:t xml:space="preserve"> </w:t>
      </w:r>
      <w:hyperlink r:id="rId77" w:tooltip="ალაზანი" w:history="1">
        <w:r w:rsidRPr="00AC7E17">
          <w:rPr>
            <w:rFonts w:ascii="Sylfaen" w:hAnsi="Sylfaen" w:cs="Sylfaen"/>
            <w:sz w:val="24"/>
            <w:szCs w:val="24"/>
            <w:lang w:val="ka-GE"/>
          </w:rPr>
          <w:t>ალაზანი</w:t>
        </w:r>
      </w:hyperlink>
      <w:r w:rsidRPr="00AC7E17">
        <w:rPr>
          <w:rFonts w:ascii="Sylfaen" w:hAnsi="Sylfaen" w:cs="Sylfaen"/>
          <w:sz w:val="24"/>
          <w:szCs w:val="24"/>
          <w:lang w:val="ka-GE"/>
        </w:rPr>
        <w:t> მუნიციპალიტეტის აღმოსავლეთ ნაწილში ჩამოედინება</w:t>
      </w:r>
      <w:r w:rsidR="00635BDA" w:rsidRPr="00AC7E17">
        <w:rPr>
          <w:rFonts w:ascii="Sylfaen" w:hAnsi="Sylfaen" w:cs="Sylfaen"/>
          <w:sz w:val="24"/>
          <w:szCs w:val="24"/>
        </w:rPr>
        <w:t xml:space="preserve"> </w:t>
      </w:r>
      <w:hyperlink r:id="rId78" w:tooltip="ლაგოდეხი" w:history="1">
        <w:r w:rsidRPr="00AC7E17">
          <w:rPr>
            <w:rFonts w:ascii="Sylfaen" w:hAnsi="Sylfaen" w:cs="Sylfaen"/>
            <w:sz w:val="24"/>
            <w:szCs w:val="24"/>
            <w:lang w:val="ka-GE"/>
          </w:rPr>
          <w:t>ლაგოდეხისა</w:t>
        </w:r>
      </w:hyperlink>
      <w:r w:rsidR="00635BDA" w:rsidRPr="00AC7E17">
        <w:t xml:space="preserve"> </w:t>
      </w:r>
      <w:r w:rsidRPr="00AC7E17">
        <w:rPr>
          <w:rFonts w:ascii="Sylfaen" w:hAnsi="Sylfaen" w:cs="Sylfaen"/>
          <w:sz w:val="24"/>
          <w:szCs w:val="24"/>
          <w:lang w:val="ka-GE"/>
        </w:rPr>
        <w:t>და </w:t>
      </w:r>
      <w:hyperlink r:id="rId79" w:tooltip="აზერბაიჯანი" w:history="1">
        <w:r w:rsidRPr="00AC7E17">
          <w:rPr>
            <w:rFonts w:ascii="Sylfaen" w:hAnsi="Sylfaen" w:cs="Sylfaen"/>
            <w:sz w:val="24"/>
            <w:szCs w:val="24"/>
            <w:lang w:val="ka-GE"/>
          </w:rPr>
          <w:t>აზერბაიჯანის</w:t>
        </w:r>
      </w:hyperlink>
      <w:r w:rsidRPr="00AC7E17">
        <w:rPr>
          <w:rFonts w:ascii="Sylfaen" w:hAnsi="Sylfaen" w:cs="Sylfaen"/>
          <w:sz w:val="24"/>
          <w:szCs w:val="24"/>
          <w:lang w:val="ka-GE"/>
        </w:rPr>
        <w:t> </w:t>
      </w:r>
      <w:r w:rsidR="00635BDA" w:rsidRPr="00AC7E17">
        <w:rPr>
          <w:rFonts w:ascii="Sylfaen" w:hAnsi="Sylfaen" w:cs="Sylfaen"/>
          <w:sz w:val="24"/>
          <w:szCs w:val="24"/>
          <w:lang w:val="ka-GE"/>
        </w:rPr>
        <w:t xml:space="preserve"> </w:t>
      </w:r>
      <w:r w:rsidRPr="00AC7E17">
        <w:rPr>
          <w:rFonts w:ascii="Sylfaen" w:hAnsi="Sylfaen" w:cs="Sylfaen"/>
          <w:sz w:val="24"/>
          <w:szCs w:val="24"/>
          <w:lang w:val="ka-GE"/>
        </w:rPr>
        <w:t>საზღვათან,</w:t>
      </w:r>
      <w:r w:rsidR="00635BDA" w:rsidRPr="00AC7E17">
        <w:rPr>
          <w:rFonts w:ascii="Sylfaen" w:hAnsi="Sylfaen" w:cs="Sylfaen"/>
          <w:sz w:val="24"/>
          <w:szCs w:val="24"/>
          <w:lang w:val="ka-GE"/>
        </w:rPr>
        <w:t xml:space="preserve"> </w:t>
      </w:r>
      <w:r w:rsidRPr="00AC7E17">
        <w:rPr>
          <w:rFonts w:ascii="Sylfaen" w:hAnsi="Sylfaen" w:cs="Sylfaen"/>
          <w:sz w:val="24"/>
          <w:szCs w:val="24"/>
          <w:lang w:val="ka-GE"/>
        </w:rPr>
        <w:t>აქ </w:t>
      </w:r>
      <w:hyperlink r:id="rId80" w:tooltip="მდინარე" w:history="1">
        <w:r w:rsidRPr="00AC7E17">
          <w:rPr>
            <w:rFonts w:ascii="Sylfaen" w:hAnsi="Sylfaen" w:cs="Sylfaen"/>
            <w:sz w:val="24"/>
            <w:szCs w:val="24"/>
            <w:lang w:val="ka-GE"/>
          </w:rPr>
          <w:t>მდინარეს</w:t>
        </w:r>
      </w:hyperlink>
      <w:r w:rsidRPr="00AC7E17">
        <w:rPr>
          <w:rFonts w:ascii="Sylfaen" w:hAnsi="Sylfaen" w:cs="Sylfaen"/>
          <w:sz w:val="24"/>
          <w:szCs w:val="24"/>
          <w:lang w:val="ka-GE"/>
        </w:rPr>
        <w:t> კლაკნილი</w:t>
      </w:r>
      <w:r w:rsidR="00635BDA" w:rsidRPr="00AC7E17">
        <w:rPr>
          <w:rFonts w:ascii="Sylfaen" w:hAnsi="Sylfaen" w:cs="Sylfaen"/>
          <w:sz w:val="24"/>
          <w:szCs w:val="24"/>
          <w:lang w:val="ka-GE"/>
        </w:rPr>
        <w:t xml:space="preserve"> </w:t>
      </w:r>
      <w:r w:rsidRPr="00AC7E17">
        <w:rPr>
          <w:rFonts w:ascii="Sylfaen" w:hAnsi="Sylfaen" w:cs="Sylfaen"/>
          <w:sz w:val="24"/>
          <w:szCs w:val="24"/>
          <w:lang w:val="ka-GE"/>
        </w:rPr>
        <w:t xml:space="preserve">მიმართულება აქვს. </w:t>
      </w:r>
      <w:r w:rsidR="00635BDA" w:rsidRPr="00AC7E17">
        <w:rPr>
          <w:rFonts w:ascii="Sylfaen" w:hAnsi="Sylfaen" w:cs="Sylfaen"/>
          <w:sz w:val="24"/>
          <w:szCs w:val="24"/>
          <w:lang w:val="ka-GE"/>
        </w:rPr>
        <w:t xml:space="preserve"> </w:t>
      </w:r>
      <w:r w:rsidRPr="00AC7E17">
        <w:rPr>
          <w:rFonts w:ascii="Sylfaen" w:hAnsi="Sylfaen" w:cs="Sylfaen"/>
          <w:sz w:val="24"/>
          <w:szCs w:val="24"/>
          <w:lang w:val="ka-GE"/>
        </w:rPr>
        <w:t>მდინარე</w:t>
      </w:r>
      <w:r w:rsidR="00635BDA" w:rsidRPr="00AC7E17">
        <w:rPr>
          <w:rFonts w:ascii="Sylfaen" w:hAnsi="Sylfaen" w:cs="Sylfaen"/>
          <w:sz w:val="24"/>
          <w:szCs w:val="24"/>
          <w:lang w:val="ka-GE"/>
        </w:rPr>
        <w:t xml:space="preserve"> </w:t>
      </w:r>
      <w:hyperlink r:id="rId81" w:tooltip="იორი" w:history="1">
        <w:r w:rsidRPr="00AC7E17">
          <w:rPr>
            <w:rFonts w:ascii="Sylfaen" w:hAnsi="Sylfaen" w:cs="Sylfaen"/>
            <w:sz w:val="24"/>
            <w:szCs w:val="24"/>
            <w:lang w:val="ka-GE"/>
          </w:rPr>
          <w:t>იორი</w:t>
        </w:r>
      </w:hyperlink>
      <w:r w:rsidRPr="00AC7E17">
        <w:rPr>
          <w:rFonts w:ascii="Sylfaen" w:hAnsi="Sylfaen" w:cs="Sylfaen"/>
          <w:sz w:val="24"/>
          <w:szCs w:val="24"/>
          <w:lang w:val="ka-GE"/>
        </w:rPr>
        <w:t> </w:t>
      </w:r>
      <w:hyperlink r:id="rId82" w:tooltip="ივრის ზეგანი" w:history="1">
        <w:r w:rsidRPr="00AC7E17">
          <w:rPr>
            <w:rFonts w:ascii="Sylfaen" w:hAnsi="Sylfaen" w:cs="Sylfaen"/>
            <w:sz w:val="24"/>
            <w:szCs w:val="24"/>
            <w:lang w:val="ka-GE"/>
          </w:rPr>
          <w:t>ივრის ზეგანს</w:t>
        </w:r>
      </w:hyperlink>
      <w:r w:rsidRPr="00AC7E17">
        <w:rPr>
          <w:rFonts w:ascii="Sylfaen" w:hAnsi="Sylfaen" w:cs="Sylfaen"/>
          <w:sz w:val="24"/>
          <w:szCs w:val="24"/>
          <w:lang w:val="ka-GE"/>
        </w:rPr>
        <w:t> კვეთს სამხრეთ ნაწილში. მთელ სიგრძეზე აქვს კარგად გამოხატული </w:t>
      </w:r>
      <w:hyperlink r:id="rId83" w:tooltip="მეანდრი" w:history="1">
        <w:r w:rsidRPr="00AC7E17">
          <w:rPr>
            <w:rFonts w:ascii="Sylfaen" w:hAnsi="Sylfaen" w:cs="Sylfaen"/>
            <w:sz w:val="24"/>
            <w:szCs w:val="24"/>
            <w:lang w:val="ka-GE"/>
          </w:rPr>
          <w:t>მეანდრები</w:t>
        </w:r>
      </w:hyperlink>
      <w:r w:rsidRPr="00AC7E17">
        <w:rPr>
          <w:rFonts w:ascii="Sylfaen" w:hAnsi="Sylfaen" w:cs="Sylfaen"/>
          <w:sz w:val="24"/>
          <w:szCs w:val="24"/>
          <w:lang w:val="ka-GE"/>
        </w:rPr>
        <w:t>. მუნიციპალიტეტის ფარგლებში </w:t>
      </w:r>
      <w:hyperlink r:id="rId84" w:tooltip="იორი" w:history="1">
        <w:r w:rsidRPr="00AC7E17">
          <w:rPr>
            <w:rFonts w:ascii="Sylfaen" w:hAnsi="Sylfaen" w:cs="Sylfaen"/>
            <w:sz w:val="24"/>
            <w:szCs w:val="24"/>
            <w:lang w:val="ka-GE"/>
          </w:rPr>
          <w:t>იორის</w:t>
        </w:r>
      </w:hyperlink>
      <w:r w:rsidRPr="00AC7E17">
        <w:rPr>
          <w:rFonts w:ascii="Sylfaen" w:hAnsi="Sylfaen" w:cs="Sylfaen"/>
          <w:sz w:val="24"/>
          <w:szCs w:val="24"/>
          <w:lang w:val="ka-GE"/>
        </w:rPr>
        <w:t xml:space="preserve"> სიგრძე დაახლოებით 28 </w:t>
      </w:r>
      <w:hyperlink r:id="rId85" w:tooltip="კმ" w:history="1">
        <w:r w:rsidRPr="00AC7E17">
          <w:rPr>
            <w:rFonts w:ascii="Sylfaen" w:hAnsi="Sylfaen" w:cs="Sylfaen"/>
            <w:sz w:val="24"/>
            <w:szCs w:val="24"/>
            <w:lang w:val="ka-GE"/>
          </w:rPr>
          <w:t>კმ</w:t>
        </w:r>
      </w:hyperlink>
      <w:r w:rsidRPr="00AC7E17">
        <w:rPr>
          <w:rFonts w:ascii="Sylfaen" w:hAnsi="Sylfaen" w:cs="Sylfaen"/>
          <w:sz w:val="24"/>
          <w:szCs w:val="24"/>
          <w:lang w:val="ka-GE"/>
        </w:rPr>
        <w:t xml:space="preserve">-ია. მთავარი  შენაკადები: ალანდარის ხევი (მარცხ), </w:t>
      </w:r>
      <w:hyperlink r:id="rId86" w:tooltip="მათაგალონი" w:history="1">
        <w:r w:rsidRPr="00AC7E17">
          <w:rPr>
            <w:rFonts w:ascii="Sylfaen" w:hAnsi="Sylfaen" w:cs="Sylfaen"/>
            <w:sz w:val="24"/>
            <w:szCs w:val="24"/>
            <w:lang w:val="ka-GE"/>
          </w:rPr>
          <w:t>მათაგალონი</w:t>
        </w:r>
      </w:hyperlink>
      <w:r w:rsidRPr="00AC7E17">
        <w:rPr>
          <w:rFonts w:ascii="Sylfaen" w:hAnsi="Sylfaen" w:cs="Sylfaen"/>
          <w:sz w:val="24"/>
          <w:szCs w:val="24"/>
          <w:lang w:val="ka-GE"/>
        </w:rPr>
        <w:t>(მარცხ). მშრალი ღელეები არის </w:t>
      </w:r>
      <w:hyperlink r:id="rId87" w:tooltip="გომბორის ქედი" w:history="1">
        <w:r w:rsidRPr="00AC7E17">
          <w:rPr>
            <w:rFonts w:ascii="Sylfaen" w:hAnsi="Sylfaen" w:cs="Sylfaen"/>
            <w:sz w:val="24"/>
            <w:szCs w:val="24"/>
            <w:lang w:val="ka-GE"/>
          </w:rPr>
          <w:t>გომბორის ქედის</w:t>
        </w:r>
      </w:hyperlink>
      <w:r w:rsidRPr="00AC7E17">
        <w:rPr>
          <w:rFonts w:ascii="Sylfaen" w:hAnsi="Sylfaen" w:cs="Sylfaen"/>
          <w:sz w:val="24"/>
          <w:szCs w:val="24"/>
          <w:lang w:val="ka-GE"/>
        </w:rPr>
        <w:t> სამხრეთ-დასავლეთ კალთაზეც, მაგრამ ისინი </w:t>
      </w:r>
      <w:hyperlink r:id="rId88" w:tooltip="მდინარე" w:history="1">
        <w:r w:rsidRPr="00AC7E17">
          <w:rPr>
            <w:rFonts w:ascii="Sylfaen" w:hAnsi="Sylfaen" w:cs="Sylfaen"/>
            <w:sz w:val="24"/>
            <w:szCs w:val="24"/>
            <w:lang w:val="ka-GE"/>
          </w:rPr>
          <w:t>მდინარე</w:t>
        </w:r>
      </w:hyperlink>
      <w:r w:rsidRPr="00AC7E17">
        <w:rPr>
          <w:rFonts w:ascii="Sylfaen" w:hAnsi="Sylfaen" w:cs="Sylfaen"/>
          <w:sz w:val="24"/>
          <w:szCs w:val="24"/>
          <w:lang w:val="ka-GE"/>
        </w:rPr>
        <w:t xml:space="preserve"> იორამდე ვერ აღწევენ. მუნიციპალიტეტის მდინარეები დიდდება </w:t>
      </w:r>
      <w:hyperlink r:id="rId89" w:tooltip="გაზაფხული" w:history="1">
        <w:r w:rsidRPr="00AC7E17">
          <w:rPr>
            <w:rFonts w:ascii="Sylfaen" w:hAnsi="Sylfaen" w:cs="Sylfaen"/>
            <w:sz w:val="24"/>
            <w:szCs w:val="24"/>
            <w:lang w:val="ka-GE"/>
          </w:rPr>
          <w:t>გაზაფხულსა</w:t>
        </w:r>
      </w:hyperlink>
      <w:r w:rsidRPr="00AC7E17">
        <w:rPr>
          <w:rFonts w:ascii="Sylfaen" w:hAnsi="Sylfaen" w:cs="Sylfaen"/>
          <w:sz w:val="24"/>
          <w:szCs w:val="24"/>
          <w:lang w:val="ka-GE"/>
        </w:rPr>
        <w:t xml:space="preserve"> და </w:t>
      </w:r>
      <w:hyperlink r:id="rId90" w:tooltip="ზაფხული" w:history="1">
        <w:r w:rsidRPr="00AC7E17">
          <w:rPr>
            <w:rFonts w:ascii="Sylfaen" w:hAnsi="Sylfaen" w:cs="Sylfaen"/>
            <w:sz w:val="24"/>
            <w:szCs w:val="24"/>
            <w:lang w:val="ka-GE"/>
          </w:rPr>
          <w:t>ზაფხულის</w:t>
        </w:r>
      </w:hyperlink>
      <w:r w:rsidR="00635BDA" w:rsidRPr="00AC7E17">
        <w:rPr>
          <w:rFonts w:ascii="Sylfaen" w:hAnsi="Sylfaen" w:cs="Sylfaen"/>
          <w:sz w:val="24"/>
          <w:szCs w:val="24"/>
          <w:lang w:val="ka-GE"/>
        </w:rPr>
        <w:t xml:space="preserve"> </w:t>
      </w:r>
      <w:r w:rsidRPr="00AC7E17">
        <w:rPr>
          <w:rFonts w:ascii="Sylfaen" w:hAnsi="Sylfaen" w:cs="Sylfaen"/>
          <w:sz w:val="24"/>
          <w:szCs w:val="24"/>
          <w:lang w:val="ka-GE"/>
        </w:rPr>
        <w:t>დასაწყისში, წელიწადის სხვა დროს კი წყალმცირობაა. აღსანიშნავია ასევე გომბორის კალთაზე არსებული მშრალი </w:t>
      </w:r>
      <w:hyperlink r:id="rId91" w:tooltip="ხევი (ხეობა)" w:history="1">
        <w:r w:rsidRPr="00AC7E17">
          <w:rPr>
            <w:rFonts w:ascii="Sylfaen" w:hAnsi="Sylfaen" w:cs="Sylfaen"/>
            <w:sz w:val="24"/>
            <w:szCs w:val="24"/>
            <w:lang w:val="ka-GE"/>
          </w:rPr>
          <w:t>ხევები</w:t>
        </w:r>
      </w:hyperlink>
      <w:r w:rsidRPr="00AC7E17">
        <w:rPr>
          <w:rFonts w:ascii="Sylfaen" w:hAnsi="Sylfaen" w:cs="Sylfaen"/>
          <w:sz w:val="24"/>
          <w:szCs w:val="24"/>
          <w:lang w:val="ka-GE"/>
        </w:rPr>
        <w:t xml:space="preserve">, რომლებშიც ძლიერი წვიმების </w:t>
      </w:r>
      <w:r w:rsidRPr="00AC7E17">
        <w:rPr>
          <w:rFonts w:ascii="Sylfaen" w:hAnsi="Sylfaen" w:cs="Sylfaen"/>
          <w:sz w:val="24"/>
          <w:szCs w:val="24"/>
          <w:lang w:val="ka-GE"/>
        </w:rPr>
        <w:lastRenderedPageBreak/>
        <w:t>დროს </w:t>
      </w:r>
      <w:hyperlink r:id="rId92" w:tooltip="წყალი" w:history="1">
        <w:r w:rsidRPr="00AC7E17">
          <w:rPr>
            <w:rFonts w:ascii="Sylfaen" w:hAnsi="Sylfaen" w:cs="Sylfaen"/>
            <w:sz w:val="24"/>
            <w:szCs w:val="24"/>
            <w:lang w:val="ka-GE"/>
          </w:rPr>
          <w:t>წყალი</w:t>
        </w:r>
      </w:hyperlink>
      <w:r w:rsidRPr="00AC7E17">
        <w:rPr>
          <w:rFonts w:ascii="Sylfaen" w:hAnsi="Sylfaen" w:cs="Sylfaen"/>
          <w:sz w:val="24"/>
          <w:szCs w:val="24"/>
          <w:lang w:val="ka-GE"/>
        </w:rPr>
        <w:t> მიედინება.</w:t>
      </w:r>
    </w:p>
    <w:p w:rsidR="00EA220D" w:rsidRPr="00AC7E17" w:rsidRDefault="00EA220D" w:rsidP="00EA220D">
      <w:pPr>
        <w:widowControl w:val="0"/>
        <w:autoSpaceDE w:val="0"/>
        <w:autoSpaceDN w:val="0"/>
        <w:adjustRightInd w:val="0"/>
        <w:snapToGrid w:val="0"/>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სიღნაღის მუნიციპალიტეტს მიწისქვეშა და ზედაპირული წყლების ზომიერი წყლის რესურსი გააჩნია. წყლის რესურსები წარმოდგენილია ზედაპირული და მიწისქვეშა წყლებით.მცირე რაოდენობით არის ჭარბტენიანი ტერიტორიებიც, რომლებიც ძირითადად მდინარის ჭალაშია განლაგებული.მათი ფართობი დაახლოებით 1000 ჰა-ია,რომელთა რაოდენობაც უკანასკნელ წლებში არ შემცირებულა</w:t>
      </w:r>
      <w:r w:rsidR="00ED13BE">
        <w:rPr>
          <w:rFonts w:ascii="Sylfaen" w:hAnsi="Sylfaen" w:cs="Sylfaen"/>
          <w:sz w:val="24"/>
          <w:szCs w:val="24"/>
          <w:lang w:val="ka-GE"/>
        </w:rPr>
        <w:t xml:space="preserve"> [51]</w:t>
      </w:r>
      <w:r w:rsidRPr="00AC7E17">
        <w:rPr>
          <w:rFonts w:ascii="Sylfaen" w:hAnsi="Sylfaen" w:cs="Sylfaen"/>
          <w:sz w:val="24"/>
          <w:szCs w:val="24"/>
          <w:lang w:val="ka-GE"/>
        </w:rPr>
        <w:t>.</w:t>
      </w:r>
    </w:p>
    <w:p w:rsidR="00EA220D" w:rsidRPr="00AC7E17" w:rsidRDefault="00EA220D" w:rsidP="00EA220D">
      <w:pPr>
        <w:widowControl w:val="0"/>
        <w:autoSpaceDE w:val="0"/>
        <w:autoSpaceDN w:val="0"/>
        <w:adjustRightInd w:val="0"/>
        <w:snapToGrid w:val="0"/>
        <w:spacing w:after="0" w:line="360" w:lineRule="auto"/>
        <w:ind w:firstLine="720"/>
        <w:rPr>
          <w:rFonts w:ascii="Sylfaen" w:hAnsi="Sylfaen" w:cs="Sylfaen"/>
          <w:sz w:val="24"/>
          <w:szCs w:val="24"/>
          <w:lang w:val="ka-GE"/>
        </w:rPr>
      </w:pPr>
    </w:p>
    <w:p w:rsidR="00635BDA" w:rsidRPr="00AC7E17" w:rsidRDefault="00635BDA" w:rsidP="00EA220D">
      <w:pPr>
        <w:widowControl w:val="0"/>
        <w:autoSpaceDE w:val="0"/>
        <w:autoSpaceDN w:val="0"/>
        <w:adjustRightInd w:val="0"/>
        <w:snapToGrid w:val="0"/>
        <w:spacing w:after="0" w:line="360" w:lineRule="auto"/>
        <w:ind w:firstLine="720"/>
        <w:rPr>
          <w:rFonts w:ascii="Sylfaen" w:hAnsi="Sylfaen" w:cs="Sylfaen"/>
          <w:sz w:val="24"/>
          <w:szCs w:val="24"/>
          <w:lang w:val="ka-GE"/>
        </w:rPr>
      </w:pPr>
    </w:p>
    <w:p w:rsidR="00EA220D" w:rsidRPr="00AC7E17" w:rsidRDefault="00AE2685" w:rsidP="00AE2685">
      <w:pPr>
        <w:widowControl w:val="0"/>
        <w:autoSpaceDE w:val="0"/>
        <w:autoSpaceDN w:val="0"/>
        <w:adjustRightInd w:val="0"/>
        <w:snapToGrid w:val="0"/>
        <w:spacing w:after="120" w:line="360" w:lineRule="auto"/>
        <w:jc w:val="center"/>
        <w:rPr>
          <w:rFonts w:ascii="Times New Roman" w:hAnsi="Times New Roman" w:cs="Times New Roman"/>
          <w:b/>
          <w:sz w:val="24"/>
          <w:szCs w:val="24"/>
          <w:lang w:val="ka-GE"/>
        </w:rPr>
      </w:pPr>
      <w:r w:rsidRPr="00AC7E17">
        <w:rPr>
          <w:rFonts w:ascii="Sylfaen" w:hAnsi="Sylfaen" w:cs="Sylfaen"/>
          <w:b/>
          <w:sz w:val="24"/>
          <w:szCs w:val="24"/>
          <w:lang w:val="ka-GE"/>
        </w:rPr>
        <w:t>1.5.3</w:t>
      </w:r>
      <w:r w:rsidR="00EA220D" w:rsidRPr="00AC7E17">
        <w:rPr>
          <w:rFonts w:ascii="Sylfaen" w:hAnsi="Sylfaen" w:cs="Sylfaen"/>
          <w:b/>
          <w:sz w:val="24"/>
          <w:szCs w:val="24"/>
          <w:lang w:val="ka-GE"/>
        </w:rPr>
        <w:t xml:space="preserve"> ნიადაგსაფარი</w:t>
      </w:r>
    </w:p>
    <w:p w:rsidR="00EA220D" w:rsidRPr="00AC7E17" w:rsidRDefault="00EA220D" w:rsidP="00AE2685">
      <w:pPr>
        <w:widowControl w:val="0"/>
        <w:autoSpaceDE w:val="0"/>
        <w:autoSpaceDN w:val="0"/>
        <w:adjustRightInd w:val="0"/>
        <w:snapToGrid w:val="0"/>
        <w:spacing w:after="120" w:line="360" w:lineRule="auto"/>
        <w:ind w:firstLine="720"/>
        <w:jc w:val="both"/>
        <w:rPr>
          <w:rFonts w:ascii="Sylfaen" w:hAnsi="Sylfaen" w:cs="Sylfaen"/>
          <w:sz w:val="24"/>
          <w:szCs w:val="24"/>
          <w:lang w:val="ka-GE"/>
        </w:rPr>
      </w:pPr>
      <w:r w:rsidRPr="00AC7E17">
        <w:rPr>
          <w:rFonts w:ascii="Sylfaen" w:hAnsi="Sylfaen" w:cs="Sylfaen"/>
          <w:sz w:val="24"/>
          <w:szCs w:val="24"/>
          <w:lang w:val="ka-GE"/>
        </w:rPr>
        <w:t>მუნიციპალიტეტის ტერიტორიის საზღვრებში გავრცელებულია  ყავისფერი ნიადაგები</w:t>
      </w:r>
      <w:r w:rsidRPr="00AC7E17">
        <w:rPr>
          <w:rFonts w:ascii="Arial" w:hAnsi="Arial" w:cs="Arial"/>
          <w:sz w:val="24"/>
          <w:szCs w:val="24"/>
          <w:lang w:val="ka-GE"/>
        </w:rPr>
        <w:t xml:space="preserve">. </w:t>
      </w:r>
      <w:r w:rsidRPr="00AC7E17">
        <w:rPr>
          <w:rFonts w:ascii="Sylfaen" w:hAnsi="Sylfaen" w:cs="Sylfaen"/>
          <w:sz w:val="24"/>
          <w:szCs w:val="24"/>
          <w:lang w:val="ka-GE"/>
        </w:rPr>
        <w:t>ამ ტიპის ნიადაგები განვითარებულია კარბონატულ ქანებზე და ამიტომ კარბონატულია, ხასიათდება დადებითი ფიზიკურ-მექანიკური თვისებებით და საკმაოდ მაღალი ნაყოფიერებით. ყავისფერ ნიადაგებს აქვს მძიმე თიხნარი შედგენილობა, კარგად ჩამოყალიბებულ პროფილი (20-30 სმ), კაკლოვან-კოშტოვანი სტრუქტურა და დრენაჟის კარგი პირობები. რუხი-ყავისფერი ნიადაგები.</w:t>
      </w:r>
      <w:r w:rsidRPr="00AC7E17">
        <w:rPr>
          <w:rFonts w:ascii="Arial" w:hAnsi="Arial" w:cs="Arial"/>
          <w:sz w:val="24"/>
          <w:szCs w:val="24"/>
          <w:lang w:val="ka-GE"/>
        </w:rPr>
        <w:t xml:space="preserve"> </w:t>
      </w:r>
      <w:r w:rsidRPr="00AC7E17">
        <w:rPr>
          <w:rFonts w:ascii="Sylfaen" w:hAnsi="Sylfaen" w:cs="Sylfaen"/>
          <w:sz w:val="24"/>
          <w:szCs w:val="24"/>
          <w:lang w:val="ka-GE"/>
        </w:rPr>
        <w:t>მუნიციპალიტეტის ტერიტორიაზე საკმაოდ ფართოდ არის გავრცელებული და ყავისფერი ნიადაგების ევოლუციის შემდეგ საფეხურზე იმყოფება. რუხი-ყავისფერი ნიადაგები მდიდარია თიხით, კარბონატულია, ხასიათდება ბიცობიანობით და დამლაშებით, აქვს დიფერენცირებული პროფილი, დადებითი ფიზიკური და მექანიკური თვისებები, აქვს აზოტის, ფოსფორის და კალიუმის საშუალო შემცველობა.</w:t>
      </w:r>
    </w:p>
    <w:p w:rsidR="00EA220D" w:rsidRPr="00AC7E17" w:rsidRDefault="00EA220D" w:rsidP="00EA220D">
      <w:pPr>
        <w:widowControl w:val="0"/>
        <w:autoSpaceDE w:val="0"/>
        <w:autoSpaceDN w:val="0"/>
        <w:adjustRightInd w:val="0"/>
        <w:snapToGrid w:val="0"/>
        <w:spacing w:after="0" w:line="360" w:lineRule="auto"/>
        <w:ind w:firstLine="720"/>
        <w:jc w:val="both"/>
        <w:rPr>
          <w:rFonts w:ascii="Sylfaen" w:hAnsi="Sylfaen" w:cs="Sylfaen"/>
          <w:sz w:val="24"/>
          <w:szCs w:val="24"/>
          <w:lang w:val="ka-GE"/>
        </w:rPr>
      </w:pPr>
      <w:r w:rsidRPr="00AC7E17">
        <w:rPr>
          <w:rFonts w:ascii="Sylfaen" w:hAnsi="Sylfaen" w:cs="Sylfaen"/>
          <w:sz w:val="24"/>
          <w:szCs w:val="24"/>
        </w:rPr>
        <w:t>შავმიწისებრი ნიადაგები</w:t>
      </w:r>
      <w:r w:rsidRPr="00AC7E17">
        <w:rPr>
          <w:rFonts w:ascii="Arial" w:hAnsi="Arial" w:cs="Arial"/>
          <w:sz w:val="24"/>
          <w:szCs w:val="24"/>
        </w:rPr>
        <w:t xml:space="preserve"> </w:t>
      </w:r>
      <w:r w:rsidRPr="00AC7E17">
        <w:rPr>
          <w:rFonts w:ascii="Sylfaen" w:hAnsi="Sylfaen" w:cs="Sylfaen"/>
          <w:sz w:val="24"/>
          <w:szCs w:val="24"/>
        </w:rPr>
        <w:t>მუნიციპალიტეტის ტერიტორიაზე</w:t>
      </w:r>
      <w:r w:rsidRPr="00AC7E17">
        <w:rPr>
          <w:rFonts w:ascii="Sylfaen" w:hAnsi="Sylfaen" w:cs="Sylfaen"/>
          <w:sz w:val="24"/>
          <w:szCs w:val="24"/>
          <w:lang w:val="ka-GE"/>
        </w:rPr>
        <w:t xml:space="preserve"> საკმაოდ ფართოთ </w:t>
      </w:r>
      <w:r w:rsidRPr="00AC7E17">
        <w:rPr>
          <w:rFonts w:ascii="Sylfaen" w:hAnsi="Sylfaen" w:cs="Sylfaen"/>
          <w:sz w:val="24"/>
          <w:szCs w:val="24"/>
        </w:rPr>
        <w:t>არის გავრცელებული, გამოირჩევა ჰუმუსის მაღალი შემცველობით(5-6%), მძიმე</w:t>
      </w:r>
      <w:r w:rsidRPr="00AC7E17">
        <w:rPr>
          <w:rFonts w:ascii="Sylfaen" w:hAnsi="Sylfaen" w:cs="Sylfaen"/>
          <w:sz w:val="24"/>
          <w:szCs w:val="24"/>
          <w:lang w:val="ka-GE"/>
        </w:rPr>
        <w:t xml:space="preserve"> მექანიკური შედგენილობით, კარგი ფიზიკური თვისებებით.  ალაგ-ალაგ შავმიწისებრი ნიადაგები დამლაშებულია. შავმიწისებრი ნიადაგები გამოიყენება სხვადასხვა სასოფლო-სამეურნეო კულტურების მოსაყვანად. ასეთი ნიადაგები ძირითადად ათვისებულია მარცვლოვანი კულტურებით. ის შეიცავ ჰუმუსს -4-6%. მდიდარია   ძირითადი საკვები ელემენტებით  (აზოტი, ფოსფორი და კალიუმი)</w:t>
      </w:r>
      <w:r w:rsidR="00ED13BE">
        <w:rPr>
          <w:rFonts w:ascii="Sylfaen" w:hAnsi="Sylfaen" w:cs="Sylfaen"/>
          <w:sz w:val="24"/>
          <w:szCs w:val="24"/>
          <w:lang w:val="ka-GE"/>
        </w:rPr>
        <w:t xml:space="preserve"> [58]</w:t>
      </w:r>
      <w:r w:rsidRPr="00AC7E17">
        <w:rPr>
          <w:rFonts w:ascii="Sylfaen" w:hAnsi="Sylfaen" w:cs="Sylfaen"/>
          <w:sz w:val="24"/>
          <w:szCs w:val="24"/>
          <w:lang w:val="ka-GE"/>
        </w:rPr>
        <w:t>.</w:t>
      </w:r>
    </w:p>
    <w:p w:rsidR="00EA220D" w:rsidRPr="00AC7E17" w:rsidRDefault="00EA220D" w:rsidP="00EA220D">
      <w:pPr>
        <w:spacing w:after="0" w:line="360" w:lineRule="auto"/>
        <w:ind w:firstLine="720"/>
        <w:jc w:val="both"/>
        <w:rPr>
          <w:rFonts w:ascii="Sylfaen" w:hAnsi="Sylfaen" w:cs="Arial"/>
          <w:sz w:val="24"/>
          <w:szCs w:val="24"/>
          <w:lang w:val="ka-GE"/>
        </w:rPr>
      </w:pPr>
      <w:r w:rsidRPr="00AC7E17">
        <w:rPr>
          <w:rFonts w:ascii="Sylfaen" w:hAnsi="Sylfaen"/>
          <w:sz w:val="24"/>
          <w:szCs w:val="24"/>
          <w:lang w:val="ka-GE"/>
        </w:rPr>
        <w:lastRenderedPageBreak/>
        <w:t>მდინარეების ალაზნისა და იორის ჭალების გასწვრივ განვითარებულია ალუვიური ნიადაგები</w:t>
      </w:r>
      <w:r w:rsidRPr="00AC7E17">
        <w:rPr>
          <w:rFonts w:ascii="Sylfaen" w:hAnsi="Sylfaen" w:cs="Arial"/>
          <w:sz w:val="24"/>
          <w:szCs w:val="24"/>
          <w:lang w:val="ka-GE"/>
        </w:rPr>
        <w:t>. მათი დიდი ნაწილი გამოიყენება ბაღჩეული კულტურების მოსაყვანად, ხოლო ნაწილი დაფარულია ჭალის ტყის მასივებით. ნიადაგი კარბონატულია, საკმაოდ მდიდარია მცენარისათვის საჭირო საკვები ელემენტებით. ალაგ-ალაგ ალუვიური ნიადაგები დამლაშებას განიცდის, ზოგან    ვხვდება მისი დაჭაობებული უბნები.</w:t>
      </w:r>
    </w:p>
    <w:p w:rsidR="00EA220D" w:rsidRPr="00AC7E17" w:rsidRDefault="00EA220D" w:rsidP="00EA220D">
      <w:pPr>
        <w:spacing w:after="0" w:line="360" w:lineRule="auto"/>
        <w:ind w:firstLine="720"/>
        <w:jc w:val="both"/>
        <w:rPr>
          <w:rFonts w:ascii="Sylfaen" w:hAnsi="Sylfaen" w:cs="Sylfaen"/>
          <w:sz w:val="24"/>
          <w:szCs w:val="24"/>
          <w:shd w:val="clear" w:color="auto" w:fill="FFFFFF"/>
          <w:lang w:val="ka-GE"/>
        </w:rPr>
      </w:pPr>
      <w:r w:rsidRPr="00AC7E17">
        <w:rPr>
          <w:rFonts w:ascii="Sylfaen" w:hAnsi="Sylfaen" w:cs="Sylfaen"/>
          <w:sz w:val="24"/>
          <w:szCs w:val="24"/>
          <w:shd w:val="clear" w:color="auto" w:fill="FFFFFF"/>
          <w:lang w:val="ka-GE"/>
        </w:rPr>
        <w:t>სიღნაღის მუნიციპალიტეტის სასოფლო სამეურნეო სავარგულების საერთო ფართი შეადგენს 93 375 ჰა-, აქედან სახნავ-სათესს მიწები მოიცავს 40 758 ჰა-ს, საძოვარი- 52 53 ჰა.</w:t>
      </w:r>
    </w:p>
    <w:p w:rsidR="00EA220D" w:rsidRPr="00AC7E17" w:rsidRDefault="00EA220D" w:rsidP="00EA220D">
      <w:pPr>
        <w:spacing w:after="0" w:line="360" w:lineRule="auto"/>
        <w:ind w:firstLine="720"/>
        <w:jc w:val="both"/>
        <w:rPr>
          <w:rFonts w:ascii="Sylfaen" w:hAnsi="Sylfaen" w:cs="Sylfaen"/>
          <w:sz w:val="24"/>
          <w:szCs w:val="24"/>
          <w:shd w:val="clear" w:color="auto" w:fill="FFFFFF"/>
          <w:lang w:val="ka-GE"/>
        </w:rPr>
      </w:pPr>
      <w:r w:rsidRPr="00AC7E17">
        <w:rPr>
          <w:rFonts w:ascii="Sylfaen" w:hAnsi="Sylfaen" w:cs="Sylfaen"/>
          <w:sz w:val="24"/>
          <w:szCs w:val="24"/>
          <w:shd w:val="clear" w:color="auto" w:fill="FFFFFF"/>
          <w:lang w:val="ka-GE"/>
        </w:rPr>
        <w:t>ივრის ზეგანზე განვითარებულია მცირე და საშუალო სისქის შავმიწები, აგრეთვე წაბლა ნიადაგები დამლაშებული და ბიცობიანი ნიადაგების კომპლექსით. </w:t>
      </w:r>
      <w:hyperlink r:id="rId93" w:tooltip="გომბორის ქედი" w:history="1">
        <w:r w:rsidRPr="00AC7E17">
          <w:rPr>
            <w:rFonts w:ascii="Sylfaen" w:hAnsi="Sylfaen" w:cs="Sylfaen"/>
            <w:sz w:val="24"/>
            <w:szCs w:val="24"/>
            <w:shd w:val="clear" w:color="auto" w:fill="FFFFFF"/>
            <w:lang w:val="ka-GE"/>
          </w:rPr>
          <w:t>გომბორის ქედის</w:t>
        </w:r>
      </w:hyperlink>
      <w:r w:rsidRPr="00AC7E17">
        <w:rPr>
          <w:rFonts w:ascii="Sylfaen" w:hAnsi="Sylfaen" w:cs="Sylfaen"/>
          <w:sz w:val="24"/>
          <w:szCs w:val="24"/>
          <w:shd w:val="clear" w:color="auto" w:fill="FFFFFF"/>
          <w:lang w:val="ka-GE"/>
        </w:rPr>
        <w:t xml:space="preserve"> კალთებსა და მთისწინეთში გაბატონებულია ტყის ყავისფერი </w:t>
      </w:r>
      <w:hyperlink r:id="rId94" w:tooltip="ნიადაგი" w:history="1">
        <w:r w:rsidRPr="00AC7E17">
          <w:rPr>
            <w:rFonts w:ascii="Sylfaen" w:hAnsi="Sylfaen" w:cs="Sylfaen"/>
            <w:sz w:val="24"/>
            <w:szCs w:val="24"/>
            <w:shd w:val="clear" w:color="auto" w:fill="FFFFFF"/>
            <w:lang w:val="ka-GE"/>
          </w:rPr>
          <w:t>ნიადაგები</w:t>
        </w:r>
      </w:hyperlink>
      <w:r w:rsidRPr="00AC7E17">
        <w:rPr>
          <w:rFonts w:ascii="Sylfaen" w:hAnsi="Sylfaen" w:cs="Sylfaen"/>
          <w:sz w:val="24"/>
          <w:szCs w:val="24"/>
          <w:shd w:val="clear" w:color="auto" w:fill="FFFFFF"/>
          <w:lang w:val="ka-GE"/>
        </w:rPr>
        <w:t xml:space="preserve">. </w:t>
      </w:r>
      <w:hyperlink r:id="rId95" w:tooltip="ალაზნის ვაკე" w:history="1">
        <w:r w:rsidRPr="00AC7E17">
          <w:rPr>
            <w:rFonts w:ascii="Sylfaen" w:hAnsi="Sylfaen" w:cs="Sylfaen"/>
            <w:sz w:val="24"/>
            <w:szCs w:val="24"/>
            <w:shd w:val="clear" w:color="auto" w:fill="FFFFFF"/>
            <w:lang w:val="ka-GE"/>
          </w:rPr>
          <w:t>ალაზნის ვაკეზე</w:t>
        </w:r>
      </w:hyperlink>
      <w:r w:rsidRPr="00AC7E17">
        <w:rPr>
          <w:rFonts w:ascii="Sylfaen" w:hAnsi="Sylfaen" w:cs="Sylfaen"/>
          <w:sz w:val="24"/>
          <w:szCs w:val="24"/>
          <w:shd w:val="clear" w:color="auto" w:fill="FFFFFF"/>
          <w:lang w:val="ka-GE"/>
        </w:rPr>
        <w:t> გვხვდება </w:t>
      </w:r>
      <w:hyperlink r:id="rId96" w:tooltip="ტყე" w:history="1">
        <w:r w:rsidRPr="00AC7E17">
          <w:rPr>
            <w:rFonts w:ascii="Sylfaen" w:hAnsi="Sylfaen" w:cs="Sylfaen"/>
            <w:sz w:val="24"/>
            <w:szCs w:val="24"/>
            <w:shd w:val="clear" w:color="auto" w:fill="FFFFFF"/>
            <w:lang w:val="ka-GE"/>
          </w:rPr>
          <w:t>ტყე</w:t>
        </w:r>
      </w:hyperlink>
      <w:r w:rsidRPr="00AC7E17">
        <w:rPr>
          <w:rFonts w:ascii="Sylfaen" w:hAnsi="Sylfaen" w:cs="Sylfaen"/>
          <w:sz w:val="24"/>
          <w:szCs w:val="24"/>
          <w:shd w:val="clear" w:color="auto" w:fill="FFFFFF"/>
          <w:lang w:val="ka-GE"/>
        </w:rPr>
        <w:t> </w:t>
      </w:r>
      <w:hyperlink r:id="rId97" w:tooltip="სტეპი" w:history="1">
        <w:r w:rsidRPr="00AC7E17">
          <w:rPr>
            <w:rFonts w:ascii="Sylfaen" w:hAnsi="Sylfaen" w:cs="Sylfaen"/>
            <w:sz w:val="24"/>
            <w:szCs w:val="24"/>
            <w:shd w:val="clear" w:color="auto" w:fill="FFFFFF"/>
            <w:lang w:val="ka-GE"/>
          </w:rPr>
          <w:t>სტეპის</w:t>
        </w:r>
      </w:hyperlink>
      <w:r w:rsidRPr="00AC7E17">
        <w:rPr>
          <w:rFonts w:ascii="Sylfaen" w:hAnsi="Sylfaen" w:cs="Sylfaen"/>
          <w:sz w:val="24"/>
          <w:szCs w:val="24"/>
          <w:shd w:val="clear" w:color="auto" w:fill="FFFFFF"/>
          <w:lang w:val="ka-GE"/>
        </w:rPr>
        <w:t> გარდამავალი ზოლის შავმიწისებრი, ალუვიურ-კარბონატული და მდელოს კარბონატული ნიადაგები.</w:t>
      </w:r>
    </w:p>
    <w:p w:rsidR="00EA220D" w:rsidRPr="00AC7E17" w:rsidRDefault="00EA220D" w:rsidP="00EA220D">
      <w:pPr>
        <w:spacing w:after="0" w:line="360" w:lineRule="auto"/>
        <w:ind w:firstLine="720"/>
        <w:jc w:val="center"/>
        <w:rPr>
          <w:rFonts w:ascii="Sylfaen" w:hAnsi="Sylfaen" w:cs="Sylfaen"/>
          <w:b/>
          <w:sz w:val="24"/>
          <w:szCs w:val="24"/>
          <w:lang w:val="ka-GE"/>
        </w:rPr>
      </w:pPr>
    </w:p>
    <w:p w:rsidR="00EA220D" w:rsidRPr="00AC7E17" w:rsidRDefault="00EA220D" w:rsidP="00EA220D">
      <w:pPr>
        <w:spacing w:after="0" w:line="360" w:lineRule="auto"/>
        <w:ind w:firstLine="720"/>
        <w:jc w:val="center"/>
        <w:rPr>
          <w:rFonts w:ascii="Sylfaen" w:hAnsi="Sylfaen" w:cs="Sylfaen"/>
          <w:b/>
          <w:sz w:val="24"/>
          <w:szCs w:val="24"/>
          <w:lang w:val="ka-GE"/>
        </w:rPr>
      </w:pPr>
    </w:p>
    <w:p w:rsidR="00EA220D" w:rsidRPr="00AC7E17" w:rsidRDefault="00EA220D" w:rsidP="00EA220D">
      <w:pPr>
        <w:spacing w:after="0" w:line="360" w:lineRule="auto"/>
        <w:ind w:firstLine="720"/>
        <w:jc w:val="center"/>
        <w:rPr>
          <w:rFonts w:ascii="Sylfaen" w:hAnsi="Sylfaen" w:cs="Arial"/>
          <w:b/>
          <w:sz w:val="24"/>
          <w:szCs w:val="24"/>
          <w:lang w:val="ka-GE"/>
        </w:rPr>
      </w:pPr>
      <w:r w:rsidRPr="00AC7E17">
        <w:rPr>
          <w:rFonts w:ascii="Sylfaen" w:hAnsi="Sylfaen" w:cs="Sylfaen"/>
          <w:b/>
          <w:sz w:val="24"/>
          <w:szCs w:val="24"/>
          <w:lang w:val="ka-GE"/>
        </w:rPr>
        <w:t>1.</w:t>
      </w:r>
      <w:r w:rsidR="00AE2685" w:rsidRPr="00AC7E17">
        <w:rPr>
          <w:rFonts w:ascii="Sylfaen" w:hAnsi="Sylfaen" w:cs="Sylfaen"/>
          <w:b/>
          <w:sz w:val="24"/>
          <w:szCs w:val="24"/>
          <w:lang w:val="ka-GE"/>
        </w:rPr>
        <w:t>5.4</w:t>
      </w:r>
      <w:r w:rsidRPr="00AC7E17">
        <w:rPr>
          <w:rFonts w:ascii="Sylfaen" w:hAnsi="Sylfaen" w:cs="Sylfaen"/>
          <w:b/>
          <w:sz w:val="24"/>
          <w:szCs w:val="24"/>
          <w:lang w:val="ka-GE"/>
        </w:rPr>
        <w:t xml:space="preserve"> </w:t>
      </w:r>
      <w:r w:rsidRPr="00AC7E17">
        <w:rPr>
          <w:rFonts w:ascii="Sylfaen" w:hAnsi="Sylfaen" w:cs="Sylfaen"/>
          <w:b/>
          <w:sz w:val="24"/>
          <w:szCs w:val="24"/>
        </w:rPr>
        <w:t>ბიომრავალფეროვნება</w:t>
      </w:r>
    </w:p>
    <w:p w:rsidR="00EA220D" w:rsidRPr="00AC7E17" w:rsidRDefault="00EA220D" w:rsidP="00EA220D">
      <w:pPr>
        <w:spacing w:after="0" w:line="360" w:lineRule="auto"/>
        <w:ind w:firstLine="720"/>
        <w:jc w:val="both"/>
        <w:rPr>
          <w:rFonts w:ascii="Sylfaen" w:hAnsi="Sylfaen" w:cs="Sylfaen"/>
          <w:sz w:val="24"/>
          <w:szCs w:val="24"/>
          <w:lang w:val="ka-GE"/>
        </w:rPr>
      </w:pPr>
      <w:r w:rsidRPr="00AC7E17">
        <w:rPr>
          <w:rFonts w:ascii="Sylfaen" w:hAnsi="Sylfaen" w:cs="Arial"/>
          <w:b/>
          <w:sz w:val="24"/>
          <w:szCs w:val="24"/>
          <w:lang w:val="ka-GE"/>
        </w:rPr>
        <w:t xml:space="preserve">ტყის რესურსები: </w:t>
      </w:r>
      <w:r w:rsidRPr="00AC7E17">
        <w:rPr>
          <w:rFonts w:ascii="Sylfaen" w:hAnsi="Sylfaen" w:cs="Arial"/>
          <w:sz w:val="24"/>
          <w:szCs w:val="24"/>
          <w:lang w:val="ka-GE"/>
        </w:rPr>
        <w:t>დედოფლისწყაროს</w:t>
      </w:r>
      <w:r w:rsidRPr="00AC7E17">
        <w:rPr>
          <w:rFonts w:ascii="Sylfaen" w:hAnsi="Sylfaen" w:cs="Sylfaen"/>
          <w:sz w:val="24"/>
          <w:szCs w:val="24"/>
        </w:rPr>
        <w:t>მუნიციპალიტეტში არიდული ნათელი ტყეები საკმაოდ ფართოდაა გავრცელებული ივრისზეგანზე და ელდარის ვაკე დაბლობზე (ჭაჭუნას, კოწახურის, ბურდოს მთის, ვაშლოვანის,ყარადარის, ყუმროის, ბუღა-მოედნის და სხვათა მიდაოებში). ალაგ-ალაგ გვხვდება ჭალისტყის გავრცელების ადგილები. ჭალის ტყეები გავრცელებულია მდ.ალაზნისა და ივრისკალაპოტების გასწვრივ. კერძოდ, ალაზნის გასწვრივ – მიჯნის ყურეში, სოფ. საბათლოს</w:t>
      </w:r>
      <w:r w:rsidR="004A2355">
        <w:rPr>
          <w:rFonts w:ascii="Sylfaen" w:hAnsi="Sylfaen" w:cs="Sylfaen"/>
          <w:sz w:val="24"/>
          <w:szCs w:val="24"/>
          <w:lang w:val="ka-GE"/>
        </w:rPr>
        <w:t xml:space="preserve"> </w:t>
      </w:r>
      <w:r w:rsidRPr="00AC7E17">
        <w:rPr>
          <w:rFonts w:ascii="Sylfaen" w:hAnsi="Sylfaen" w:cs="Sylfaen"/>
          <w:sz w:val="24"/>
          <w:szCs w:val="24"/>
        </w:rPr>
        <w:t>მიდამოებში, არფადარსა და მიჯნისყურის ხევების შესართავებთან, ხოლო მდ. ივრისხეობაში – ჭაჭუნის მიდამოებში.</w:t>
      </w:r>
    </w:p>
    <w:p w:rsidR="00EA220D" w:rsidRPr="00AC7E17" w:rsidRDefault="00EA220D" w:rsidP="00EA220D">
      <w:pPr>
        <w:spacing w:after="0" w:line="360" w:lineRule="auto"/>
        <w:ind w:firstLine="720"/>
        <w:jc w:val="both"/>
        <w:rPr>
          <w:rFonts w:ascii="Sylfaen" w:hAnsi="Sylfaen" w:cs="Times New Roman"/>
          <w:sz w:val="24"/>
          <w:szCs w:val="24"/>
          <w:lang w:val="ka-GE"/>
        </w:rPr>
      </w:pPr>
      <w:r w:rsidRPr="00AC7E17">
        <w:rPr>
          <w:rFonts w:ascii="Sylfaen" w:hAnsi="Sylfaen" w:cs="Times New Roman"/>
          <w:sz w:val="24"/>
          <w:szCs w:val="24"/>
          <w:lang w:val="ka-GE"/>
        </w:rPr>
        <w:t xml:space="preserve">სიღნაღის მუნიციპალიტეტის ტყით დაფარული   5500 ჰექტარი მოიცავს მთისა და ჭალის ტყეებს. ადმინისტრაციულ ერთეულში ტყე მთლიანად სახელმწიფო საკუთრებაშია. მიუხედავს იმისა, რომ ტყის რესურსები დიდია, ძირითად პრობლემებად რჩება ტყის ჭრა და ქარსაცავი ზოლების შემცირება. 1990 </w:t>
      </w:r>
      <w:r w:rsidRPr="00AC7E17">
        <w:rPr>
          <w:rFonts w:ascii="Sylfaen" w:hAnsi="Sylfaen" w:cs="Times New Roman"/>
          <w:sz w:val="24"/>
          <w:szCs w:val="24"/>
          <w:lang w:val="ka-GE"/>
        </w:rPr>
        <w:lastRenderedPageBreak/>
        <w:t>-იანი წლების შემდეგ, ქარსაცავი ზოლების გაშენება არ მიმდინარეობს. ტყის გაკაფულ ადგილებში ბუნებრივი კატასტროფებიდან ადგილი ჰქონდა ღვარცოფს და სანაპირო ზოლის წარეცხვას.</w:t>
      </w:r>
    </w:p>
    <w:p w:rsidR="00EA220D" w:rsidRPr="00AC7E17" w:rsidRDefault="00EA220D" w:rsidP="00EA220D">
      <w:pPr>
        <w:spacing w:after="0" w:line="360" w:lineRule="auto"/>
        <w:ind w:firstLine="720"/>
        <w:jc w:val="both"/>
        <w:rPr>
          <w:rFonts w:ascii="Sylfaen" w:hAnsi="Sylfaen"/>
          <w:b/>
          <w:sz w:val="24"/>
          <w:szCs w:val="24"/>
          <w:lang w:val="ka-GE"/>
        </w:rPr>
      </w:pPr>
      <w:r w:rsidRPr="00AC7E17">
        <w:rPr>
          <w:rFonts w:ascii="Sylfaen" w:hAnsi="Sylfaen"/>
          <w:b/>
          <w:sz w:val="24"/>
          <w:szCs w:val="24"/>
          <w:lang w:val="ka-GE"/>
        </w:rPr>
        <w:t xml:space="preserve">ფლორა და ფაუნა: </w:t>
      </w:r>
      <w:r w:rsidRPr="00AC7E17">
        <w:rPr>
          <w:rFonts w:ascii="Sylfaen" w:hAnsi="Sylfaen"/>
          <w:sz w:val="24"/>
          <w:szCs w:val="24"/>
          <w:lang w:val="ka-GE"/>
        </w:rPr>
        <w:t xml:space="preserve">დედოფლისწყაროში გვხვდება ნახევარუდაბნოს მცენარეულობა, აგრეთვე უროიან-ვაციწვერიან და ჯაგეკლიანი სტეპური, ჰემიქსელური მეჩხერი და ჭალის ტყეები. მუნიციპალიტეტის ტერიტორიაზე არსებული ვაშლოვანის სახელმწიფო ნაკრძალი ხასიათდება განუმეორებელი ლანდშაფტებით. </w:t>
      </w:r>
      <w:r w:rsidRPr="00AC7E17">
        <w:rPr>
          <w:rFonts w:ascii="Sylfaen" w:hAnsi="Sylfaen" w:cs="Sylfaen"/>
          <w:sz w:val="24"/>
          <w:szCs w:val="24"/>
        </w:rPr>
        <w:t>გვხვდება გრაკლა, ბალღოჯი,</w:t>
      </w:r>
      <w:r w:rsidR="00A00C96">
        <w:rPr>
          <w:rFonts w:ascii="Sylfaen" w:hAnsi="Sylfaen" w:cs="Sylfaen"/>
          <w:sz w:val="24"/>
          <w:szCs w:val="24"/>
          <w:lang w:val="ka-GE"/>
        </w:rPr>
        <w:t xml:space="preserve"> </w:t>
      </w:r>
      <w:r w:rsidRPr="00AC7E17">
        <w:rPr>
          <w:rFonts w:ascii="Sylfaen" w:hAnsi="Sylfaen" w:cs="Sylfaen"/>
          <w:sz w:val="24"/>
          <w:szCs w:val="24"/>
        </w:rPr>
        <w:t>აკაკი, შავჯაგა, ბროწეული და სხვ. ბალახოვანი საფარიდან გავრცელებულია ავშნიანი,უროიანი და მლაშობურიანი დაჯგუფებები. ივრის ზეგანზე შემორჩენილია არიდულივაციწვერა, ურო, კოფრჩხილა და სხვ. ივრის პირას გაბატონებულია ტუგაის ტყეები</w:t>
      </w:r>
      <w:r w:rsidR="00075573">
        <w:rPr>
          <w:rFonts w:ascii="Sylfaen" w:hAnsi="Sylfaen" w:cs="Sylfaen"/>
          <w:sz w:val="24"/>
          <w:szCs w:val="24"/>
          <w:lang w:val="ka-GE"/>
        </w:rPr>
        <w:t xml:space="preserve"> [38.42]</w:t>
      </w:r>
      <w:r w:rsidRPr="00AC7E17">
        <w:rPr>
          <w:rFonts w:ascii="Sylfaen" w:hAnsi="Sylfaen" w:cs="Sylfaen"/>
          <w:sz w:val="24"/>
          <w:szCs w:val="24"/>
        </w:rPr>
        <w:t>.</w:t>
      </w:r>
    </w:p>
    <w:p w:rsidR="00EA220D" w:rsidRPr="00AC7E17" w:rsidRDefault="00EA220D" w:rsidP="00EA220D">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AC7E17">
        <w:rPr>
          <w:rFonts w:ascii="Sylfaen" w:hAnsi="Sylfaen" w:cs="Sylfaen"/>
          <w:sz w:val="24"/>
          <w:szCs w:val="24"/>
        </w:rPr>
        <w:t>მრავალფეროვანია აქაური ფაუნა. ძუძუმწოვრებიდან გვხვდება ფოცხვერი, ტურა, მელა,მგელი, ლელიანის კატა, დედოფალა, მაჩვი. მცირე რაოდენობით (რამდენიმე ერთეულად)გვხვდება ჯეირანი ანუ ქურციკი და ზოლებიანი აფთარი. რადგან მათი რაოდენობათითქმის განულებულია, ისინი შეტანილია „საქართველოს წითელ წიგნში“.უხვადაა მღრღნელებიც. მათ შორის აღსანიშნავია მექვიშია, მემინდვრია და ტყის თაგვი.</w:t>
      </w:r>
    </w:p>
    <w:p w:rsidR="00EA220D" w:rsidRPr="00AC7E17" w:rsidRDefault="00EA220D" w:rsidP="004750DA">
      <w:pPr>
        <w:widowControl w:val="0"/>
        <w:autoSpaceDE w:val="0"/>
        <w:autoSpaceDN w:val="0"/>
        <w:adjustRightInd w:val="0"/>
        <w:snapToGrid w:val="0"/>
        <w:spacing w:after="0" w:line="360" w:lineRule="auto"/>
        <w:ind w:firstLine="720"/>
        <w:jc w:val="both"/>
        <w:rPr>
          <w:rFonts w:ascii="Sylfaen" w:hAnsi="Sylfaen" w:cs="Sylfaen"/>
          <w:sz w:val="24"/>
          <w:szCs w:val="24"/>
          <w:lang w:val="ka-GE"/>
        </w:rPr>
      </w:pPr>
      <w:r w:rsidRPr="00AC7E17">
        <w:rPr>
          <w:rFonts w:ascii="Sylfaen" w:hAnsi="Sylfaen" w:cs="Sylfaen"/>
          <w:sz w:val="24"/>
          <w:szCs w:val="24"/>
        </w:rPr>
        <w:t>ქვეწარმავლებიდან ბინადრობს გიურზა. ფრინველებიდან გავრცელებულია გნოლი,სავათი, კვირიონი, ტოროლა, ყვავი, მწყერი, მოლაღური, ჩხართვი, უფეხურა, კაკაბი და ა.შ.</w:t>
      </w:r>
      <w:r w:rsidR="00B2425C">
        <w:rPr>
          <w:rFonts w:ascii="Sylfaen" w:hAnsi="Sylfaen" w:cs="Sylfaen"/>
          <w:sz w:val="24"/>
          <w:szCs w:val="24"/>
          <w:lang w:val="ka-GE"/>
        </w:rPr>
        <w:t xml:space="preserve"> </w:t>
      </w:r>
      <w:r w:rsidRPr="00AC7E17">
        <w:rPr>
          <w:rFonts w:ascii="Sylfaen" w:hAnsi="Sylfaen" w:cs="Sylfaen"/>
          <w:sz w:val="24"/>
          <w:szCs w:val="24"/>
        </w:rPr>
        <w:t>ალაზანსა და იორში არის მურწა, ხრამული, მტკვრის ტობი, თაღლითა და სხვ</w:t>
      </w:r>
      <w:r w:rsidR="00075573">
        <w:rPr>
          <w:rFonts w:ascii="Sylfaen" w:hAnsi="Sylfaen" w:cs="Sylfaen"/>
          <w:sz w:val="24"/>
          <w:szCs w:val="24"/>
          <w:lang w:val="ka-GE"/>
        </w:rPr>
        <w:t xml:space="preserve"> [38. 42]</w:t>
      </w:r>
      <w:r w:rsidRPr="00AC7E17">
        <w:rPr>
          <w:rFonts w:ascii="Sylfaen" w:hAnsi="Sylfaen" w:cs="Sylfaen"/>
          <w:sz w:val="24"/>
          <w:szCs w:val="24"/>
        </w:rPr>
        <w:t>.</w:t>
      </w:r>
    </w:p>
    <w:p w:rsidR="00EA220D" w:rsidRPr="00AC7E17" w:rsidRDefault="00EA220D" w:rsidP="004750DA">
      <w:pPr>
        <w:shd w:val="clear" w:color="auto" w:fill="FFFFFF"/>
        <w:spacing w:after="0" w:line="360" w:lineRule="auto"/>
        <w:ind w:firstLine="720"/>
        <w:jc w:val="both"/>
        <w:rPr>
          <w:rFonts w:ascii="Sylfaen" w:eastAsia="Times New Roman" w:hAnsi="Sylfaen" w:cs="Arial"/>
          <w:sz w:val="24"/>
          <w:szCs w:val="24"/>
          <w:lang w:val="ka-GE"/>
        </w:rPr>
      </w:pPr>
      <w:r w:rsidRPr="00AC7E17">
        <w:rPr>
          <w:rFonts w:ascii="Sylfaen" w:eastAsia="Times New Roman" w:hAnsi="Sylfaen" w:cs="Arial"/>
          <w:sz w:val="24"/>
          <w:szCs w:val="24"/>
          <w:lang w:val="ka-GE"/>
        </w:rPr>
        <w:t xml:space="preserve">სიღნაღის ტერიტორიაზე, </w:t>
      </w:r>
      <w:hyperlink r:id="rId98" w:tooltip="ივრის ზეგანი" w:history="1">
        <w:r w:rsidRPr="00AC7E17">
          <w:rPr>
            <w:rFonts w:ascii="Sylfaen" w:eastAsia="Times New Roman" w:hAnsi="Sylfaen" w:cs="Arial"/>
            <w:sz w:val="24"/>
            <w:szCs w:val="24"/>
            <w:lang w:val="ka-GE"/>
          </w:rPr>
          <w:t>ივრის ზეგანზე</w:t>
        </w:r>
      </w:hyperlink>
      <w:r w:rsidRPr="00AC7E17">
        <w:rPr>
          <w:rFonts w:ascii="Sylfaen" w:eastAsia="Times New Roman" w:hAnsi="Sylfaen" w:cs="Arial"/>
          <w:sz w:val="24"/>
          <w:szCs w:val="24"/>
          <w:lang w:val="ka-GE"/>
        </w:rPr>
        <w:t> გავრცელებულია ვაციწვერიანი და </w:t>
      </w:r>
      <w:hyperlink r:id="rId99" w:tooltip="უროიანი" w:history="1">
        <w:r w:rsidRPr="00AC7E17">
          <w:rPr>
            <w:rFonts w:ascii="Sylfaen" w:eastAsia="Times New Roman" w:hAnsi="Sylfaen" w:cs="Arial"/>
            <w:sz w:val="24"/>
            <w:szCs w:val="24"/>
            <w:lang w:val="ka-GE"/>
          </w:rPr>
          <w:t>უროიანი</w:t>
        </w:r>
      </w:hyperlink>
      <w:r w:rsidRPr="00AC7E17">
        <w:rPr>
          <w:rFonts w:ascii="Sylfaen" w:eastAsia="Times New Roman" w:hAnsi="Sylfaen" w:cs="Arial"/>
          <w:sz w:val="24"/>
          <w:szCs w:val="24"/>
          <w:lang w:val="ka-GE"/>
        </w:rPr>
        <w:t> სტეპები, გვხვდება ასევე ჯაგეკლიანი ბუჩქნარებიც. ივრის ზეგნის სამხრეთ ნაწილში გვხვდება ნაცარქათამასებრთა ოჯახში შემავალი ბუჩქი </w:t>
      </w:r>
      <w:hyperlink r:id="rId100" w:tooltip="ჩარანი (ჯერ არაა დაწერილი)" w:history="1">
        <w:r w:rsidRPr="00AC7E17">
          <w:rPr>
            <w:rFonts w:ascii="Sylfaen" w:eastAsia="Times New Roman" w:hAnsi="Sylfaen" w:cs="Arial"/>
            <w:sz w:val="24"/>
            <w:szCs w:val="24"/>
            <w:lang w:val="ka-GE"/>
          </w:rPr>
          <w:t>ჩარანი</w:t>
        </w:r>
      </w:hyperlink>
      <w:r w:rsidRPr="00AC7E17">
        <w:rPr>
          <w:rFonts w:ascii="Sylfaen" w:eastAsia="Times New Roman" w:hAnsi="Sylfaen" w:cs="Arial"/>
          <w:sz w:val="24"/>
          <w:szCs w:val="24"/>
          <w:lang w:val="ka-GE"/>
        </w:rPr>
        <w:t>, რომლისგანაც იღებენ სოდას. </w:t>
      </w:r>
      <w:hyperlink r:id="rId101" w:tooltip="ნახევრად უდაბნოს ზონები" w:history="1">
        <w:r w:rsidRPr="00AC7E17">
          <w:rPr>
            <w:rFonts w:ascii="Sylfaen" w:eastAsia="Times New Roman" w:hAnsi="Sylfaen" w:cs="Arial"/>
            <w:sz w:val="24"/>
            <w:szCs w:val="24"/>
            <w:lang w:val="ka-GE"/>
          </w:rPr>
          <w:t>ნახევარუდაბნოს</w:t>
        </w:r>
      </w:hyperlink>
      <w:r w:rsidRPr="00AC7E17">
        <w:rPr>
          <w:rFonts w:ascii="Sylfaen" w:eastAsia="Times New Roman" w:hAnsi="Sylfaen" w:cs="Arial"/>
          <w:sz w:val="24"/>
          <w:szCs w:val="24"/>
          <w:lang w:val="ka-GE"/>
        </w:rPr>
        <w:t xml:space="preserve"> მცენარეულობიდან არის ასევე,  </w:t>
      </w:r>
      <w:hyperlink r:id="rId102" w:tooltip="აბზინდა" w:history="1">
        <w:r w:rsidRPr="00AC7E17">
          <w:rPr>
            <w:rFonts w:ascii="Sylfaen" w:eastAsia="Times New Roman" w:hAnsi="Sylfaen" w:cs="Arial"/>
            <w:sz w:val="24"/>
            <w:szCs w:val="24"/>
            <w:lang w:val="ka-GE"/>
          </w:rPr>
          <w:t>აბზინდა</w:t>
        </w:r>
      </w:hyperlink>
      <w:r w:rsidRPr="00AC7E17">
        <w:rPr>
          <w:rFonts w:ascii="Sylfaen" w:eastAsia="Times New Roman" w:hAnsi="Sylfaen" w:cs="Arial"/>
          <w:sz w:val="24"/>
          <w:szCs w:val="24"/>
          <w:lang w:val="ka-GE"/>
        </w:rPr>
        <w:t xml:space="preserve">, </w:t>
      </w:r>
      <w:hyperlink r:id="rId103" w:tooltip="ხურხუმო (ჯერ არაა დაწერილი)" w:history="1">
        <w:r w:rsidRPr="00AC7E17">
          <w:rPr>
            <w:rFonts w:ascii="Sylfaen" w:eastAsia="Times New Roman" w:hAnsi="Sylfaen" w:cs="Arial"/>
            <w:sz w:val="24"/>
            <w:szCs w:val="24"/>
            <w:lang w:val="ka-GE"/>
          </w:rPr>
          <w:t>ხურხუმო</w:t>
        </w:r>
      </w:hyperlink>
      <w:r w:rsidRPr="00AC7E17">
        <w:rPr>
          <w:rFonts w:ascii="Sylfaen" w:eastAsia="Times New Roman" w:hAnsi="Sylfaen" w:cs="Arial"/>
          <w:sz w:val="24"/>
          <w:szCs w:val="24"/>
          <w:lang w:val="ka-GE"/>
        </w:rPr>
        <w:t> და </w:t>
      </w:r>
      <w:hyperlink r:id="rId104" w:tooltip="ყარღანი (ჯერ არაა დაწერილი)" w:history="1">
        <w:r w:rsidRPr="00AC7E17">
          <w:rPr>
            <w:rFonts w:ascii="Sylfaen" w:eastAsia="Times New Roman" w:hAnsi="Sylfaen" w:cs="Arial"/>
            <w:sz w:val="24"/>
            <w:szCs w:val="24"/>
            <w:lang w:val="ka-GE"/>
          </w:rPr>
          <w:t>ყარღანი</w:t>
        </w:r>
      </w:hyperlink>
      <w:r w:rsidRPr="00AC7E17">
        <w:rPr>
          <w:rFonts w:ascii="Sylfaen" w:eastAsia="Times New Roman" w:hAnsi="Sylfaen" w:cs="Arial"/>
          <w:sz w:val="24"/>
          <w:szCs w:val="24"/>
          <w:lang w:val="ka-GE"/>
        </w:rPr>
        <w:t>. ნათელ ტყეს ქმნის </w:t>
      </w:r>
      <w:hyperlink r:id="rId105" w:tooltip="ქართული ნეკერჩხალი (ჯერ არაა დაწერილი)" w:history="1">
        <w:r w:rsidRPr="00AC7E17">
          <w:rPr>
            <w:rFonts w:ascii="Sylfaen" w:eastAsia="Times New Roman" w:hAnsi="Sylfaen" w:cs="Arial"/>
            <w:sz w:val="24"/>
            <w:szCs w:val="24"/>
            <w:lang w:val="ka-GE"/>
          </w:rPr>
          <w:t>ქართული ნეკერჩხალი</w:t>
        </w:r>
      </w:hyperlink>
      <w:r w:rsidRPr="00AC7E17">
        <w:rPr>
          <w:rFonts w:ascii="Sylfaen" w:eastAsia="Times New Roman" w:hAnsi="Sylfaen" w:cs="Arial"/>
          <w:sz w:val="24"/>
          <w:szCs w:val="24"/>
          <w:lang w:val="ka-GE"/>
        </w:rPr>
        <w:t>,</w:t>
      </w:r>
      <w:r w:rsidR="00AE2685" w:rsidRPr="00AC7E17">
        <w:rPr>
          <w:rFonts w:ascii="Sylfaen" w:eastAsia="Times New Roman" w:hAnsi="Sylfaen" w:cs="Arial"/>
          <w:sz w:val="24"/>
          <w:szCs w:val="24"/>
          <w:lang w:val="ka-GE"/>
        </w:rPr>
        <w:t xml:space="preserve"> </w:t>
      </w:r>
      <w:hyperlink r:id="rId106" w:tooltip="ღვია" w:history="1">
        <w:r w:rsidRPr="00AC7E17">
          <w:rPr>
            <w:rFonts w:ascii="Sylfaen" w:eastAsia="Times New Roman" w:hAnsi="Sylfaen" w:cs="Arial"/>
            <w:sz w:val="24"/>
            <w:szCs w:val="24"/>
            <w:lang w:val="ka-GE"/>
          </w:rPr>
          <w:t>ღვია</w:t>
        </w:r>
      </w:hyperlink>
      <w:r w:rsidRPr="00AC7E17">
        <w:rPr>
          <w:rFonts w:ascii="Sylfaen" w:eastAsia="Times New Roman" w:hAnsi="Sylfaen" w:cs="Arial"/>
          <w:sz w:val="24"/>
          <w:szCs w:val="24"/>
          <w:lang w:val="ka-GE"/>
        </w:rPr>
        <w:t>, </w:t>
      </w:r>
      <w:hyperlink r:id="rId107" w:tooltip="საღსაღაჯი" w:history="1">
        <w:r w:rsidRPr="00AC7E17">
          <w:rPr>
            <w:rFonts w:ascii="Sylfaen" w:eastAsia="Times New Roman" w:hAnsi="Sylfaen" w:cs="Arial"/>
            <w:sz w:val="24"/>
            <w:szCs w:val="24"/>
            <w:lang w:val="ka-GE"/>
          </w:rPr>
          <w:t>საღსაღაჯი</w:t>
        </w:r>
      </w:hyperlink>
      <w:r w:rsidRPr="00AC7E17">
        <w:rPr>
          <w:rFonts w:ascii="Sylfaen" w:eastAsia="Times New Roman" w:hAnsi="Sylfaen" w:cs="Arial"/>
          <w:sz w:val="24"/>
          <w:szCs w:val="24"/>
          <w:lang w:val="ka-GE"/>
        </w:rPr>
        <w:t> და სხვ. აქვე არის კლდის ქსეროფიტული მცენარეულობა.</w:t>
      </w:r>
      <w:r w:rsidR="00AE2685" w:rsidRPr="00AC7E17">
        <w:rPr>
          <w:rFonts w:ascii="Sylfaen" w:eastAsia="Times New Roman" w:hAnsi="Sylfaen" w:cs="Arial"/>
          <w:sz w:val="24"/>
          <w:szCs w:val="24"/>
          <w:lang w:val="ka-GE"/>
        </w:rPr>
        <w:t xml:space="preserve"> </w:t>
      </w:r>
      <w:hyperlink r:id="rId108" w:tooltip="მდინარე" w:history="1">
        <w:r w:rsidRPr="00AC7E17">
          <w:rPr>
            <w:rFonts w:ascii="Sylfaen" w:eastAsia="Times New Roman" w:hAnsi="Sylfaen" w:cs="Arial"/>
            <w:sz w:val="24"/>
            <w:szCs w:val="24"/>
            <w:lang w:val="ka-GE"/>
          </w:rPr>
          <w:t>მდინარე</w:t>
        </w:r>
      </w:hyperlink>
      <w:r w:rsidRPr="00AC7E17">
        <w:rPr>
          <w:rFonts w:ascii="Sylfaen" w:eastAsia="Times New Roman" w:hAnsi="Sylfaen" w:cs="Arial"/>
          <w:sz w:val="24"/>
          <w:szCs w:val="24"/>
          <w:lang w:val="ka-GE"/>
        </w:rPr>
        <w:t> ივრის ნაპირებთან არის </w:t>
      </w:r>
      <w:hyperlink r:id="rId109" w:tooltip="ჭალის ტყე" w:history="1">
        <w:r w:rsidRPr="00AC7E17">
          <w:rPr>
            <w:rFonts w:ascii="Sylfaen" w:eastAsia="Times New Roman" w:hAnsi="Sylfaen" w:cs="Arial"/>
            <w:sz w:val="24"/>
            <w:szCs w:val="24"/>
            <w:lang w:val="ka-GE"/>
          </w:rPr>
          <w:t>ჭალის ტყეები</w:t>
        </w:r>
      </w:hyperlink>
      <w:r w:rsidRPr="00AC7E17">
        <w:rPr>
          <w:rFonts w:ascii="Sylfaen" w:eastAsia="Times New Roman" w:hAnsi="Sylfaen" w:cs="Arial"/>
          <w:sz w:val="24"/>
          <w:szCs w:val="24"/>
          <w:lang w:val="ka-GE"/>
        </w:rPr>
        <w:t> : წნორი, ჭალის ვერხვი,</w:t>
      </w:r>
      <w:r w:rsidR="00AE2685" w:rsidRPr="00AC7E17">
        <w:rPr>
          <w:rFonts w:ascii="Sylfaen" w:eastAsia="Times New Roman" w:hAnsi="Sylfaen" w:cs="Arial"/>
          <w:sz w:val="24"/>
          <w:szCs w:val="24"/>
          <w:lang w:val="ka-GE"/>
        </w:rPr>
        <w:t xml:space="preserve"> </w:t>
      </w:r>
      <w:hyperlink r:id="rId110" w:tooltip="იალღუნი" w:history="1">
        <w:r w:rsidRPr="00AC7E17">
          <w:rPr>
            <w:rFonts w:ascii="Sylfaen" w:eastAsia="Times New Roman" w:hAnsi="Sylfaen" w:cs="Arial"/>
            <w:sz w:val="24"/>
            <w:szCs w:val="24"/>
            <w:lang w:val="ka-GE"/>
          </w:rPr>
          <w:t>იალღუნი</w:t>
        </w:r>
      </w:hyperlink>
      <w:r w:rsidRPr="00AC7E17">
        <w:rPr>
          <w:rFonts w:ascii="Sylfaen" w:eastAsia="Times New Roman" w:hAnsi="Sylfaen" w:cs="Arial"/>
          <w:sz w:val="24"/>
          <w:szCs w:val="24"/>
          <w:lang w:val="ka-GE"/>
        </w:rPr>
        <w:t> და სხვ. </w:t>
      </w:r>
      <w:hyperlink r:id="rId111" w:tooltip="ალაზნის ვაკე" w:history="1">
        <w:r w:rsidRPr="00AC7E17">
          <w:rPr>
            <w:rFonts w:ascii="Sylfaen" w:eastAsia="Times New Roman" w:hAnsi="Sylfaen" w:cs="Arial"/>
            <w:sz w:val="24"/>
            <w:szCs w:val="24"/>
            <w:lang w:val="ka-GE"/>
          </w:rPr>
          <w:t>ალაზნის ვაკეზე</w:t>
        </w:r>
      </w:hyperlink>
      <w:r w:rsidRPr="00AC7E17">
        <w:rPr>
          <w:rFonts w:ascii="Sylfaen" w:eastAsia="Times New Roman" w:hAnsi="Sylfaen" w:cs="Arial"/>
          <w:sz w:val="24"/>
          <w:szCs w:val="24"/>
          <w:lang w:val="ka-GE"/>
        </w:rPr>
        <w:t xml:space="preserve"> გავრცელებულია ჯაგეკლიანი სტეპი ტყის </w:t>
      </w:r>
      <w:r w:rsidRPr="00AC7E17">
        <w:rPr>
          <w:rFonts w:ascii="Sylfaen" w:eastAsia="Times New Roman" w:hAnsi="Sylfaen" w:cs="Arial"/>
          <w:sz w:val="24"/>
          <w:szCs w:val="24"/>
          <w:lang w:val="ka-GE"/>
        </w:rPr>
        <w:lastRenderedPageBreak/>
        <w:t>ელემენტებით. გომბორის ქედის ტყეებზე აღსანიშნავია </w:t>
      </w:r>
      <w:hyperlink r:id="rId112" w:tooltip="მუხა" w:history="1">
        <w:r w:rsidRPr="00AC7E17">
          <w:rPr>
            <w:rFonts w:ascii="Sylfaen" w:eastAsia="Times New Roman" w:hAnsi="Sylfaen" w:cs="Arial"/>
            <w:sz w:val="24"/>
            <w:szCs w:val="24"/>
            <w:lang w:val="ka-GE"/>
          </w:rPr>
          <w:t>მუხა</w:t>
        </w:r>
      </w:hyperlink>
      <w:r w:rsidRPr="00AC7E17">
        <w:rPr>
          <w:rFonts w:ascii="Sylfaen" w:eastAsia="Times New Roman" w:hAnsi="Sylfaen" w:cs="Arial"/>
          <w:sz w:val="24"/>
          <w:szCs w:val="24"/>
          <w:lang w:val="ka-GE"/>
        </w:rPr>
        <w:t> და </w:t>
      </w:r>
      <w:hyperlink r:id="rId113" w:tooltip="რცხილა" w:history="1">
        <w:r w:rsidRPr="00AC7E17">
          <w:rPr>
            <w:rFonts w:ascii="Sylfaen" w:eastAsia="Times New Roman" w:hAnsi="Sylfaen" w:cs="Arial"/>
            <w:sz w:val="24"/>
            <w:szCs w:val="24"/>
            <w:lang w:val="ka-GE"/>
          </w:rPr>
          <w:t>რცხილა</w:t>
        </w:r>
      </w:hyperlink>
      <w:r w:rsidRPr="00AC7E17">
        <w:rPr>
          <w:rFonts w:ascii="Sylfaen" w:eastAsia="Times New Roman" w:hAnsi="Sylfaen" w:cs="Arial"/>
          <w:sz w:val="24"/>
          <w:szCs w:val="24"/>
          <w:lang w:val="ka-GE"/>
        </w:rPr>
        <w:t>. ტყესტეპებს ქმნის </w:t>
      </w:r>
      <w:hyperlink r:id="rId114" w:tooltip="ჯაგრცხილა" w:history="1">
        <w:r w:rsidRPr="00AC7E17">
          <w:rPr>
            <w:rFonts w:ascii="Sylfaen" w:eastAsia="Times New Roman" w:hAnsi="Sylfaen" w:cs="Arial"/>
            <w:sz w:val="24"/>
            <w:szCs w:val="24"/>
            <w:lang w:val="ka-GE"/>
          </w:rPr>
          <w:t>ჯაგრცხილა</w:t>
        </w:r>
      </w:hyperlink>
      <w:r w:rsidRPr="00AC7E17">
        <w:rPr>
          <w:rFonts w:ascii="Sylfaen" w:eastAsia="Times New Roman" w:hAnsi="Sylfaen" w:cs="Arial"/>
          <w:sz w:val="24"/>
          <w:szCs w:val="24"/>
          <w:lang w:val="ka-GE"/>
        </w:rPr>
        <w:t>, </w:t>
      </w:r>
      <w:hyperlink r:id="rId115" w:tooltip="ძეძვი" w:history="1">
        <w:r w:rsidRPr="00AC7E17">
          <w:rPr>
            <w:rFonts w:ascii="Sylfaen" w:eastAsia="Times New Roman" w:hAnsi="Sylfaen" w:cs="Arial"/>
            <w:sz w:val="24"/>
            <w:szCs w:val="24"/>
            <w:lang w:val="ka-GE"/>
          </w:rPr>
          <w:t>ძეძვი</w:t>
        </w:r>
      </w:hyperlink>
      <w:r w:rsidRPr="00AC7E17">
        <w:rPr>
          <w:rFonts w:ascii="Sylfaen" w:eastAsia="Times New Roman" w:hAnsi="Sylfaen" w:cs="Arial"/>
          <w:sz w:val="24"/>
          <w:szCs w:val="24"/>
          <w:lang w:val="ka-GE"/>
        </w:rPr>
        <w:t> და სხვა სახეობის </w:t>
      </w:r>
      <w:hyperlink r:id="rId116" w:tooltip="მცენარე" w:history="1">
        <w:r w:rsidRPr="00AC7E17">
          <w:rPr>
            <w:rFonts w:ascii="Sylfaen" w:eastAsia="Times New Roman" w:hAnsi="Sylfaen" w:cs="Arial"/>
            <w:sz w:val="24"/>
            <w:szCs w:val="24"/>
            <w:lang w:val="ka-GE"/>
          </w:rPr>
          <w:t>მცენარე</w:t>
        </w:r>
      </w:hyperlink>
      <w:r w:rsidRPr="00AC7E17">
        <w:rPr>
          <w:rFonts w:ascii="Sylfaen" w:eastAsia="Times New Roman" w:hAnsi="Sylfaen" w:cs="Arial"/>
          <w:sz w:val="24"/>
          <w:szCs w:val="24"/>
          <w:lang w:val="ka-GE"/>
        </w:rPr>
        <w:t>.</w:t>
      </w:r>
    </w:p>
    <w:p w:rsidR="00EA220D" w:rsidRPr="00AC7E17" w:rsidRDefault="00EA220D" w:rsidP="00EA220D">
      <w:pPr>
        <w:widowControl w:val="0"/>
        <w:autoSpaceDE w:val="0"/>
        <w:autoSpaceDN w:val="0"/>
        <w:adjustRightInd w:val="0"/>
        <w:snapToGrid w:val="0"/>
        <w:spacing w:after="0" w:line="360" w:lineRule="auto"/>
        <w:ind w:firstLine="720"/>
        <w:jc w:val="both"/>
        <w:rPr>
          <w:rFonts w:ascii="Sylfaen" w:hAnsi="Sylfaen" w:cs="Sylfaen"/>
          <w:sz w:val="24"/>
          <w:szCs w:val="24"/>
        </w:rPr>
      </w:pPr>
      <w:r w:rsidRPr="00AC7E17">
        <w:rPr>
          <w:rFonts w:ascii="Sylfaen" w:hAnsi="Sylfaen" w:cs="Sylfaen"/>
          <w:sz w:val="24"/>
          <w:szCs w:val="24"/>
        </w:rPr>
        <w:t>სიღნაღის მუნიციპალიტეტის ტერიტორიაზე დიდი რაოდენობით გვხვდება</w:t>
      </w:r>
      <w:hyperlink r:id="rId117" w:tooltip="ტურა" w:history="1">
        <w:r w:rsidRPr="00AC7E17">
          <w:rPr>
            <w:rFonts w:ascii="Sylfaen" w:hAnsi="Sylfaen" w:cs="Sylfaen"/>
            <w:sz w:val="24"/>
            <w:szCs w:val="24"/>
          </w:rPr>
          <w:t>ტურა</w:t>
        </w:r>
      </w:hyperlink>
      <w:r w:rsidRPr="00AC7E17">
        <w:rPr>
          <w:rFonts w:ascii="Sylfaen" w:hAnsi="Sylfaen" w:cs="Sylfaen"/>
          <w:sz w:val="24"/>
          <w:szCs w:val="24"/>
        </w:rPr>
        <w:t>, </w:t>
      </w:r>
      <w:hyperlink r:id="rId118" w:tooltip="მგელი" w:history="1">
        <w:r w:rsidRPr="00AC7E17">
          <w:rPr>
            <w:rFonts w:ascii="Sylfaen" w:hAnsi="Sylfaen" w:cs="Sylfaen"/>
            <w:sz w:val="24"/>
            <w:szCs w:val="24"/>
          </w:rPr>
          <w:t>მგელი</w:t>
        </w:r>
      </w:hyperlink>
      <w:r w:rsidRPr="00AC7E17">
        <w:rPr>
          <w:rFonts w:ascii="Sylfaen" w:hAnsi="Sylfaen" w:cs="Sylfaen"/>
          <w:sz w:val="24"/>
          <w:szCs w:val="24"/>
        </w:rPr>
        <w:t>, </w:t>
      </w:r>
      <w:hyperlink r:id="rId119" w:tooltip="მელა" w:history="1">
        <w:r w:rsidRPr="00AC7E17">
          <w:rPr>
            <w:rFonts w:ascii="Sylfaen" w:hAnsi="Sylfaen" w:cs="Sylfaen"/>
            <w:sz w:val="24"/>
            <w:szCs w:val="24"/>
          </w:rPr>
          <w:t>მელა</w:t>
        </w:r>
      </w:hyperlink>
      <w:r w:rsidRPr="00AC7E17">
        <w:rPr>
          <w:rFonts w:ascii="Sylfaen" w:hAnsi="Sylfaen" w:cs="Sylfaen"/>
          <w:sz w:val="24"/>
          <w:szCs w:val="24"/>
        </w:rPr>
        <w:t>, </w:t>
      </w:r>
      <w:hyperlink r:id="rId120" w:tooltip="მაჩვი" w:history="1">
        <w:r w:rsidRPr="00AC7E17">
          <w:rPr>
            <w:rFonts w:ascii="Sylfaen" w:hAnsi="Sylfaen" w:cs="Sylfaen"/>
            <w:sz w:val="24"/>
            <w:szCs w:val="24"/>
          </w:rPr>
          <w:t>მაჩვი</w:t>
        </w:r>
      </w:hyperlink>
      <w:r w:rsidRPr="00AC7E17">
        <w:rPr>
          <w:rFonts w:ascii="Sylfaen" w:hAnsi="Sylfaen" w:cs="Sylfaen"/>
          <w:sz w:val="24"/>
          <w:szCs w:val="24"/>
        </w:rPr>
        <w:t>, </w:t>
      </w:r>
      <w:hyperlink r:id="rId121" w:tooltip="კვერნა" w:history="1">
        <w:r w:rsidRPr="00AC7E17">
          <w:rPr>
            <w:rFonts w:ascii="Sylfaen" w:hAnsi="Sylfaen" w:cs="Sylfaen"/>
            <w:sz w:val="24"/>
            <w:szCs w:val="24"/>
          </w:rPr>
          <w:t>კვერნა</w:t>
        </w:r>
      </w:hyperlink>
      <w:r w:rsidRPr="00AC7E17">
        <w:rPr>
          <w:rFonts w:ascii="Sylfaen" w:hAnsi="Sylfaen" w:cs="Sylfaen"/>
          <w:sz w:val="24"/>
          <w:szCs w:val="24"/>
        </w:rPr>
        <w:t>, </w:t>
      </w:r>
      <w:hyperlink r:id="rId122" w:tooltip="დედოფალა" w:history="1">
        <w:r w:rsidRPr="00AC7E17">
          <w:rPr>
            <w:rFonts w:ascii="Sylfaen" w:hAnsi="Sylfaen" w:cs="Sylfaen"/>
            <w:sz w:val="24"/>
            <w:szCs w:val="24"/>
          </w:rPr>
          <w:t>დედოფალა</w:t>
        </w:r>
      </w:hyperlink>
      <w:r w:rsidRPr="00AC7E17">
        <w:rPr>
          <w:rFonts w:ascii="Sylfaen" w:hAnsi="Sylfaen" w:cs="Sylfaen"/>
          <w:sz w:val="24"/>
          <w:szCs w:val="24"/>
        </w:rPr>
        <w:t>, </w:t>
      </w:r>
      <w:hyperlink r:id="rId123" w:tooltip="კურდღელი" w:history="1">
        <w:r w:rsidRPr="00AC7E17">
          <w:rPr>
            <w:rFonts w:ascii="Sylfaen" w:hAnsi="Sylfaen" w:cs="Sylfaen"/>
            <w:sz w:val="24"/>
            <w:szCs w:val="24"/>
          </w:rPr>
          <w:t>კურდღელი</w:t>
        </w:r>
      </w:hyperlink>
      <w:r w:rsidRPr="00AC7E17">
        <w:rPr>
          <w:rFonts w:ascii="Sylfaen" w:hAnsi="Sylfaen" w:cs="Sylfaen"/>
          <w:sz w:val="24"/>
          <w:szCs w:val="24"/>
        </w:rPr>
        <w:t>, </w:t>
      </w:r>
      <w:hyperlink r:id="rId124" w:tooltip="ლელიანის კატა" w:history="1">
        <w:r w:rsidRPr="00AC7E17">
          <w:rPr>
            <w:rFonts w:ascii="Sylfaen" w:hAnsi="Sylfaen" w:cs="Sylfaen"/>
            <w:sz w:val="24"/>
            <w:szCs w:val="24"/>
          </w:rPr>
          <w:t>ლელიანის კატა</w:t>
        </w:r>
      </w:hyperlink>
      <w:r w:rsidRPr="00AC7E17">
        <w:rPr>
          <w:rFonts w:ascii="Sylfaen" w:hAnsi="Sylfaen" w:cs="Sylfaen"/>
          <w:sz w:val="24"/>
          <w:szCs w:val="24"/>
        </w:rPr>
        <w:t>;</w:t>
      </w:r>
      <w:hyperlink r:id="rId125" w:tooltip="მდინარე" w:history="1">
        <w:r w:rsidRPr="00AC7E17">
          <w:rPr>
            <w:rFonts w:ascii="Sylfaen" w:hAnsi="Sylfaen" w:cs="Sylfaen"/>
            <w:sz w:val="24"/>
            <w:szCs w:val="24"/>
          </w:rPr>
          <w:t>მდინარე</w:t>
        </w:r>
      </w:hyperlink>
      <w:r w:rsidRPr="00AC7E17">
        <w:rPr>
          <w:rFonts w:ascii="Sylfaen" w:hAnsi="Sylfaen" w:cs="Sylfaen"/>
          <w:sz w:val="24"/>
          <w:szCs w:val="24"/>
        </w:rPr>
        <w:t>ივრის პირას </w:t>
      </w:r>
      <w:hyperlink r:id="rId126" w:tooltip="ჭალის ტყე" w:history="1">
        <w:r w:rsidRPr="00AC7E17">
          <w:rPr>
            <w:rFonts w:ascii="Sylfaen" w:hAnsi="Sylfaen" w:cs="Sylfaen"/>
            <w:sz w:val="24"/>
            <w:szCs w:val="24"/>
          </w:rPr>
          <w:t>ჭალის ტყეში</w:t>
        </w:r>
      </w:hyperlink>
      <w:r w:rsidRPr="00AC7E17">
        <w:rPr>
          <w:rFonts w:ascii="Sylfaen" w:hAnsi="Sylfaen" w:cs="Sylfaen"/>
          <w:sz w:val="24"/>
          <w:szCs w:val="24"/>
        </w:rPr>
        <w:t> ბინადრობს </w:t>
      </w:r>
      <w:hyperlink r:id="rId127" w:tooltip="გარეული ღორი" w:history="1">
        <w:r w:rsidRPr="00AC7E17">
          <w:rPr>
            <w:rFonts w:ascii="Sylfaen" w:hAnsi="Sylfaen" w:cs="Sylfaen"/>
            <w:sz w:val="24"/>
            <w:szCs w:val="24"/>
          </w:rPr>
          <w:t>გარეული ღორი</w:t>
        </w:r>
      </w:hyperlink>
      <w:r w:rsidRPr="00AC7E17">
        <w:rPr>
          <w:rFonts w:ascii="Sylfaen" w:hAnsi="Sylfaen" w:cs="Sylfaen"/>
          <w:sz w:val="24"/>
          <w:szCs w:val="24"/>
        </w:rPr>
        <w:t>. მცირე რაოდენობით არის</w:t>
      </w:r>
      <w:hyperlink r:id="rId128" w:tooltip="ზოლებიანი აფთარი" w:history="1">
        <w:r w:rsidRPr="00AC7E17">
          <w:rPr>
            <w:rFonts w:ascii="Sylfaen" w:hAnsi="Sylfaen" w:cs="Sylfaen"/>
            <w:sz w:val="24"/>
            <w:szCs w:val="24"/>
          </w:rPr>
          <w:t>ზოლებიანი აფთარი</w:t>
        </w:r>
      </w:hyperlink>
      <w:r w:rsidRPr="00AC7E17">
        <w:rPr>
          <w:rFonts w:ascii="Sylfaen" w:hAnsi="Sylfaen" w:cs="Sylfaen"/>
          <w:sz w:val="24"/>
          <w:szCs w:val="24"/>
        </w:rPr>
        <w:t>. მღრღნელებიდან აღსანიშნავია</w:t>
      </w:r>
      <w:r w:rsidR="00AE2685" w:rsidRPr="00AC7E17">
        <w:rPr>
          <w:rFonts w:ascii="Sylfaen" w:hAnsi="Sylfaen" w:cs="Sylfaen"/>
          <w:sz w:val="24"/>
          <w:szCs w:val="24"/>
          <w:lang w:val="ka-GE"/>
        </w:rPr>
        <w:t xml:space="preserve"> </w:t>
      </w:r>
      <w:hyperlink r:id="rId129" w:tooltip="ზაზუნა" w:history="1">
        <w:r w:rsidRPr="00AC7E17">
          <w:rPr>
            <w:rFonts w:ascii="Sylfaen" w:hAnsi="Sylfaen" w:cs="Sylfaen"/>
            <w:sz w:val="24"/>
            <w:szCs w:val="24"/>
          </w:rPr>
          <w:t>ზაზუნა</w:t>
        </w:r>
      </w:hyperlink>
      <w:r w:rsidRPr="00AC7E17">
        <w:rPr>
          <w:rFonts w:ascii="Sylfaen" w:hAnsi="Sylfaen" w:cs="Sylfaen"/>
          <w:sz w:val="24"/>
          <w:szCs w:val="24"/>
        </w:rPr>
        <w:t>,</w:t>
      </w:r>
      <w:r w:rsidR="00AE2685" w:rsidRPr="00AC7E17">
        <w:rPr>
          <w:rFonts w:ascii="Sylfaen" w:hAnsi="Sylfaen" w:cs="Sylfaen"/>
          <w:sz w:val="24"/>
          <w:szCs w:val="24"/>
          <w:lang w:val="ka-GE"/>
        </w:rPr>
        <w:t xml:space="preserve"> </w:t>
      </w:r>
      <w:hyperlink r:id="rId130" w:tooltip="ტყის თაგვი" w:history="1">
        <w:r w:rsidRPr="00AC7E17">
          <w:rPr>
            <w:rFonts w:ascii="Sylfaen" w:hAnsi="Sylfaen" w:cs="Sylfaen"/>
            <w:sz w:val="24"/>
            <w:szCs w:val="24"/>
          </w:rPr>
          <w:t>ტყის თაგვი</w:t>
        </w:r>
      </w:hyperlink>
      <w:r w:rsidRPr="00AC7E17">
        <w:rPr>
          <w:rFonts w:ascii="Sylfaen" w:hAnsi="Sylfaen" w:cs="Sylfaen"/>
          <w:sz w:val="24"/>
          <w:szCs w:val="24"/>
        </w:rPr>
        <w:t>, </w:t>
      </w:r>
      <w:hyperlink r:id="rId131" w:tooltip="ბუჩქნარის მემინდვრია (ჯერ არაა დაწერილი)" w:history="1">
        <w:r w:rsidRPr="00AC7E17">
          <w:rPr>
            <w:rFonts w:ascii="Sylfaen" w:hAnsi="Sylfaen" w:cs="Sylfaen"/>
            <w:sz w:val="24"/>
            <w:szCs w:val="24"/>
          </w:rPr>
          <w:t>ბუჩქნარის მემინდვრია</w:t>
        </w:r>
      </w:hyperlink>
      <w:r w:rsidRPr="00AC7E17">
        <w:rPr>
          <w:rFonts w:ascii="Sylfaen" w:hAnsi="Sylfaen" w:cs="Sylfaen"/>
          <w:sz w:val="24"/>
          <w:szCs w:val="24"/>
        </w:rPr>
        <w:t>, მექვიშია და სხვ.</w:t>
      </w:r>
    </w:p>
    <w:p w:rsidR="00EA220D" w:rsidRPr="00AC7E17" w:rsidRDefault="00EA220D" w:rsidP="00BF31F0">
      <w:pPr>
        <w:widowControl w:val="0"/>
        <w:autoSpaceDE w:val="0"/>
        <w:autoSpaceDN w:val="0"/>
        <w:adjustRightInd w:val="0"/>
        <w:snapToGrid w:val="0"/>
        <w:spacing w:after="0" w:line="360" w:lineRule="auto"/>
        <w:ind w:firstLine="720"/>
        <w:jc w:val="both"/>
        <w:rPr>
          <w:rFonts w:ascii="Sylfaen" w:hAnsi="Sylfaen" w:cs="Sylfaen"/>
          <w:sz w:val="24"/>
          <w:szCs w:val="24"/>
        </w:rPr>
      </w:pPr>
      <w:r w:rsidRPr="00AC7E17">
        <w:rPr>
          <w:rFonts w:ascii="Sylfaen" w:hAnsi="Sylfaen" w:cs="Sylfaen"/>
          <w:sz w:val="24"/>
          <w:szCs w:val="24"/>
        </w:rPr>
        <w:t>ფრინველებიდან გვხვდება</w:t>
      </w:r>
      <w:r w:rsidR="00BF31F0" w:rsidRPr="00AC7E17">
        <w:rPr>
          <w:rFonts w:ascii="Sylfaen" w:hAnsi="Sylfaen" w:cs="Sylfaen"/>
          <w:sz w:val="24"/>
          <w:szCs w:val="24"/>
          <w:lang w:val="ka-GE"/>
        </w:rPr>
        <w:t xml:space="preserve">  </w:t>
      </w:r>
      <w:hyperlink r:id="rId132" w:tooltip="მწყერი" w:history="1">
        <w:r w:rsidRPr="00AC7E17">
          <w:rPr>
            <w:rFonts w:ascii="Sylfaen" w:hAnsi="Sylfaen" w:cs="Sylfaen"/>
            <w:sz w:val="24"/>
            <w:szCs w:val="24"/>
          </w:rPr>
          <w:t>მწყერი</w:t>
        </w:r>
      </w:hyperlink>
      <w:r w:rsidRPr="00AC7E17">
        <w:rPr>
          <w:rFonts w:ascii="Sylfaen" w:hAnsi="Sylfaen" w:cs="Sylfaen"/>
          <w:sz w:val="24"/>
          <w:szCs w:val="24"/>
        </w:rPr>
        <w:t>,</w:t>
      </w:r>
      <w:r w:rsidR="00BF31F0" w:rsidRPr="00AC7E17">
        <w:rPr>
          <w:rFonts w:ascii="Sylfaen" w:hAnsi="Sylfaen" w:cs="Sylfaen"/>
          <w:sz w:val="24"/>
          <w:szCs w:val="24"/>
          <w:lang w:val="ka-GE"/>
        </w:rPr>
        <w:t xml:space="preserve">  </w:t>
      </w:r>
      <w:hyperlink r:id="rId133" w:tooltip="შაშვი" w:history="1">
        <w:r w:rsidRPr="00AC7E17">
          <w:rPr>
            <w:rFonts w:ascii="Sylfaen" w:hAnsi="Sylfaen" w:cs="Sylfaen"/>
            <w:sz w:val="24"/>
            <w:szCs w:val="24"/>
          </w:rPr>
          <w:t>შაშვი</w:t>
        </w:r>
      </w:hyperlink>
      <w:r w:rsidRPr="00AC7E17">
        <w:rPr>
          <w:rFonts w:ascii="Sylfaen" w:hAnsi="Sylfaen" w:cs="Sylfaen"/>
          <w:sz w:val="24"/>
          <w:szCs w:val="24"/>
        </w:rPr>
        <w:t>,</w:t>
      </w:r>
      <w:r w:rsidR="00BF31F0" w:rsidRPr="00AC7E17">
        <w:rPr>
          <w:rFonts w:ascii="Sylfaen" w:hAnsi="Sylfaen" w:cs="Sylfaen"/>
          <w:sz w:val="24"/>
          <w:szCs w:val="24"/>
          <w:lang w:val="ka-GE"/>
        </w:rPr>
        <w:t xml:space="preserve">  </w:t>
      </w:r>
      <w:hyperlink r:id="rId134" w:tooltip="ხოხობი" w:history="1">
        <w:r w:rsidRPr="00AC7E17">
          <w:rPr>
            <w:rFonts w:ascii="Sylfaen" w:hAnsi="Sylfaen" w:cs="Sylfaen"/>
            <w:sz w:val="24"/>
            <w:szCs w:val="24"/>
          </w:rPr>
          <w:t>ხოხობი</w:t>
        </w:r>
      </w:hyperlink>
      <w:r w:rsidRPr="00AC7E17">
        <w:rPr>
          <w:rFonts w:ascii="Sylfaen" w:hAnsi="Sylfaen" w:cs="Sylfaen"/>
          <w:sz w:val="24"/>
          <w:szCs w:val="24"/>
          <w:lang w:val="ka-GE"/>
        </w:rPr>
        <w:t xml:space="preserve">, </w:t>
      </w:r>
      <w:hyperlink r:id="rId135" w:tooltip="კაკაბი" w:history="1">
        <w:r w:rsidRPr="00AC7E17">
          <w:rPr>
            <w:rFonts w:ascii="Sylfaen" w:hAnsi="Sylfaen" w:cs="Sylfaen"/>
            <w:sz w:val="24"/>
            <w:szCs w:val="24"/>
          </w:rPr>
          <w:t>კაკაბი</w:t>
        </w:r>
      </w:hyperlink>
      <w:r w:rsidRPr="00AC7E17">
        <w:rPr>
          <w:rFonts w:ascii="Sylfaen" w:hAnsi="Sylfaen" w:cs="Sylfaen"/>
          <w:sz w:val="24"/>
          <w:szCs w:val="24"/>
        </w:rPr>
        <w:t>,</w:t>
      </w:r>
      <w:r w:rsidR="00BF31F0" w:rsidRPr="00AC7E17">
        <w:rPr>
          <w:rFonts w:ascii="Sylfaen" w:hAnsi="Sylfaen" w:cs="Sylfaen"/>
          <w:sz w:val="24"/>
          <w:szCs w:val="24"/>
          <w:lang w:val="ka-GE"/>
        </w:rPr>
        <w:t xml:space="preserve">  </w:t>
      </w:r>
      <w:hyperlink r:id="rId136" w:tooltip="კაჭკაჭი" w:history="1">
        <w:r w:rsidRPr="00AC7E17">
          <w:rPr>
            <w:rFonts w:ascii="Sylfaen" w:hAnsi="Sylfaen" w:cs="Sylfaen"/>
            <w:sz w:val="24"/>
            <w:szCs w:val="24"/>
          </w:rPr>
          <w:t>კაჭკაჭი</w:t>
        </w:r>
      </w:hyperlink>
      <w:r w:rsidRPr="00AC7E17">
        <w:rPr>
          <w:rFonts w:ascii="Sylfaen" w:hAnsi="Sylfaen" w:cs="Sylfaen"/>
          <w:sz w:val="24"/>
          <w:szCs w:val="24"/>
        </w:rPr>
        <w:t>,</w:t>
      </w:r>
      <w:r w:rsidR="00BF31F0" w:rsidRPr="00AC7E17">
        <w:rPr>
          <w:rFonts w:ascii="Sylfaen" w:hAnsi="Sylfaen" w:cs="Sylfaen"/>
          <w:sz w:val="24"/>
          <w:szCs w:val="24"/>
          <w:lang w:val="ka-GE"/>
        </w:rPr>
        <w:t xml:space="preserve"> </w:t>
      </w:r>
      <w:hyperlink r:id="rId137" w:tooltip="ყვავი" w:history="1">
        <w:r w:rsidRPr="00AC7E17">
          <w:rPr>
            <w:rFonts w:ascii="Sylfaen" w:hAnsi="Sylfaen" w:cs="Sylfaen"/>
            <w:sz w:val="24"/>
            <w:szCs w:val="24"/>
          </w:rPr>
          <w:t>ყვავი</w:t>
        </w:r>
      </w:hyperlink>
      <w:r w:rsidRPr="00AC7E17">
        <w:rPr>
          <w:rFonts w:ascii="Sylfaen" w:hAnsi="Sylfaen" w:cs="Sylfaen"/>
          <w:sz w:val="24"/>
          <w:szCs w:val="24"/>
        </w:rPr>
        <w:t>,</w:t>
      </w:r>
      <w:r w:rsidR="00BF31F0" w:rsidRPr="00AC7E17">
        <w:rPr>
          <w:rFonts w:ascii="Sylfaen" w:hAnsi="Sylfaen" w:cs="Sylfaen"/>
          <w:sz w:val="24"/>
          <w:szCs w:val="24"/>
          <w:lang w:val="ka-GE"/>
        </w:rPr>
        <w:t xml:space="preserve"> </w:t>
      </w:r>
      <w:hyperlink r:id="rId138" w:tooltip="გნოლი" w:history="1">
        <w:r w:rsidRPr="00AC7E17">
          <w:rPr>
            <w:rFonts w:ascii="Sylfaen" w:hAnsi="Sylfaen" w:cs="Sylfaen"/>
            <w:sz w:val="24"/>
            <w:szCs w:val="24"/>
          </w:rPr>
          <w:t>გნოლი</w:t>
        </w:r>
      </w:hyperlink>
      <w:r w:rsidR="00BF31F0" w:rsidRPr="00AC7E17">
        <w:rPr>
          <w:rFonts w:ascii="Sylfaen" w:hAnsi="Sylfaen"/>
          <w:lang w:val="ka-GE"/>
        </w:rPr>
        <w:t xml:space="preserve"> </w:t>
      </w:r>
      <w:r w:rsidRPr="00AC7E17">
        <w:rPr>
          <w:rFonts w:ascii="Sylfaen" w:hAnsi="Sylfaen" w:cs="Sylfaen"/>
          <w:sz w:val="24"/>
          <w:szCs w:val="24"/>
        </w:rPr>
        <w:t>და სხვ. </w:t>
      </w:r>
      <w:hyperlink r:id="rId139" w:tooltip="მდინარე" w:history="1">
        <w:r w:rsidRPr="00AC7E17">
          <w:rPr>
            <w:rFonts w:ascii="Sylfaen" w:hAnsi="Sylfaen" w:cs="Sylfaen"/>
            <w:sz w:val="24"/>
            <w:szCs w:val="24"/>
          </w:rPr>
          <w:t>მდინარეებში</w:t>
        </w:r>
      </w:hyperlink>
      <w:r w:rsidRPr="00AC7E17">
        <w:rPr>
          <w:rFonts w:ascii="Sylfaen" w:hAnsi="Sylfaen" w:cs="Sylfaen"/>
          <w:sz w:val="24"/>
          <w:szCs w:val="24"/>
        </w:rPr>
        <w:t> არის </w:t>
      </w:r>
      <w:hyperlink r:id="rId140" w:tooltip="თაღლითა" w:history="1">
        <w:r w:rsidRPr="00AC7E17">
          <w:rPr>
            <w:rFonts w:ascii="Sylfaen" w:hAnsi="Sylfaen" w:cs="Sylfaen"/>
            <w:sz w:val="24"/>
            <w:szCs w:val="24"/>
          </w:rPr>
          <w:t>თაღლითა</w:t>
        </w:r>
      </w:hyperlink>
      <w:r w:rsidRPr="00AC7E17">
        <w:rPr>
          <w:rFonts w:ascii="Sylfaen" w:hAnsi="Sylfaen" w:cs="Sylfaen"/>
          <w:sz w:val="24"/>
          <w:szCs w:val="24"/>
        </w:rPr>
        <w:t>, </w:t>
      </w:r>
      <w:hyperlink r:id="rId141" w:tooltip="ფრიტა" w:history="1">
        <w:r w:rsidRPr="00AC7E17">
          <w:rPr>
            <w:rFonts w:ascii="Sylfaen" w:hAnsi="Sylfaen" w:cs="Sylfaen"/>
            <w:sz w:val="24"/>
            <w:szCs w:val="24"/>
          </w:rPr>
          <w:t>ფრიტა</w:t>
        </w:r>
      </w:hyperlink>
      <w:r w:rsidRPr="00AC7E17">
        <w:rPr>
          <w:rFonts w:ascii="Sylfaen" w:hAnsi="Sylfaen" w:cs="Sylfaen"/>
          <w:sz w:val="24"/>
          <w:szCs w:val="24"/>
        </w:rPr>
        <w:t>, </w:t>
      </w:r>
      <w:hyperlink r:id="rId142" w:tooltip="გველანა (ჯერ არაა დაწერილი)" w:history="1">
        <w:r w:rsidRPr="00AC7E17">
          <w:rPr>
            <w:rFonts w:ascii="Sylfaen" w:hAnsi="Sylfaen" w:cs="Sylfaen"/>
            <w:sz w:val="24"/>
            <w:szCs w:val="24"/>
          </w:rPr>
          <w:t>გველანა</w:t>
        </w:r>
      </w:hyperlink>
      <w:r w:rsidRPr="00AC7E17">
        <w:rPr>
          <w:rFonts w:ascii="Sylfaen" w:hAnsi="Sylfaen" w:cs="Sylfaen"/>
          <w:sz w:val="24"/>
          <w:szCs w:val="24"/>
        </w:rPr>
        <w:t>, </w:t>
      </w:r>
      <w:hyperlink r:id="rId143" w:tooltip="ქაშაპი" w:history="1">
        <w:r w:rsidRPr="00AC7E17">
          <w:rPr>
            <w:rFonts w:ascii="Sylfaen" w:hAnsi="Sylfaen" w:cs="Sylfaen"/>
            <w:sz w:val="24"/>
            <w:szCs w:val="24"/>
          </w:rPr>
          <w:t>ქაშაპი</w:t>
        </w:r>
      </w:hyperlink>
      <w:r w:rsidRPr="00AC7E17">
        <w:rPr>
          <w:rFonts w:ascii="Sylfaen" w:hAnsi="Sylfaen" w:cs="Sylfaen"/>
          <w:sz w:val="24"/>
          <w:szCs w:val="24"/>
        </w:rPr>
        <w:t> და სხვა</w:t>
      </w:r>
      <w:r w:rsidR="00075573">
        <w:rPr>
          <w:rFonts w:ascii="Sylfaen" w:hAnsi="Sylfaen" w:cs="Sylfaen"/>
          <w:sz w:val="24"/>
          <w:szCs w:val="24"/>
          <w:lang w:val="ka-GE"/>
        </w:rPr>
        <w:t xml:space="preserve"> [38.46]</w:t>
      </w:r>
      <w:r w:rsidRPr="00AC7E17">
        <w:rPr>
          <w:rFonts w:ascii="Sylfaen" w:hAnsi="Sylfaen" w:cs="Sylfaen"/>
          <w:sz w:val="24"/>
          <w:szCs w:val="24"/>
        </w:rPr>
        <w:t>.</w:t>
      </w:r>
    </w:p>
    <w:p w:rsidR="00BF31F0" w:rsidRDefault="00BF31F0" w:rsidP="00EA220D">
      <w:pPr>
        <w:spacing w:after="0" w:line="360" w:lineRule="auto"/>
        <w:ind w:firstLine="720"/>
        <w:jc w:val="both"/>
        <w:rPr>
          <w:rFonts w:ascii="Sylfaen" w:hAnsi="Sylfaen"/>
          <w:b/>
          <w:sz w:val="24"/>
          <w:szCs w:val="24"/>
          <w:lang w:val="ka-GE"/>
        </w:rPr>
      </w:pPr>
    </w:p>
    <w:p w:rsidR="00BF31F0" w:rsidRPr="00AC7E17" w:rsidRDefault="00BF31F0" w:rsidP="00BF31F0">
      <w:pPr>
        <w:spacing w:after="0" w:line="360" w:lineRule="auto"/>
        <w:ind w:firstLine="720"/>
        <w:jc w:val="center"/>
        <w:rPr>
          <w:rFonts w:ascii="Sylfaen" w:hAnsi="Sylfaen"/>
          <w:b/>
          <w:sz w:val="24"/>
          <w:szCs w:val="24"/>
          <w:lang w:val="ka-GE"/>
        </w:rPr>
      </w:pPr>
      <w:r w:rsidRPr="00AC7E17">
        <w:rPr>
          <w:rFonts w:ascii="Sylfaen" w:hAnsi="Sylfaen"/>
          <w:b/>
          <w:sz w:val="24"/>
          <w:szCs w:val="24"/>
          <w:lang w:val="ka-GE"/>
        </w:rPr>
        <w:t xml:space="preserve">1.5.5  </w:t>
      </w:r>
      <w:r w:rsidR="00EA220D" w:rsidRPr="00AC7E17">
        <w:rPr>
          <w:rFonts w:ascii="Sylfaen" w:hAnsi="Sylfaen"/>
          <w:b/>
          <w:sz w:val="24"/>
          <w:szCs w:val="24"/>
          <w:lang w:val="ka-GE"/>
        </w:rPr>
        <w:t>დაცული ტერიტორიები და ბუნებრივი ლანდშაფტები</w:t>
      </w:r>
    </w:p>
    <w:p w:rsidR="00EA220D" w:rsidRPr="00AC7E17" w:rsidRDefault="00EA220D" w:rsidP="00EA220D">
      <w:pPr>
        <w:spacing w:after="0" w:line="360" w:lineRule="auto"/>
        <w:ind w:firstLine="720"/>
        <w:jc w:val="both"/>
        <w:rPr>
          <w:rFonts w:ascii="Sylfaen" w:hAnsi="Sylfaen"/>
          <w:sz w:val="24"/>
          <w:szCs w:val="24"/>
          <w:lang w:val="ka-GE"/>
        </w:rPr>
      </w:pPr>
      <w:r w:rsidRPr="00AC7E17">
        <w:rPr>
          <w:rFonts w:ascii="Sylfaen" w:hAnsi="Sylfaen"/>
          <w:sz w:val="24"/>
          <w:szCs w:val="24"/>
          <w:lang w:val="ka-GE"/>
        </w:rPr>
        <w:t>დედოფლისწყაროს და სიღნაღის მუნიციპალიტეტის ტერიტორიის დიდი ნაწილი სასოფლო-სამეურნეო მიწებად გამოიყენება. ამიტომ ბუნებრივი ლანდშაფტები ძირითადად შენარჩუნებულია დაცულ ტერიტორიებზე.</w:t>
      </w:r>
    </w:p>
    <w:p w:rsidR="00EA220D" w:rsidRPr="00AC7E17" w:rsidRDefault="00EA220D" w:rsidP="00EA220D">
      <w:pPr>
        <w:spacing w:after="0" w:line="360" w:lineRule="auto"/>
        <w:ind w:firstLine="720"/>
        <w:contextualSpacing/>
        <w:jc w:val="both"/>
        <w:rPr>
          <w:rFonts w:ascii="Sylfaen" w:hAnsi="Sylfaen" w:cs="Sylfaen"/>
          <w:sz w:val="24"/>
          <w:szCs w:val="24"/>
          <w:lang w:val="ka-GE"/>
        </w:rPr>
      </w:pPr>
      <w:r w:rsidRPr="00AC7E17">
        <w:rPr>
          <w:rFonts w:ascii="Sylfaen" w:hAnsi="Sylfaen" w:cs="Sylfaen"/>
          <w:sz w:val="24"/>
          <w:szCs w:val="24"/>
        </w:rPr>
        <w:t>დედოფლისწყაროს მუნიციპალიტეტის საზღვრებში მდებარე ზომიერად მშრალ</w:t>
      </w:r>
      <w:r w:rsidR="00BF31F0" w:rsidRPr="00AC7E17">
        <w:rPr>
          <w:rFonts w:ascii="Sylfaen" w:hAnsi="Sylfaen" w:cs="Sylfaen"/>
          <w:sz w:val="24"/>
          <w:szCs w:val="24"/>
          <w:lang w:val="ka-GE"/>
        </w:rPr>
        <w:t xml:space="preserve"> </w:t>
      </w:r>
      <w:r w:rsidRPr="00AC7E17">
        <w:rPr>
          <w:rFonts w:ascii="Sylfaen" w:hAnsi="Sylfaen" w:cs="Sylfaen"/>
          <w:sz w:val="24"/>
          <w:szCs w:val="24"/>
        </w:rPr>
        <w:t>სუბტროპიკულ</w:t>
      </w:r>
      <w:r w:rsidR="00BF31F0" w:rsidRPr="00AC7E17">
        <w:rPr>
          <w:rFonts w:ascii="Sylfaen" w:hAnsi="Sylfaen" w:cs="Sylfaen"/>
          <w:sz w:val="24"/>
          <w:szCs w:val="24"/>
          <w:lang w:val="ka-GE"/>
        </w:rPr>
        <w:t xml:space="preserve"> </w:t>
      </w:r>
      <w:r w:rsidRPr="00AC7E17">
        <w:rPr>
          <w:rFonts w:ascii="Sylfaen" w:hAnsi="Sylfaen" w:cs="Sylfaen"/>
          <w:sz w:val="24"/>
          <w:szCs w:val="24"/>
        </w:rPr>
        <w:t>ვაკეების</w:t>
      </w:r>
      <w:r w:rsidR="00BF31F0" w:rsidRPr="00AC7E17">
        <w:rPr>
          <w:rFonts w:ascii="Sylfaen" w:hAnsi="Sylfaen" w:cs="Sylfaen"/>
          <w:sz w:val="24"/>
          <w:szCs w:val="24"/>
          <w:lang w:val="ka-GE"/>
        </w:rPr>
        <w:t xml:space="preserve"> </w:t>
      </w:r>
      <w:r w:rsidRPr="00AC7E17">
        <w:rPr>
          <w:rFonts w:ascii="Sylfaen" w:hAnsi="Sylfaen" w:cs="Sylfaen"/>
          <w:sz w:val="24"/>
          <w:szCs w:val="24"/>
        </w:rPr>
        <w:t>გორა-ბორცვიან</w:t>
      </w:r>
      <w:r w:rsidR="00BF31F0" w:rsidRPr="00AC7E17">
        <w:rPr>
          <w:rFonts w:ascii="Sylfaen" w:hAnsi="Sylfaen" w:cs="Sylfaen"/>
          <w:sz w:val="24"/>
          <w:szCs w:val="24"/>
          <w:lang w:val="ka-GE"/>
        </w:rPr>
        <w:t xml:space="preserve"> </w:t>
      </w:r>
      <w:r w:rsidRPr="00AC7E17">
        <w:rPr>
          <w:rFonts w:ascii="Sylfaen" w:hAnsi="Sylfaen" w:cs="Sylfaen"/>
          <w:sz w:val="24"/>
          <w:szCs w:val="24"/>
        </w:rPr>
        <w:t>რელიეფზე</w:t>
      </w:r>
      <w:r w:rsidR="00BF31F0" w:rsidRPr="00AC7E17">
        <w:rPr>
          <w:rFonts w:ascii="Sylfaen" w:hAnsi="Sylfaen" w:cs="Sylfaen"/>
          <w:sz w:val="24"/>
          <w:szCs w:val="24"/>
          <w:lang w:val="ka-GE"/>
        </w:rPr>
        <w:t xml:space="preserve"> </w:t>
      </w:r>
      <w:r w:rsidRPr="00AC7E17">
        <w:rPr>
          <w:rFonts w:ascii="Sylfaen" w:hAnsi="Sylfaen" w:cs="Sylfaen"/>
          <w:sz w:val="24"/>
          <w:szCs w:val="24"/>
        </w:rPr>
        <w:t>და</w:t>
      </w:r>
      <w:r w:rsidR="00BF31F0" w:rsidRPr="00AC7E17">
        <w:rPr>
          <w:rFonts w:ascii="Sylfaen" w:hAnsi="Sylfaen" w:cs="Sylfaen"/>
          <w:sz w:val="24"/>
          <w:szCs w:val="24"/>
          <w:lang w:val="ka-GE"/>
        </w:rPr>
        <w:t xml:space="preserve"> </w:t>
      </w:r>
      <w:r w:rsidRPr="00AC7E17">
        <w:rPr>
          <w:rFonts w:ascii="Sylfaen" w:hAnsi="Sylfaen" w:cs="Sylfaen"/>
          <w:sz w:val="24"/>
          <w:szCs w:val="24"/>
        </w:rPr>
        <w:t>ზომიერად</w:t>
      </w:r>
      <w:r w:rsidR="00BF31F0" w:rsidRPr="00AC7E17">
        <w:rPr>
          <w:rFonts w:ascii="Sylfaen" w:hAnsi="Sylfaen" w:cs="Sylfaen"/>
          <w:sz w:val="24"/>
          <w:szCs w:val="24"/>
          <w:lang w:val="ka-GE"/>
        </w:rPr>
        <w:t xml:space="preserve"> </w:t>
      </w:r>
      <w:r w:rsidRPr="00AC7E17">
        <w:rPr>
          <w:rFonts w:ascii="Sylfaen" w:hAnsi="Sylfaen" w:cs="Sylfaen"/>
          <w:sz w:val="24"/>
          <w:szCs w:val="24"/>
        </w:rPr>
        <w:t>ნოტიო</w:t>
      </w:r>
      <w:r w:rsidR="00BF31F0" w:rsidRPr="00AC7E17">
        <w:rPr>
          <w:rFonts w:ascii="Sylfaen" w:hAnsi="Sylfaen" w:cs="Sylfaen"/>
          <w:sz w:val="24"/>
          <w:szCs w:val="24"/>
          <w:lang w:val="ka-GE"/>
        </w:rPr>
        <w:t xml:space="preserve"> </w:t>
      </w:r>
      <w:r w:rsidRPr="00AC7E17">
        <w:rPr>
          <w:rFonts w:ascii="Sylfaen" w:hAnsi="Sylfaen" w:cs="Sylfaen"/>
          <w:sz w:val="24"/>
          <w:szCs w:val="24"/>
        </w:rPr>
        <w:t>სუბტროპიკული მთისწინეთის ზოლში განვითარებულია:</w:t>
      </w:r>
    </w:p>
    <w:p w:rsidR="00EA220D" w:rsidRPr="00AC7E17" w:rsidRDefault="00EA220D" w:rsidP="00EA220D">
      <w:pPr>
        <w:pStyle w:val="ListParagraph"/>
        <w:widowControl w:val="0"/>
        <w:numPr>
          <w:ilvl w:val="0"/>
          <w:numId w:val="1"/>
        </w:numPr>
        <w:autoSpaceDE w:val="0"/>
        <w:autoSpaceDN w:val="0"/>
        <w:adjustRightInd w:val="0"/>
        <w:snapToGrid w:val="0"/>
        <w:spacing w:after="0" w:line="360" w:lineRule="auto"/>
        <w:ind w:left="0" w:firstLine="420"/>
        <w:jc w:val="both"/>
        <w:rPr>
          <w:rFonts w:ascii="Times New Roman" w:hAnsi="Times New Roman" w:cs="Times New Roman"/>
          <w:sz w:val="24"/>
          <w:szCs w:val="24"/>
        </w:rPr>
      </w:pPr>
      <w:r w:rsidRPr="00AC7E17">
        <w:rPr>
          <w:rFonts w:ascii="Sylfaen" w:hAnsi="Sylfaen" w:cs="Sylfaen"/>
          <w:sz w:val="24"/>
          <w:szCs w:val="24"/>
        </w:rPr>
        <w:t>ელდარის ვაკე-დაბლობის მურა და დამლაშებულ ნიადაგებზე – ნახევარუდაბნოსლანდშაფტი ავშნიან-ყარაღანიანი და ვეძიანი მცენარეული ასოციაციებით;</w:t>
      </w:r>
    </w:p>
    <w:p w:rsidR="00EA220D" w:rsidRPr="00AC7E17" w:rsidRDefault="00EA220D" w:rsidP="00EA220D">
      <w:pPr>
        <w:pStyle w:val="ListParagraph"/>
        <w:widowControl w:val="0"/>
        <w:numPr>
          <w:ilvl w:val="0"/>
          <w:numId w:val="1"/>
        </w:numPr>
        <w:autoSpaceDE w:val="0"/>
        <w:autoSpaceDN w:val="0"/>
        <w:adjustRightInd w:val="0"/>
        <w:snapToGrid w:val="0"/>
        <w:spacing w:after="0" w:line="360" w:lineRule="auto"/>
        <w:ind w:left="0" w:firstLine="450"/>
        <w:jc w:val="both"/>
        <w:rPr>
          <w:rFonts w:ascii="Times New Roman" w:hAnsi="Times New Roman" w:cs="Times New Roman"/>
          <w:sz w:val="24"/>
          <w:szCs w:val="24"/>
        </w:rPr>
      </w:pPr>
      <w:r w:rsidRPr="00AC7E17">
        <w:rPr>
          <w:rFonts w:ascii="Sylfaen" w:hAnsi="Sylfaen" w:cs="Sylfaen"/>
          <w:sz w:val="24"/>
          <w:szCs w:val="24"/>
        </w:rPr>
        <w:t>ივრის ზეგნის სამხრეთ ნაწილში, ძლიერ დანაწევრებული დაბალი ქედებისა და სერებისრუხყავისფერ მურა და ნაწილობრივ დამლაშებულ ნიადაგებზე, ჯერ კიდევ ცალკეულუბნებად შემორჩენილი არიდული ნათელი ტყის ლანდშაფტი;</w:t>
      </w:r>
    </w:p>
    <w:p w:rsidR="00EA220D" w:rsidRPr="00AC7E17" w:rsidRDefault="00EA220D" w:rsidP="00EA220D">
      <w:pPr>
        <w:pStyle w:val="ListParagraph"/>
        <w:widowControl w:val="0"/>
        <w:numPr>
          <w:ilvl w:val="0"/>
          <w:numId w:val="1"/>
        </w:numPr>
        <w:autoSpaceDE w:val="0"/>
        <w:autoSpaceDN w:val="0"/>
        <w:adjustRightInd w:val="0"/>
        <w:snapToGrid w:val="0"/>
        <w:spacing w:after="0" w:line="360" w:lineRule="auto"/>
        <w:ind w:left="0" w:firstLine="450"/>
        <w:jc w:val="both"/>
        <w:rPr>
          <w:rFonts w:ascii="Times New Roman" w:hAnsi="Times New Roman" w:cs="Times New Roman"/>
          <w:sz w:val="24"/>
          <w:szCs w:val="24"/>
        </w:rPr>
      </w:pPr>
      <w:r w:rsidRPr="00AC7E17">
        <w:rPr>
          <w:rFonts w:ascii="Sylfaen" w:hAnsi="Sylfaen" w:cs="Sylfaen"/>
          <w:sz w:val="24"/>
          <w:szCs w:val="24"/>
        </w:rPr>
        <w:t xml:space="preserve"> სინკლინურ ვაკეებზე და მიმდებარე სერების კალთების ქვედა ნაწილში (დიდი შირაქი,პატარა შირაქი, ტარიბანა, ნატბეური, ჭაჭუნა და სხვა) შავმიწა და მდელოს ყავისფერნიადაგებზე სხვადსხვა ხარისხით დეგრადირებული უროიან-ვაციწვერიანი ველისლანდშაფტი, ჯაგეკლიანი ველების ცალკეული უბნების მონაწილეობით;</w:t>
      </w:r>
    </w:p>
    <w:p w:rsidR="00EA220D" w:rsidRPr="00AC7E17" w:rsidRDefault="00EA220D" w:rsidP="00EA220D">
      <w:pPr>
        <w:pStyle w:val="ListParagraph"/>
        <w:widowControl w:val="0"/>
        <w:numPr>
          <w:ilvl w:val="0"/>
          <w:numId w:val="1"/>
        </w:numPr>
        <w:autoSpaceDE w:val="0"/>
        <w:autoSpaceDN w:val="0"/>
        <w:adjustRightInd w:val="0"/>
        <w:snapToGrid w:val="0"/>
        <w:spacing w:after="0" w:line="360" w:lineRule="auto"/>
        <w:ind w:left="0" w:firstLine="450"/>
        <w:jc w:val="both"/>
        <w:rPr>
          <w:rFonts w:ascii="Times New Roman" w:hAnsi="Times New Roman" w:cs="Times New Roman"/>
          <w:sz w:val="24"/>
          <w:szCs w:val="24"/>
        </w:rPr>
      </w:pPr>
      <w:r w:rsidRPr="00AC7E17">
        <w:rPr>
          <w:rFonts w:ascii="Sylfaen" w:hAnsi="Sylfaen" w:cs="Sylfaen"/>
          <w:sz w:val="24"/>
          <w:szCs w:val="24"/>
        </w:rPr>
        <w:lastRenderedPageBreak/>
        <w:t>მდ. იორის და ალაზნის ხეობების ძირზე (მუნიციპალიტეტის საზღვრებში) ჭალი(ტუგაის ტიპის) ლანდშაფტის ცალკეული მონაკვეთები.</w:t>
      </w:r>
    </w:p>
    <w:p w:rsidR="00EA220D" w:rsidRPr="00AC7E17" w:rsidRDefault="00EA220D" w:rsidP="00EA220D">
      <w:pPr>
        <w:shd w:val="clear" w:color="auto" w:fill="FFFFFF"/>
        <w:spacing w:before="120" w:after="120" w:line="360" w:lineRule="auto"/>
        <w:ind w:firstLine="408"/>
        <w:rPr>
          <w:rFonts w:ascii="Sylfaen" w:eastAsia="Times New Roman" w:hAnsi="Sylfaen" w:cs="Sylfaen"/>
          <w:sz w:val="24"/>
          <w:szCs w:val="24"/>
        </w:rPr>
      </w:pPr>
      <w:r w:rsidRPr="00AC7E17">
        <w:rPr>
          <w:rFonts w:ascii="Sylfaen" w:eastAsia="Times New Roman" w:hAnsi="Sylfaen" w:cs="Sylfaen"/>
          <w:sz w:val="24"/>
          <w:szCs w:val="24"/>
          <w:lang w:val="ka-GE"/>
        </w:rPr>
        <w:t xml:space="preserve">სიღნაღის </w:t>
      </w:r>
      <w:r w:rsidRPr="00AC7E17">
        <w:rPr>
          <w:rFonts w:ascii="Sylfaen" w:eastAsia="Times New Roman" w:hAnsi="Sylfaen" w:cs="Sylfaen"/>
          <w:sz w:val="24"/>
          <w:szCs w:val="24"/>
        </w:rPr>
        <w:t>უნიციპალიტეტისტერიტორიაზეგამოიყოფა </w:t>
      </w:r>
      <w:hyperlink r:id="rId144" w:tooltip="ლანდშაფტი" w:history="1">
        <w:r w:rsidRPr="00AC7E17">
          <w:rPr>
            <w:rFonts w:ascii="Sylfaen" w:eastAsia="Times New Roman" w:hAnsi="Sylfaen" w:cs="Sylfaen"/>
            <w:sz w:val="24"/>
            <w:szCs w:val="24"/>
          </w:rPr>
          <w:t>ლანდშაფტის</w:t>
        </w:r>
      </w:hyperlink>
      <w:r w:rsidRPr="00AC7E17">
        <w:rPr>
          <w:rFonts w:ascii="Sylfaen" w:eastAsia="Times New Roman" w:hAnsi="Sylfaen" w:cs="Sylfaen"/>
          <w:sz w:val="24"/>
          <w:szCs w:val="24"/>
        </w:rPr>
        <w:t> შემდეგი სახეები :</w:t>
      </w:r>
    </w:p>
    <w:p w:rsidR="00EA220D" w:rsidRPr="00AC7E17" w:rsidRDefault="00EA220D" w:rsidP="00EA220D">
      <w:pPr>
        <w:pStyle w:val="ListParagraph"/>
        <w:numPr>
          <w:ilvl w:val="0"/>
          <w:numId w:val="2"/>
        </w:numPr>
        <w:shd w:val="clear" w:color="auto" w:fill="FFFFFF"/>
        <w:spacing w:before="120" w:after="120" w:line="360" w:lineRule="auto"/>
        <w:ind w:left="0" w:firstLine="450"/>
        <w:rPr>
          <w:rFonts w:ascii="Sylfaen" w:eastAsia="Times New Roman" w:hAnsi="Sylfaen" w:cs="Sylfaen"/>
          <w:sz w:val="24"/>
          <w:szCs w:val="24"/>
        </w:rPr>
      </w:pPr>
      <w:r w:rsidRPr="00AC7E17">
        <w:rPr>
          <w:rFonts w:ascii="Sylfaen" w:eastAsia="Times New Roman" w:hAnsi="Sylfaen" w:cs="Sylfaen"/>
          <w:sz w:val="24"/>
          <w:szCs w:val="24"/>
        </w:rPr>
        <w:t>ჯაგეკლიანი </w:t>
      </w:r>
      <w:hyperlink r:id="rId145" w:tooltip="სტეპი" w:history="1">
        <w:r w:rsidRPr="00AC7E17">
          <w:rPr>
            <w:rFonts w:ascii="Sylfaen" w:eastAsia="Times New Roman" w:hAnsi="Sylfaen" w:cs="Sylfaen"/>
            <w:sz w:val="24"/>
            <w:szCs w:val="24"/>
          </w:rPr>
          <w:t>სტეპური</w:t>
        </w:r>
      </w:hyperlink>
      <w:r w:rsidRPr="00AC7E17">
        <w:rPr>
          <w:rFonts w:ascii="Sylfaen" w:eastAsia="Times New Roman" w:hAnsi="Sylfaen" w:cs="Sylfaen"/>
          <w:sz w:val="24"/>
          <w:szCs w:val="24"/>
        </w:rPr>
        <w:t> ვაკე ჰალოფილური </w:t>
      </w:r>
      <w:hyperlink r:id="rId146" w:tooltip="მცენარე" w:history="1">
        <w:r w:rsidRPr="00AC7E17">
          <w:rPr>
            <w:rFonts w:ascii="Sylfaen" w:eastAsia="Times New Roman" w:hAnsi="Sylfaen" w:cs="Sylfaen"/>
            <w:sz w:val="24"/>
            <w:szCs w:val="24"/>
          </w:rPr>
          <w:t>მცენარეულობით</w:t>
        </w:r>
      </w:hyperlink>
      <w:r w:rsidRPr="00AC7E17">
        <w:rPr>
          <w:rFonts w:ascii="Sylfaen" w:eastAsia="Times New Roman" w:hAnsi="Sylfaen" w:cs="Sylfaen"/>
          <w:sz w:val="24"/>
          <w:szCs w:val="24"/>
        </w:rPr>
        <w:t> შავმიწისებურ ალუვიურ და დამლაშებულ </w:t>
      </w:r>
      <w:hyperlink r:id="rId147" w:tooltip="ნიადაგი" w:history="1">
        <w:r w:rsidRPr="00AC7E17">
          <w:rPr>
            <w:rFonts w:ascii="Sylfaen" w:eastAsia="Times New Roman" w:hAnsi="Sylfaen" w:cs="Sylfaen"/>
            <w:sz w:val="24"/>
            <w:szCs w:val="24"/>
          </w:rPr>
          <w:t>ნიადაგებზე</w:t>
        </w:r>
      </w:hyperlink>
      <w:r w:rsidRPr="00AC7E17">
        <w:rPr>
          <w:rFonts w:ascii="Sylfaen" w:eastAsia="Times New Roman" w:hAnsi="Sylfaen" w:cs="Sylfaen"/>
          <w:sz w:val="24"/>
          <w:szCs w:val="24"/>
        </w:rPr>
        <w:t>;</w:t>
      </w:r>
    </w:p>
    <w:p w:rsidR="00EA220D" w:rsidRPr="00AC7E17" w:rsidRDefault="00313ABC" w:rsidP="00EA220D">
      <w:pPr>
        <w:pStyle w:val="ListParagraph"/>
        <w:numPr>
          <w:ilvl w:val="0"/>
          <w:numId w:val="2"/>
        </w:numPr>
        <w:shd w:val="clear" w:color="auto" w:fill="FFFFFF"/>
        <w:spacing w:before="120" w:after="120" w:line="360" w:lineRule="auto"/>
        <w:ind w:left="0" w:firstLine="450"/>
        <w:rPr>
          <w:rFonts w:ascii="Sylfaen" w:eastAsia="Times New Roman" w:hAnsi="Sylfaen" w:cs="Sylfaen"/>
          <w:sz w:val="24"/>
          <w:szCs w:val="24"/>
        </w:rPr>
      </w:pPr>
      <w:hyperlink r:id="rId148" w:tooltip="ტყე" w:history="1">
        <w:r w:rsidR="00EA220D" w:rsidRPr="00AC7E17">
          <w:rPr>
            <w:rFonts w:ascii="Sylfaen" w:eastAsia="Times New Roman" w:hAnsi="Sylfaen" w:cs="Sylfaen"/>
            <w:sz w:val="24"/>
            <w:szCs w:val="24"/>
          </w:rPr>
          <w:t>ტყის</w:t>
        </w:r>
      </w:hyperlink>
      <w:r w:rsidR="00EA220D" w:rsidRPr="00AC7E17">
        <w:rPr>
          <w:rFonts w:ascii="Sylfaen" w:eastAsia="Times New Roman" w:hAnsi="Sylfaen" w:cs="Sylfaen"/>
          <w:sz w:val="24"/>
          <w:szCs w:val="24"/>
        </w:rPr>
        <w:t> ყავისფერი ნიადაგები </w:t>
      </w:r>
      <w:hyperlink r:id="rId149" w:tooltip="გამოზიდვის კონუსი" w:history="1">
        <w:r w:rsidR="00EA220D" w:rsidRPr="00AC7E17">
          <w:rPr>
            <w:rFonts w:ascii="Sylfaen" w:eastAsia="Times New Roman" w:hAnsi="Sylfaen" w:cs="Sylfaen"/>
            <w:sz w:val="24"/>
            <w:szCs w:val="24"/>
          </w:rPr>
          <w:t>გამოზიდვის კონუსებით</w:t>
        </w:r>
      </w:hyperlink>
      <w:r w:rsidR="00EA220D" w:rsidRPr="00AC7E17">
        <w:rPr>
          <w:rFonts w:ascii="Sylfaen" w:eastAsia="Times New Roman" w:hAnsi="Sylfaen" w:cs="Sylfaen"/>
          <w:sz w:val="24"/>
          <w:szCs w:val="24"/>
        </w:rPr>
        <w:t> ჯაგ-რცხილნარითა და ჯაგეკლიანი სტეპებით;</w:t>
      </w:r>
    </w:p>
    <w:p w:rsidR="00EA220D" w:rsidRPr="00AC7E17" w:rsidRDefault="00EA220D" w:rsidP="00EA220D">
      <w:pPr>
        <w:pStyle w:val="ListParagraph"/>
        <w:numPr>
          <w:ilvl w:val="0"/>
          <w:numId w:val="2"/>
        </w:numPr>
        <w:shd w:val="clear" w:color="auto" w:fill="FFFFFF"/>
        <w:spacing w:before="120" w:after="120" w:line="360" w:lineRule="auto"/>
        <w:ind w:left="720" w:hanging="270"/>
        <w:rPr>
          <w:rFonts w:ascii="Sylfaen" w:eastAsia="Times New Roman" w:hAnsi="Sylfaen" w:cs="Sylfaen"/>
          <w:sz w:val="24"/>
          <w:szCs w:val="24"/>
        </w:rPr>
      </w:pPr>
      <w:r w:rsidRPr="00AC7E17">
        <w:rPr>
          <w:rFonts w:ascii="Sylfaen" w:eastAsia="Times New Roman" w:hAnsi="Sylfaen" w:cs="Sylfaen"/>
          <w:sz w:val="24"/>
          <w:szCs w:val="24"/>
        </w:rPr>
        <w:t>ვაკე ტაფობები </w:t>
      </w:r>
      <w:hyperlink r:id="rId150" w:tooltip="სტეპი" w:history="1">
        <w:r w:rsidRPr="00AC7E17">
          <w:rPr>
            <w:rFonts w:ascii="Sylfaen" w:eastAsia="Times New Roman" w:hAnsi="Sylfaen" w:cs="Sylfaen"/>
            <w:sz w:val="24"/>
            <w:szCs w:val="24"/>
          </w:rPr>
          <w:t>სტეპის</w:t>
        </w:r>
      </w:hyperlink>
      <w:r w:rsidRPr="00AC7E17">
        <w:rPr>
          <w:rFonts w:ascii="Sylfaen" w:eastAsia="Times New Roman" w:hAnsi="Sylfaen" w:cs="Sylfaen"/>
          <w:sz w:val="24"/>
          <w:szCs w:val="24"/>
        </w:rPr>
        <w:t> მცენარეულობით შავმიწა და წაბლა ნიადაგებით</w:t>
      </w:r>
      <w:r w:rsidRPr="00AC7E17">
        <w:rPr>
          <w:rFonts w:ascii="Sylfaen" w:eastAsia="Times New Roman" w:hAnsi="Sylfaen" w:cs="Sylfaen"/>
          <w:sz w:val="24"/>
          <w:szCs w:val="24"/>
          <w:lang w:val="ka-GE"/>
        </w:rPr>
        <w:t>;</w:t>
      </w:r>
    </w:p>
    <w:p w:rsidR="00EA220D" w:rsidRPr="00AC7E17" w:rsidRDefault="00EA220D" w:rsidP="00EA220D">
      <w:pPr>
        <w:pStyle w:val="ListParagraph"/>
        <w:numPr>
          <w:ilvl w:val="0"/>
          <w:numId w:val="2"/>
        </w:numPr>
        <w:shd w:val="clear" w:color="auto" w:fill="FFFFFF"/>
        <w:spacing w:before="120" w:after="120" w:line="360" w:lineRule="auto"/>
        <w:ind w:left="720" w:hanging="270"/>
        <w:rPr>
          <w:rFonts w:ascii="Sylfaen" w:eastAsia="Times New Roman" w:hAnsi="Sylfaen" w:cs="Sylfaen"/>
          <w:sz w:val="24"/>
          <w:szCs w:val="24"/>
        </w:rPr>
      </w:pPr>
      <w:r w:rsidRPr="00AC7E17">
        <w:rPr>
          <w:rFonts w:ascii="Sylfaen" w:eastAsia="Times New Roman" w:hAnsi="Sylfaen" w:cs="Sylfaen"/>
          <w:sz w:val="24"/>
          <w:szCs w:val="24"/>
        </w:rPr>
        <w:t>რუხ ყავისფერი ნიადაგები არიდული მცენარეულობით;</w:t>
      </w:r>
    </w:p>
    <w:p w:rsidR="00EA220D" w:rsidRPr="00AC7E17" w:rsidRDefault="00EA220D" w:rsidP="00EA220D">
      <w:pPr>
        <w:pStyle w:val="ListParagraph"/>
        <w:numPr>
          <w:ilvl w:val="0"/>
          <w:numId w:val="2"/>
        </w:numPr>
        <w:shd w:val="clear" w:color="auto" w:fill="FFFFFF"/>
        <w:spacing w:before="120" w:after="120" w:line="360" w:lineRule="auto"/>
        <w:ind w:left="720" w:hanging="270"/>
        <w:rPr>
          <w:rFonts w:ascii="Sylfaen" w:eastAsia="Times New Roman" w:hAnsi="Sylfaen" w:cs="Sylfaen"/>
          <w:sz w:val="24"/>
          <w:szCs w:val="24"/>
        </w:rPr>
      </w:pPr>
      <w:r w:rsidRPr="00AC7E17">
        <w:rPr>
          <w:rFonts w:ascii="Sylfaen" w:eastAsia="Times New Roman" w:hAnsi="Sylfaen" w:cs="Sylfaen"/>
          <w:sz w:val="24"/>
          <w:szCs w:val="24"/>
        </w:rPr>
        <w:t>ტაფობები ჰალოფილური მცენარეულობით</w:t>
      </w:r>
      <w:r w:rsidRPr="00AC7E17">
        <w:rPr>
          <w:rFonts w:ascii="Sylfaen" w:eastAsia="Times New Roman" w:hAnsi="Sylfaen" w:cs="Sylfaen"/>
          <w:sz w:val="24"/>
          <w:szCs w:val="24"/>
          <w:lang w:val="ka-GE"/>
        </w:rPr>
        <w:t>;</w:t>
      </w:r>
    </w:p>
    <w:p w:rsidR="00EA220D" w:rsidRPr="00AC7E17" w:rsidRDefault="00EA220D" w:rsidP="00EA220D">
      <w:pPr>
        <w:pStyle w:val="ListParagraph"/>
        <w:numPr>
          <w:ilvl w:val="0"/>
          <w:numId w:val="2"/>
        </w:numPr>
        <w:shd w:val="clear" w:color="auto" w:fill="FFFFFF"/>
        <w:spacing w:before="120" w:after="120" w:line="360" w:lineRule="auto"/>
        <w:ind w:left="720" w:hanging="270"/>
        <w:rPr>
          <w:rFonts w:ascii="Sylfaen" w:eastAsia="Times New Roman" w:hAnsi="Sylfaen" w:cs="Sylfaen"/>
          <w:sz w:val="24"/>
          <w:szCs w:val="24"/>
        </w:rPr>
      </w:pPr>
      <w:r w:rsidRPr="00AC7E17">
        <w:rPr>
          <w:rFonts w:ascii="Sylfaen" w:eastAsia="Times New Roman" w:hAnsi="Sylfaen" w:cs="Sylfaen"/>
          <w:sz w:val="24"/>
          <w:szCs w:val="24"/>
        </w:rPr>
        <w:t>ტყის ყავისფერი და ყომრალი ნიადაგები მუხნარ რცხილნარით;</w:t>
      </w:r>
    </w:p>
    <w:p w:rsidR="00EA220D" w:rsidRPr="00AC7E17" w:rsidRDefault="00313ABC" w:rsidP="00EA220D">
      <w:pPr>
        <w:pStyle w:val="ListParagraph"/>
        <w:numPr>
          <w:ilvl w:val="0"/>
          <w:numId w:val="2"/>
        </w:numPr>
        <w:shd w:val="clear" w:color="auto" w:fill="FFFFFF"/>
        <w:spacing w:before="120" w:after="120" w:line="360" w:lineRule="auto"/>
        <w:ind w:left="720" w:hanging="270"/>
        <w:rPr>
          <w:rFonts w:ascii="Sylfaen" w:eastAsia="Times New Roman" w:hAnsi="Sylfaen" w:cs="Sylfaen"/>
          <w:sz w:val="24"/>
          <w:szCs w:val="24"/>
        </w:rPr>
      </w:pPr>
      <w:hyperlink r:id="rId151" w:tooltip="ტუგაი (ჯერ არაა დაწერილი)" w:history="1">
        <w:r w:rsidR="00EA220D" w:rsidRPr="00AC7E17">
          <w:rPr>
            <w:rFonts w:ascii="Sylfaen" w:eastAsia="Times New Roman" w:hAnsi="Sylfaen" w:cs="Sylfaen"/>
            <w:sz w:val="24"/>
            <w:szCs w:val="24"/>
          </w:rPr>
          <w:t>ტუგაის</w:t>
        </w:r>
      </w:hyperlink>
      <w:r w:rsidR="00EA220D" w:rsidRPr="00AC7E17">
        <w:rPr>
          <w:rFonts w:ascii="Sylfaen" w:eastAsia="Times New Roman" w:hAnsi="Sylfaen" w:cs="Sylfaen"/>
          <w:sz w:val="24"/>
          <w:szCs w:val="24"/>
        </w:rPr>
        <w:t> ტყის </w:t>
      </w:r>
      <w:hyperlink r:id="rId152" w:tooltip="ლანდშაფტი" w:history="1">
        <w:r w:rsidR="00EA220D" w:rsidRPr="00AC7E17">
          <w:rPr>
            <w:rFonts w:ascii="Sylfaen" w:eastAsia="Times New Roman" w:hAnsi="Sylfaen" w:cs="Sylfaen"/>
            <w:sz w:val="24"/>
            <w:szCs w:val="24"/>
          </w:rPr>
          <w:t>ლანდშაფტი</w:t>
        </w:r>
      </w:hyperlink>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დედოფლისწყაროსა და სიღნაღის ტერიტორიაზე ბუნებრივი ლანდშაფტების ცვლილება შეიძლება გამოწვეული იყოს ბუნებრივი და ანთროპოგენური მიზეზებით. ბუნებრივი მიზეზები შეიძლება დაიყოს ორ კატეგორიად: გეოლოგიური პროცესები და კლიმატის ცვლილებასთან დაკავშირებული პროცესები</w:t>
      </w:r>
      <w:r w:rsidR="002673D8">
        <w:rPr>
          <w:rFonts w:ascii="Sylfaen" w:hAnsi="Sylfaen"/>
          <w:sz w:val="24"/>
          <w:szCs w:val="24"/>
          <w:lang w:val="ka-GE"/>
        </w:rPr>
        <w:t xml:space="preserve"> [7.8]</w:t>
      </w:r>
      <w:r w:rsidRPr="00AC7E17">
        <w:rPr>
          <w:rFonts w:ascii="Sylfaen" w:hAnsi="Sylfaen"/>
          <w:sz w:val="24"/>
          <w:szCs w:val="24"/>
          <w:lang w:val="ka-GE"/>
        </w:rPr>
        <w:t xml:space="preserve">.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cs="Sylfaen"/>
          <w:sz w:val="24"/>
          <w:szCs w:val="24"/>
          <w:lang w:val="ka-GE"/>
        </w:rPr>
        <w:t>გ</w:t>
      </w:r>
      <w:r w:rsidRPr="00AC7E17">
        <w:rPr>
          <w:rFonts w:ascii="Sylfaen" w:hAnsi="Sylfaen"/>
          <w:sz w:val="24"/>
          <w:szCs w:val="24"/>
          <w:lang w:val="ka-GE"/>
        </w:rPr>
        <w:t>ეოლოგიური პროცესებიდან ლანდშაფტის ცვლილების გამოწვევა შეუძლია ძლიერ მიწისძვრებსა და მეწყერებს, რაც დედოფლისწყაროს რაიონისთვისაა დამახასიათებელი. რაც შეეხება კლიმატის ცვლილებას, მიმდინარე საუკუნის დასასრულისათვის რაიონის ბუნებრივ ლანდშაფტებს მნიშვნელოვანი ცვლილებების საფრთხე ემუქრება. რაიონისათვის დამახასიათებელი სუბტროპიკული სუბარიდული ლანდშაფტები, ჰაერის საშუალო წლიური ტემპერატურის 2-3</w:t>
      </w:r>
      <w:r w:rsidRPr="00AC7E17">
        <w:rPr>
          <w:rFonts w:ascii="Sylfaen" w:hAnsi="Sylfaen"/>
          <w:sz w:val="24"/>
          <w:szCs w:val="24"/>
          <w:lang w:val="ka-GE"/>
        </w:rPr>
        <w:sym w:font="Symbol" w:char="F0B0"/>
      </w:r>
      <w:r w:rsidRPr="00AC7E17">
        <w:rPr>
          <w:rFonts w:ascii="Sylfaen" w:hAnsi="Sylfaen"/>
          <w:sz w:val="24"/>
          <w:szCs w:val="24"/>
        </w:rPr>
        <w:t>C</w:t>
      </w:r>
      <w:r w:rsidRPr="00AC7E17">
        <w:rPr>
          <w:rFonts w:ascii="Sylfaen" w:hAnsi="Sylfaen"/>
          <w:sz w:val="24"/>
          <w:szCs w:val="24"/>
          <w:lang w:val="ka-GE"/>
        </w:rPr>
        <w:t xml:space="preserve">-ით გაზრდისა და ნალექების 200 მმ-ით შემცირების შემთხვევაში, ტრანსფორმირდებიან სუბტროპიკულ არიდულ ლანდშაფტებად ბიომრავალფეროვნების შესაბამისი გაღარიბებით. კერძოდ, შიბლიაკით, ვაციწვერათი და წვერათი დაფარული სტეპები თანდათან ადგილს  დაუთმობენ სურნელოვანი აბზინდითა და ჩარანით დაფარულ უდაბნოებსა და </w:t>
      </w:r>
      <w:r w:rsidRPr="0098512F">
        <w:rPr>
          <w:rFonts w:ascii="Sylfaen" w:hAnsi="Sylfaen"/>
          <w:sz w:val="24"/>
          <w:szCs w:val="24"/>
          <w:lang w:val="ka-GE"/>
        </w:rPr>
        <w:t xml:space="preserve">ნახევარუდაბნოებს </w:t>
      </w:r>
      <w:r w:rsidR="000F34FE" w:rsidRPr="0098512F">
        <w:rPr>
          <w:rFonts w:ascii="Sylfaen" w:hAnsi="Sylfaen"/>
          <w:b/>
          <w:sz w:val="24"/>
          <w:szCs w:val="24"/>
          <w:lang w:val="ka-GE"/>
        </w:rPr>
        <w:t>[</w:t>
      </w:r>
      <w:r w:rsidR="002673D8" w:rsidRPr="0098512F">
        <w:rPr>
          <w:rFonts w:ascii="Sylfaen" w:hAnsi="Sylfaen"/>
          <w:b/>
          <w:sz w:val="24"/>
          <w:szCs w:val="24"/>
          <w:lang w:val="ka-GE"/>
        </w:rPr>
        <w:t>14. 26</w:t>
      </w:r>
      <w:r w:rsidRPr="0098512F">
        <w:rPr>
          <w:rFonts w:ascii="Sylfaen" w:hAnsi="Sylfaen"/>
          <w:b/>
          <w:sz w:val="24"/>
          <w:szCs w:val="24"/>
          <w:lang w:val="ka-GE"/>
        </w:rPr>
        <w:t>].</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lastRenderedPageBreak/>
        <w:t xml:space="preserve">ბუნებრივი ლანდშაფტების ცვლილების ანთროპოგენული მიზეზები შეიძლება ოთხი ძირითად ჯგუფად დაიყოს: ჭარბი ძოვება; ქარსაფარების გაჩეხვა; საძოვრებისა და ნაყანები ტერიტორიების გადაწვა; საძოვრებისა და ჭალის ტყეების გადახვნა.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 xml:space="preserve">თითოეულმა ამ ფაქტორთაგანმა გასული საუკუნის მანძილზე სხვადასხვა დროს იჩინა თავი დედოფლისწყაროსს და სიღნაღის რაიონის ბუნებრივი ლანდშაფტების ტრანსფორმაციის საქმეში. ჭარბი ძოვების პრობლემა მეტნაკლები სიმძაფრით დედოფლისწყაროს რაიონის საძოვრების 80% ფართობზე შეინიშნება. განსაკუთრებით მოწყვლადი აღმოჩნდა ფერდობების სამხრეთი ნაწილები, სადაც მზის ინტენსიური რადიაციის ზეგავლენით ბევრ ადგილას უკვე აშკარად ვლინდება გაუდაბნოების პროცესის დასაწყისი.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 xml:space="preserve">ქარსაფარების უკანონო ჩეხვამ, ენერგეტიკულ კრიზისთან დაკავშირებით, რაიონში მასშტაბური ხასიათი მიიღო გასული საუკუნის 90-იან წლებში. ეს ზოლები დღეისთვის პრაქტიკულად მთლიანად განადგურდა და შემორჩენილია მხოლოდ ამონაყარის სახით. ძლიერი ქარების გახშირების პირობებში ამან ხელი შეუწყო მიწის ზედაპირის ქარისმიერი ეროზიის გაძლიერებას, რამაც ჭარბ ძოვებასთან ერთად გაააქტიურა ბუნებრივი საძოვრების ცალკეულ უბნებზე გაუდაბნოების პროცესები.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რაიონში ტყის საფარის გაჩეხვას თან მოჰყვა ფაუნის სახეობრივი გაღარიბება. ტყე კარგავს მსხვილი ძუძუმწოვრების საბინადრო გარემოს ფუნქციას, რაც იწვევს მათ გადაშენებას, ან მიგრაციას</w:t>
      </w:r>
      <w:r w:rsidR="002673D8">
        <w:rPr>
          <w:rFonts w:ascii="Sylfaen" w:hAnsi="Sylfaen"/>
          <w:sz w:val="24"/>
          <w:szCs w:val="24"/>
          <w:lang w:val="ka-GE"/>
        </w:rPr>
        <w:t xml:space="preserve"> [26.29]</w:t>
      </w:r>
      <w:r w:rsidRPr="00AC7E17">
        <w:rPr>
          <w:rFonts w:ascii="Sylfaen" w:hAnsi="Sylfaen"/>
          <w:sz w:val="24"/>
          <w:szCs w:val="24"/>
          <w:lang w:val="ka-GE"/>
        </w:rPr>
        <w:t xml:space="preserve">.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 xml:space="preserve">საძოვრების გადაწვა ძალზე უარყოფით გავლენას ახდენს გორაკ-ბორცვიანი საძოვრების ფერდობებსა და ხევებში განვითარებული ბუჩქნარების სიხშირეზე, რის გამოც ხდება მისი დეგრადირება და ხშირად სრული მოსპობა. ბუჩქნარის გაქრობა თავის მხრივ იწვევს ნიადაგიდან ტენის აორთქლების მატებას და გაუდაბნოების ეფექტის გაძლიერებას. განსაკუთრებით მკვეთრად იცვლება ბუნებრივი ლანდშაფტები საძოვრების გადაწვის შედეგად იმ ფართობებზე, სადაც ძოვისმიერი ეროზია აშკარადაა გამოხატული. რაიონის ტერიტორიაზე საძოვრებისა და ნაყანების გადაწვა დღეისთვის პრაქტიკულად სრული უკონტროლობის პირობებში ხდება და მისი უარყოფითი ზეგავლენა ბუნებრივ </w:t>
      </w:r>
      <w:r w:rsidRPr="00AC7E17">
        <w:rPr>
          <w:rFonts w:ascii="Sylfaen" w:hAnsi="Sylfaen"/>
          <w:sz w:val="24"/>
          <w:szCs w:val="24"/>
          <w:lang w:val="ka-GE"/>
        </w:rPr>
        <w:lastRenderedPageBreak/>
        <w:t xml:space="preserve">ლანდშაფტებზე, ფლორასა და ფაუნაზე, მეტად დიდია. კერძოდ, ბოლო ათწლეულში რაიონის სტეპურ ზონაში ძალზე იშვიათი გახდა ქურციკისა და შველის პოპულაციები. </w:t>
      </w:r>
    </w:p>
    <w:p w:rsidR="00EA220D" w:rsidRPr="00AC7E17" w:rsidRDefault="00EA220D" w:rsidP="00EA220D">
      <w:pPr>
        <w:spacing w:line="360" w:lineRule="auto"/>
        <w:ind w:firstLine="720"/>
        <w:contextualSpacing/>
        <w:jc w:val="both"/>
        <w:rPr>
          <w:rFonts w:ascii="Sylfaen" w:hAnsi="Sylfaen"/>
          <w:sz w:val="24"/>
          <w:szCs w:val="24"/>
        </w:rPr>
      </w:pPr>
      <w:r w:rsidRPr="00AC7E17">
        <w:rPr>
          <w:rFonts w:ascii="Sylfaen" w:hAnsi="Sylfaen"/>
          <w:sz w:val="24"/>
          <w:szCs w:val="24"/>
          <w:lang w:val="ka-GE"/>
        </w:rPr>
        <w:t>საძოვრებისა და ჭალის ტყეების გადახვნა ძირითადად 1990-იან წლებამდე წარმოებდა და მას აგრეთვე შეჰქონდა გარკვეული წვლილი ბუნებრივი ლანდშაფტების შეცვლაში. ამ პროცესს თან სდევდა სტეპური მცენარეულით დაფარული ფართობების დასარევლიანება, ჭალის უნიკალური ტყეების განადგურება და მათი ჩანაცვლება ბაღჩებით. დღეისთვის ასეთი ფართობების უმეტესობა სახნავად გამოიყენება, რაც გამორიცხავს აქ ჭალის ბუნებრივად აღდგენის შესაძლებლობას. დარჩენილი მიტოვებული ადგილები კი დასარევლიანებული და დეგრადირებულია. ჭალის ტყეების გადახვნის შედეგად შემცირებულია მათი ქარშემკავებელი და ნაპირსამაგრი ფუნქცია, რაც კლიმატის ცვლილების დადგენილი ტენდენციების გათვალისწინებით გაუდაბნოების პროცესს უწყობს ხელს.</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ამ ტყეების გაჩეხვა მეტად უარყოფით გავლენას ახდენს დედოფლისწყაროს და სიღნაღის რაიონის ბიომრავალფეროვნებაზეც, რადგან გასული საუკუნის მეორე ნახევრამდე ალაზნისა და ივრის ჭალებში მრავლად იყო გავრცელებული სხვადასხვა ჯიშის ნადირ-ფრინველი, რომელიც ჭალის ტყეების განადგურების შემდეგ პრაქტიკულად გადაშენების გზას დაადგა</w:t>
      </w:r>
      <w:r w:rsidR="002673D8">
        <w:rPr>
          <w:rFonts w:ascii="Sylfaen" w:hAnsi="Sylfaen"/>
          <w:sz w:val="24"/>
          <w:szCs w:val="24"/>
          <w:lang w:val="ka-GE"/>
        </w:rPr>
        <w:t xml:space="preserve"> [ 29. 44]</w:t>
      </w:r>
      <w:r w:rsidRPr="00AC7E17">
        <w:rPr>
          <w:rFonts w:ascii="Sylfaen" w:hAnsi="Sylfaen"/>
          <w:sz w:val="24"/>
          <w:szCs w:val="24"/>
          <w:lang w:val="ka-GE"/>
        </w:rPr>
        <w:t xml:space="preserve">.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აღსანიშნავია ისიც, რომ დედოფლისწყაროს რაიონის დაცული ტერიტორიები დღეისათვის ყველაზე ნაკლებად განიცდიან ანთროპოგენულ ზემოქმედებას, ამ ტერიტორიაზე წარმოდგენილი მცენარეული საფარი, ინდიკატორის სახით, წარმატებით შეიძლება იქნას გამოყენებული გარემოზე კლიმატის ცვლილების გავლენის შესაფასებლად. კერძოდ, სტეპების ამჟამად არსებულ მცენარეულ საფარში არიდული სტეპებისა და ნახევარ</w:t>
      </w:r>
      <w:r w:rsidR="00BF31F0" w:rsidRPr="00AC7E17">
        <w:rPr>
          <w:rFonts w:ascii="Sylfaen" w:hAnsi="Sylfaen"/>
          <w:sz w:val="24"/>
          <w:szCs w:val="24"/>
          <w:lang w:val="ka-GE"/>
        </w:rPr>
        <w:t xml:space="preserve"> </w:t>
      </w:r>
      <w:r w:rsidRPr="00AC7E17">
        <w:rPr>
          <w:rFonts w:ascii="Sylfaen" w:hAnsi="Sylfaen"/>
          <w:sz w:val="24"/>
          <w:szCs w:val="24"/>
          <w:lang w:val="ka-GE"/>
        </w:rPr>
        <w:t xml:space="preserve">უდაბნოებისათვის დამახასიათებელ სახეობათა მოჭარბება დამატებითი ნიშანი იქნება რაიონის ტერიტორიაზე გაუდაბნოების პროცესების დაწყებისა. იგივე ითქმის ცხოველთა სამყაროზეც, რომელიც ასევე მწირი გახდება მცენარეული საფარის გაღარიბების კვალობაზე.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lastRenderedPageBreak/>
        <w:t xml:space="preserve">ლანდშაფტის თანამედროვე განმარტების მიხედვით, მცენარეებთან ერთად ფაუნის წარმომადგენლებსაც უდიდესი მნიშვნელობა ენიჭება. დედოფლისწყაროს რაიონის ცენტრალურ და სამხრეთ ნაწილებში შესაძლო გაუდაბნოება საფრთხეს შეუქმნის ქურციკის ფარების, სარსარაკის, სავათის, წითელი იხვისა და მტრედების მრავალათასიანი გუნდების არსებობას, რომლებიც მცენარეულ საფართან ერთად ქმნიან სტეპის ლანდშაფტისთვის დამახასიათებელ მრავალფეროვან სურათს. ტერმინი უდაბნო, 100 მმ-ზე ნაკლები წლიური ნალექების მქონე ტერიტორიასთან ერთად, გულისხმობს სიცოცხლის ფორმათა მრავალფეროვნებით უკიდურესად გაღარიბებულ </w:t>
      </w:r>
      <w:r w:rsidR="002673D8">
        <w:rPr>
          <w:rFonts w:ascii="Sylfaen" w:hAnsi="Sylfaen"/>
          <w:sz w:val="24"/>
          <w:szCs w:val="24"/>
          <w:lang w:val="ka-GE"/>
        </w:rPr>
        <w:t xml:space="preserve"> [42.44]</w:t>
      </w:r>
      <w:r w:rsidRPr="00AC7E17">
        <w:rPr>
          <w:rFonts w:ascii="Sylfaen" w:hAnsi="Sylfaen"/>
          <w:sz w:val="24"/>
          <w:szCs w:val="24"/>
          <w:lang w:val="ka-GE"/>
        </w:rPr>
        <w:t xml:space="preserve">   </w:t>
      </w:r>
    </w:p>
    <w:p w:rsidR="00EA220D" w:rsidRPr="00AC7E17" w:rsidRDefault="00EA220D" w:rsidP="00EA220D">
      <w:pPr>
        <w:rPr>
          <w:rFonts w:ascii="Sylfaen" w:hAnsi="Sylfaen"/>
          <w:lang w:val="ka-GE"/>
        </w:rPr>
      </w:pPr>
    </w:p>
    <w:p w:rsidR="00EA220D" w:rsidRDefault="00EA220D" w:rsidP="00EA220D">
      <w:pPr>
        <w:jc w:val="center"/>
        <w:rPr>
          <w:rFonts w:ascii="Sylfaen" w:hAnsi="Sylfaen"/>
          <w:b/>
          <w:sz w:val="24"/>
          <w:szCs w:val="24"/>
          <w:lang w:val="ka-GE"/>
        </w:rPr>
      </w:pPr>
    </w:p>
    <w:p w:rsidR="009B3A4F" w:rsidRDefault="009B3A4F" w:rsidP="00EA220D">
      <w:pPr>
        <w:jc w:val="center"/>
        <w:rPr>
          <w:rFonts w:ascii="Sylfaen" w:hAnsi="Sylfaen"/>
          <w:b/>
          <w:sz w:val="24"/>
          <w:szCs w:val="24"/>
          <w:lang w:val="ka-GE"/>
        </w:rPr>
      </w:pPr>
    </w:p>
    <w:p w:rsidR="009B3A4F" w:rsidRPr="00AC7E17" w:rsidRDefault="009B3A4F" w:rsidP="00EA220D">
      <w:pPr>
        <w:jc w:val="center"/>
        <w:rPr>
          <w:rFonts w:ascii="Sylfaen" w:hAnsi="Sylfaen"/>
          <w:b/>
          <w:sz w:val="24"/>
          <w:szCs w:val="24"/>
          <w:lang w:val="ka-GE"/>
        </w:rPr>
      </w:pPr>
    </w:p>
    <w:p w:rsidR="00EA220D" w:rsidRPr="00AC7E17" w:rsidRDefault="00BF31F0" w:rsidP="00A42C4B">
      <w:pPr>
        <w:spacing w:after="0" w:line="360" w:lineRule="auto"/>
        <w:jc w:val="center"/>
        <w:rPr>
          <w:rFonts w:ascii="Sylfaen" w:hAnsi="Sylfaen"/>
          <w:b/>
          <w:sz w:val="28"/>
          <w:szCs w:val="28"/>
          <w:lang w:val="ka-GE"/>
        </w:rPr>
      </w:pPr>
      <w:r w:rsidRPr="00AC7E17">
        <w:rPr>
          <w:rFonts w:ascii="Sylfaen" w:hAnsi="Sylfaen"/>
          <w:b/>
          <w:sz w:val="28"/>
          <w:szCs w:val="28"/>
          <w:lang w:val="ka-GE"/>
        </w:rPr>
        <w:t>1.6</w:t>
      </w:r>
      <w:r w:rsidR="00EA220D" w:rsidRPr="00AC7E17">
        <w:rPr>
          <w:rFonts w:ascii="Sylfaen" w:hAnsi="Sylfaen"/>
          <w:b/>
          <w:sz w:val="28"/>
          <w:szCs w:val="28"/>
          <w:lang w:val="ka-GE"/>
        </w:rPr>
        <w:t xml:space="preserve"> </w:t>
      </w:r>
      <w:r w:rsidR="00A42C4B" w:rsidRPr="00AC7E17">
        <w:rPr>
          <w:rFonts w:ascii="Sylfaen" w:hAnsi="Sylfaen"/>
          <w:b/>
          <w:sz w:val="28"/>
          <w:szCs w:val="28"/>
          <w:lang w:val="ka-GE"/>
        </w:rPr>
        <w:t xml:space="preserve">ბუნებრივი და ანთროპოგენური ფაქტორების </w:t>
      </w:r>
      <w:r w:rsidR="00EA220D" w:rsidRPr="00AC7E17">
        <w:rPr>
          <w:rFonts w:ascii="Sylfaen" w:hAnsi="Sylfaen"/>
          <w:b/>
          <w:sz w:val="28"/>
          <w:szCs w:val="28"/>
          <w:lang w:val="ka-GE"/>
        </w:rPr>
        <w:t xml:space="preserve">გავლენა </w:t>
      </w:r>
    </w:p>
    <w:p w:rsidR="00EA220D" w:rsidRPr="00AC7E17" w:rsidRDefault="00EA220D" w:rsidP="00A42C4B">
      <w:pPr>
        <w:spacing w:after="120" w:line="360" w:lineRule="auto"/>
        <w:jc w:val="center"/>
        <w:rPr>
          <w:rFonts w:ascii="Sylfaen" w:hAnsi="Sylfaen"/>
          <w:b/>
          <w:sz w:val="24"/>
          <w:szCs w:val="24"/>
          <w:lang w:val="ka-GE"/>
        </w:rPr>
      </w:pPr>
      <w:r w:rsidRPr="00AC7E17">
        <w:rPr>
          <w:rFonts w:ascii="Sylfaen" w:hAnsi="Sylfaen"/>
          <w:b/>
          <w:sz w:val="28"/>
          <w:szCs w:val="28"/>
          <w:lang w:val="ka-GE"/>
        </w:rPr>
        <w:t xml:space="preserve">ალაზნის ველის </w:t>
      </w:r>
      <w:r w:rsidR="00A42C4B" w:rsidRPr="00AC7E17">
        <w:rPr>
          <w:rFonts w:ascii="Sylfaen" w:hAnsi="Sylfaen"/>
          <w:b/>
          <w:sz w:val="28"/>
          <w:szCs w:val="28"/>
          <w:lang w:val="ka-GE"/>
        </w:rPr>
        <w:t>ეკოსისტემებ</w:t>
      </w:r>
      <w:r w:rsidR="008668CA" w:rsidRPr="00AC7E17">
        <w:rPr>
          <w:rFonts w:ascii="Sylfaen" w:hAnsi="Sylfaen"/>
          <w:b/>
          <w:sz w:val="28"/>
          <w:szCs w:val="28"/>
          <w:lang w:val="ka-GE"/>
        </w:rPr>
        <w:t>ზე</w:t>
      </w:r>
      <w:r w:rsidR="002A7671" w:rsidRPr="00AC7E17">
        <w:rPr>
          <w:rFonts w:ascii="Sylfaen" w:hAnsi="Sylfaen"/>
          <w:b/>
          <w:sz w:val="28"/>
          <w:szCs w:val="28"/>
          <w:lang w:val="ka-GE"/>
        </w:rPr>
        <w:t xml:space="preserve"> </w:t>
      </w:r>
    </w:p>
    <w:p w:rsidR="00EA220D" w:rsidRPr="00AC7E17" w:rsidRDefault="00EA220D" w:rsidP="00C83AE8">
      <w:pPr>
        <w:spacing w:after="0" w:line="360" w:lineRule="auto"/>
        <w:ind w:right="9" w:firstLine="720"/>
        <w:jc w:val="both"/>
        <w:rPr>
          <w:rFonts w:ascii="Sylfaen" w:eastAsia="Sylfaen" w:hAnsi="Sylfaen"/>
          <w:sz w:val="24"/>
          <w:szCs w:val="24"/>
        </w:rPr>
      </w:pPr>
      <w:r w:rsidRPr="00AC7E17">
        <w:rPr>
          <w:rFonts w:ascii="Sylfaen" w:eastAsia="Sylfaen" w:hAnsi="Sylfaen"/>
          <w:sz w:val="24"/>
          <w:szCs w:val="24"/>
        </w:rPr>
        <w:t>კლიმატური ფაქტორები</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(მზის სხივური ენერგია, ტემპერატურა, შეფარდებითი ტენიანობა, ნალექები და ქარი), განსაკუთრებით კი თერმული,</w:t>
      </w:r>
      <w:r w:rsidR="00BF31F0" w:rsidRPr="00AC7E17">
        <w:rPr>
          <w:rFonts w:ascii="Sylfaen" w:eastAsia="Sylfaen" w:hAnsi="Sylfaen"/>
          <w:sz w:val="24"/>
          <w:szCs w:val="24"/>
          <w:lang w:val="ka-GE"/>
        </w:rPr>
        <w:t xml:space="preserve"> </w:t>
      </w:r>
      <w:r w:rsidRPr="00AC7E17">
        <w:rPr>
          <w:rFonts w:ascii="Sylfaen" w:eastAsia="Sylfaen" w:hAnsi="Sylfaen"/>
          <w:sz w:val="24"/>
          <w:szCs w:val="24"/>
        </w:rPr>
        <w:t xml:space="preserve">ახდენს პირდაპირ ზეგავლენას ხმელეთის ეკოსისტემებზე, ბიოტების გეოგრაფიულ განაწილებაზე, მათ სეზონურ ცვლილებებზე, ეკოსისტემის სახეობრივ შემადგენლობაზე, </w:t>
      </w:r>
      <w:r w:rsidR="00C8482F">
        <w:rPr>
          <w:rFonts w:ascii="Sylfaen" w:eastAsia="Sylfaen" w:hAnsi="Sylfaen"/>
          <w:sz w:val="24"/>
          <w:szCs w:val="24"/>
        </w:rPr>
        <w:t>ბიომრავალფეროვნება</w:t>
      </w:r>
      <w:r w:rsidR="00C8482F">
        <w:rPr>
          <w:rFonts w:ascii="Sylfaen" w:eastAsia="Sylfaen" w:hAnsi="Sylfaen"/>
          <w:sz w:val="24"/>
          <w:szCs w:val="24"/>
          <w:lang w:val="ka-GE"/>
        </w:rPr>
        <w:t>სა</w:t>
      </w:r>
      <w:r w:rsidRPr="00AC7E17">
        <w:rPr>
          <w:rFonts w:ascii="Sylfaen" w:eastAsia="Sylfaen" w:hAnsi="Sylfaen"/>
          <w:sz w:val="24"/>
          <w:szCs w:val="24"/>
        </w:rPr>
        <w:t xml:space="preserve"> და პროდუქტიულობაზე. ბიოლოგიურ სისტემებზე კლიმატის ზემოქმედების გამოვლინება ხდება გეოფიზიკური და გეოქიმიური ფაქტორების კომპლექსის ცვლილების გზით,</w:t>
      </w:r>
      <w:r w:rsidR="002A7671" w:rsidRPr="00AC7E17">
        <w:rPr>
          <w:rFonts w:ascii="Sylfaen" w:eastAsia="Sylfaen" w:hAnsi="Sylfaen"/>
          <w:sz w:val="24"/>
          <w:szCs w:val="24"/>
          <w:lang w:val="ka-GE"/>
        </w:rPr>
        <w:t xml:space="preserve"> </w:t>
      </w:r>
      <w:r w:rsidRPr="00AC7E17">
        <w:rPr>
          <w:rFonts w:ascii="Sylfaen" w:eastAsia="Sylfaen" w:hAnsi="Sylfaen"/>
          <w:sz w:val="24"/>
          <w:szCs w:val="24"/>
        </w:rPr>
        <w:t>რომელიც ექვემდებარება კლიმატურ ცვალებადობას</w:t>
      </w:r>
      <w:r w:rsidRPr="00AC7E17">
        <w:rPr>
          <w:rFonts w:ascii="Sylfaen" w:eastAsia="Sylfaen" w:hAnsi="Sylfaen"/>
          <w:sz w:val="24"/>
          <w:szCs w:val="24"/>
          <w:lang w:val="ka-GE"/>
        </w:rPr>
        <w:t>.</w:t>
      </w:r>
      <w:r w:rsidR="00C83AE8">
        <w:rPr>
          <w:rFonts w:ascii="Sylfaen" w:eastAsia="Sylfaen" w:hAnsi="Sylfaen"/>
          <w:sz w:val="24"/>
          <w:szCs w:val="24"/>
        </w:rPr>
        <w:t xml:space="preserve"> </w:t>
      </w:r>
      <w:r w:rsidRPr="00AC7E17">
        <w:rPr>
          <w:rFonts w:ascii="Sylfaen" w:eastAsia="Sylfaen" w:hAnsi="Sylfaen"/>
          <w:sz w:val="24"/>
          <w:szCs w:val="24"/>
        </w:rPr>
        <w:t xml:space="preserve">ტემპერატურა არის ერთ ერთი მნიშვნელოვანი </w:t>
      </w:r>
      <w:r w:rsidR="00C8482F">
        <w:rPr>
          <w:rFonts w:ascii="Sylfaen" w:eastAsia="Sylfaen" w:hAnsi="Sylfaen"/>
          <w:sz w:val="24"/>
          <w:szCs w:val="24"/>
        </w:rPr>
        <w:t>ეკოლოგიუ</w:t>
      </w:r>
      <w:r w:rsidRPr="00AC7E17">
        <w:rPr>
          <w:rFonts w:ascii="Sylfaen" w:eastAsia="Sylfaen" w:hAnsi="Sylfaen"/>
          <w:sz w:val="24"/>
          <w:szCs w:val="24"/>
        </w:rPr>
        <w:t>რი ფაქტორი ეკოსისტემაში შემავალი ცოცხალი კომპონენტებისათვის. ის სხვა კლიმატურ ფაქტორებთან ერთად განაპირობებს ორგანიზმის ცხოველქმედებას, ზრდა-განვითარებას და განაწილებას</w:t>
      </w:r>
      <w:r w:rsidR="00A0307F">
        <w:rPr>
          <w:rFonts w:ascii="Sylfaen" w:eastAsia="Sylfaen" w:hAnsi="Sylfaen"/>
          <w:sz w:val="24"/>
          <w:szCs w:val="24"/>
          <w:lang w:val="ka-GE"/>
        </w:rPr>
        <w:t xml:space="preserve"> [63]</w:t>
      </w:r>
      <w:r w:rsidRPr="00AC7E17">
        <w:rPr>
          <w:rFonts w:ascii="Sylfaen" w:eastAsia="Sylfaen" w:hAnsi="Sylfaen"/>
          <w:sz w:val="24"/>
          <w:szCs w:val="24"/>
        </w:rPr>
        <w:t>.</w:t>
      </w:r>
    </w:p>
    <w:p w:rsidR="00EA220D" w:rsidRPr="00AC7E17" w:rsidRDefault="00EA220D" w:rsidP="00C83AE8">
      <w:pPr>
        <w:spacing w:after="0" w:line="360" w:lineRule="auto"/>
        <w:ind w:right="9" w:firstLine="720"/>
        <w:jc w:val="both"/>
        <w:rPr>
          <w:rFonts w:ascii="Sylfaen" w:eastAsia="Sylfaen" w:hAnsi="Sylfaen"/>
          <w:sz w:val="24"/>
          <w:szCs w:val="24"/>
        </w:rPr>
      </w:pPr>
      <w:r w:rsidRPr="00AC7E17">
        <w:rPr>
          <w:rFonts w:ascii="Sylfaen" w:eastAsia="Sylfaen" w:hAnsi="Sylfaen"/>
          <w:sz w:val="24"/>
          <w:szCs w:val="24"/>
        </w:rPr>
        <w:t xml:space="preserve">ცოცხალ ორგანიზმებს ევოლუციის პროცესში გამოუმუშავდათ ტემპერატურის მიმართ გარკვეული დამოკიდებულება. მათ განვითარებისთვის სჭირდებათ სითბოს განსაზღვრული რაოდენობა. ცოცხალ ორგანიზმებს </w:t>
      </w:r>
      <w:r w:rsidRPr="00AC7E17">
        <w:rPr>
          <w:rFonts w:ascii="Sylfaen" w:eastAsia="Sylfaen" w:hAnsi="Sylfaen"/>
          <w:sz w:val="24"/>
          <w:szCs w:val="24"/>
        </w:rPr>
        <w:lastRenderedPageBreak/>
        <w:t>ტემპერატურის განსაზღვრული მინიმუმის დროს შეუძლიათ განვითარების დაწყება, რომელსაც „სასიცოცხლო ნული“ ეწოდება. იგი სხვადასხვა ორგანიზმისთვის სხვადასხვაა და დამოკიდებულია ამ ორგანიზმის მემკვიდრულ თვისებებზე და იმ საარსებო პირობებზე, რომელშიც ევოლუციურად ჩამოყალიბდა სახეობა. სიცივის გამძლე მცენარეებისთვის „სასიცოცხლო ტემპერატურის ნული“ დაახლოებით +5</w:t>
      </w:r>
      <w:r w:rsidRPr="00AC7E17">
        <w:rPr>
          <w:rFonts w:ascii="Sylfaen" w:eastAsia="Sylfaen" w:hAnsi="Sylfaen"/>
          <w:sz w:val="24"/>
          <w:szCs w:val="24"/>
          <w:vertAlign w:val="superscript"/>
        </w:rPr>
        <w:t>0</w:t>
      </w:r>
      <w:r w:rsidRPr="00AC7E17">
        <w:rPr>
          <w:rFonts w:ascii="Sylfaen" w:eastAsia="Sylfaen" w:hAnsi="Sylfaen"/>
          <w:sz w:val="24"/>
          <w:szCs w:val="24"/>
        </w:rPr>
        <w:t>C უდრის, ზომიერი სარტყლის მცენარეებისთვის +10</w:t>
      </w:r>
      <w:r w:rsidRPr="00AC7E17">
        <w:rPr>
          <w:rFonts w:ascii="Sylfaen" w:eastAsia="Sylfaen" w:hAnsi="Sylfaen"/>
          <w:sz w:val="24"/>
          <w:szCs w:val="24"/>
          <w:vertAlign w:val="superscript"/>
        </w:rPr>
        <w:t>0</w:t>
      </w:r>
      <w:r w:rsidRPr="00AC7E17">
        <w:rPr>
          <w:rFonts w:ascii="Sylfaen" w:eastAsia="Sylfaen" w:hAnsi="Sylfaen"/>
          <w:sz w:val="24"/>
          <w:szCs w:val="24"/>
        </w:rPr>
        <w:t>C, ხოლო სითბოს მოყვარულთათვის +15</w:t>
      </w:r>
      <w:r w:rsidRPr="00AC7E17">
        <w:rPr>
          <w:rFonts w:ascii="Sylfaen" w:eastAsia="Sylfaen" w:hAnsi="Sylfaen"/>
          <w:sz w:val="24"/>
          <w:szCs w:val="24"/>
          <w:vertAlign w:val="superscript"/>
        </w:rPr>
        <w:t>0</w:t>
      </w:r>
      <w:r w:rsidRPr="00AC7E17">
        <w:rPr>
          <w:rFonts w:ascii="Sylfaen" w:eastAsia="Sylfaen" w:hAnsi="Sylfaen"/>
          <w:sz w:val="24"/>
          <w:szCs w:val="24"/>
        </w:rPr>
        <w:t>C და მეტსაც. რაც შეეხება ტემპერატურის ოპტიმუმს, როდესაც ორგანიზმი საუკეთესო ზრდით ხასიათდება იგი სხვადასხვაა მცენარებისა და ცხოველების სხვადასხვა ჯგუფებისთვის. მცენარეებისთვის იგი მერყეობს 25-30</w:t>
      </w:r>
      <w:r w:rsidRPr="00AC7E17">
        <w:rPr>
          <w:rFonts w:ascii="Sylfaen" w:eastAsia="Sylfaen" w:hAnsi="Sylfaen"/>
          <w:sz w:val="24"/>
          <w:szCs w:val="24"/>
          <w:vertAlign w:val="superscript"/>
        </w:rPr>
        <w:t>0</w:t>
      </w:r>
      <w:r w:rsidRPr="00AC7E17">
        <w:rPr>
          <w:rFonts w:ascii="Sylfaen" w:eastAsia="Sylfaen" w:hAnsi="Sylfaen"/>
          <w:sz w:val="24"/>
          <w:szCs w:val="24"/>
        </w:rPr>
        <w:t>-ს შორის. ტემპერატურის მაქსიმუმი, როდესაც მცენარე წყვეტს ზრდას დაახლოებით 40-50</w:t>
      </w:r>
      <w:r w:rsidRPr="00AC7E17">
        <w:rPr>
          <w:rFonts w:ascii="Sylfaen" w:eastAsia="Sylfaen" w:hAnsi="Sylfaen"/>
          <w:sz w:val="24"/>
          <w:szCs w:val="24"/>
          <w:vertAlign w:val="superscript"/>
        </w:rPr>
        <w:t>0</w:t>
      </w:r>
      <w:r w:rsidRPr="00AC7E17">
        <w:rPr>
          <w:rFonts w:ascii="Sylfaen" w:eastAsia="Sylfaen" w:hAnsi="Sylfaen"/>
          <w:sz w:val="24"/>
          <w:szCs w:val="24"/>
        </w:rPr>
        <w:t>-ის ფარგლებში მერყეობს</w:t>
      </w:r>
      <w:r w:rsidR="00A0307F">
        <w:rPr>
          <w:rFonts w:ascii="Sylfaen" w:eastAsia="Sylfaen" w:hAnsi="Sylfaen"/>
          <w:sz w:val="24"/>
          <w:szCs w:val="24"/>
          <w:lang w:val="ka-GE"/>
        </w:rPr>
        <w:t xml:space="preserve"> [62]</w:t>
      </w:r>
      <w:r w:rsidRPr="00AC7E17">
        <w:rPr>
          <w:rFonts w:ascii="Sylfaen" w:eastAsia="Sylfaen" w:hAnsi="Sylfaen"/>
          <w:sz w:val="24"/>
          <w:szCs w:val="24"/>
        </w:rPr>
        <w:t>.</w:t>
      </w:r>
    </w:p>
    <w:p w:rsidR="00EA220D" w:rsidRPr="00AC7E17" w:rsidRDefault="00EA220D" w:rsidP="00C83AE8">
      <w:pPr>
        <w:spacing w:after="0" w:line="360" w:lineRule="auto"/>
        <w:ind w:right="9" w:firstLine="720"/>
        <w:jc w:val="both"/>
        <w:rPr>
          <w:rFonts w:ascii="Sylfaen" w:eastAsia="Sylfaen" w:hAnsi="Sylfaen"/>
          <w:sz w:val="24"/>
          <w:szCs w:val="24"/>
        </w:rPr>
      </w:pPr>
      <w:r w:rsidRPr="00AC7E17">
        <w:rPr>
          <w:rFonts w:ascii="Sylfaen" w:eastAsia="Sylfaen" w:hAnsi="Sylfaen"/>
          <w:sz w:val="24"/>
          <w:szCs w:val="24"/>
        </w:rPr>
        <w:t>ბიოლოგიურმა სახეობებმა ევოლუციის</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პროცესში შეიძინეს ადაპტაციის მექანიზმები კლიმატური ფაქტორების თანდათანობით და ხანგრძლივად მიმდინარე ცვლილებების მიმართ.</w:t>
      </w:r>
      <w:bookmarkStart w:id="1" w:name="page74"/>
      <w:bookmarkEnd w:id="1"/>
      <w:r w:rsidR="00BF31F0" w:rsidRPr="00AC7E17">
        <w:rPr>
          <w:rFonts w:ascii="Sylfaen" w:eastAsia="Sylfaen" w:hAnsi="Sylfaen"/>
          <w:sz w:val="24"/>
          <w:szCs w:val="24"/>
          <w:lang w:val="ka-GE"/>
        </w:rPr>
        <w:t xml:space="preserve"> </w:t>
      </w:r>
      <w:r w:rsidRPr="00AC7E17">
        <w:rPr>
          <w:rFonts w:ascii="Sylfaen" w:eastAsia="Sylfaen" w:hAnsi="Sylfaen"/>
          <w:sz w:val="24"/>
          <w:szCs w:val="24"/>
        </w:rPr>
        <w:t>მცენარეებს</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მაღალი და დაბალი</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ტემპერატურისაგან თავის დასაცავად გამოუმუშავდათ</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სხვადასხვა ადაპტაციები: ანატომიურ-მორფოლოგიური, ფიზიოლოგიური და ეკოლოგიური.რაც შეეხება ცხოველებს,</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მათი აქტიური ცხოვრება შესაძლებელია ტემპერატურის მხოლოდ ვიწრო დიაპაზონში 0</w:t>
      </w:r>
      <w:r w:rsidRPr="00AC7E17">
        <w:rPr>
          <w:rFonts w:ascii="Sylfaen" w:eastAsia="Sylfaen" w:hAnsi="Sylfaen"/>
          <w:sz w:val="24"/>
          <w:szCs w:val="24"/>
          <w:vertAlign w:val="superscript"/>
        </w:rPr>
        <w:t>0</w:t>
      </w:r>
      <w:r w:rsidRPr="00AC7E17">
        <w:rPr>
          <w:rFonts w:ascii="Sylfaen" w:eastAsia="Sylfaen" w:hAnsi="Sylfaen"/>
          <w:sz w:val="24"/>
          <w:szCs w:val="24"/>
        </w:rPr>
        <w:t>-დან დაახლოებით 50</w:t>
      </w:r>
      <w:r w:rsidRPr="00AC7E17">
        <w:rPr>
          <w:rFonts w:ascii="Sylfaen" w:eastAsia="Sylfaen" w:hAnsi="Sylfaen"/>
          <w:sz w:val="24"/>
          <w:szCs w:val="24"/>
          <w:vertAlign w:val="superscript"/>
        </w:rPr>
        <w:t>0</w:t>
      </w:r>
      <w:r w:rsidRPr="00AC7E17">
        <w:rPr>
          <w:rFonts w:ascii="Sylfaen" w:eastAsia="Sylfaen" w:hAnsi="Sylfaen"/>
          <w:sz w:val="24"/>
          <w:szCs w:val="24"/>
        </w:rPr>
        <w:t>C-მდე. ცხოველებისთვის ტემპერატურული ადაპტაციის მექანიზმები განსხვავებულია პოიკილოთერმულ და ჰომოიოთერმულ ორგანიზმებში. ცხოველების არახელსაყრელი ტემპერატურისადმი</w:t>
      </w:r>
      <w:r w:rsidR="00BF31F0" w:rsidRPr="00AC7E17">
        <w:rPr>
          <w:rFonts w:ascii="Sylfaen" w:eastAsia="Sylfaen" w:hAnsi="Sylfaen"/>
          <w:sz w:val="24"/>
          <w:szCs w:val="24"/>
          <w:lang w:val="ka-GE"/>
        </w:rPr>
        <w:t xml:space="preserve"> </w:t>
      </w:r>
      <w:r w:rsidRPr="00AC7E17">
        <w:rPr>
          <w:rFonts w:ascii="Sylfaen" w:eastAsia="Sylfaen" w:hAnsi="Sylfaen"/>
          <w:sz w:val="24"/>
          <w:szCs w:val="24"/>
        </w:rPr>
        <w:t>შეგუება გამოიხატება მორფოლოგიურ, ფიზიოლოგიურ და ეთოლოგიურ ადაპტაციებში</w:t>
      </w:r>
      <w:r w:rsidR="004B3942">
        <w:rPr>
          <w:rFonts w:ascii="Sylfaen" w:eastAsia="Sylfaen" w:hAnsi="Sylfaen"/>
          <w:sz w:val="24"/>
          <w:szCs w:val="24"/>
          <w:lang w:val="ka-GE"/>
        </w:rPr>
        <w:t xml:space="preserve"> [</w:t>
      </w:r>
      <w:r w:rsidR="00746562">
        <w:rPr>
          <w:rFonts w:ascii="Sylfaen" w:eastAsia="Sylfaen" w:hAnsi="Sylfaen"/>
          <w:sz w:val="24"/>
          <w:szCs w:val="24"/>
          <w:lang w:val="ka-GE"/>
        </w:rPr>
        <w:t>64</w:t>
      </w:r>
      <w:r w:rsidR="004B3942">
        <w:rPr>
          <w:rFonts w:ascii="Sylfaen" w:eastAsia="Sylfaen" w:hAnsi="Sylfaen"/>
          <w:sz w:val="24"/>
          <w:szCs w:val="24"/>
          <w:lang w:val="ka-GE"/>
        </w:rPr>
        <w:t>]</w:t>
      </w:r>
      <w:r w:rsidRPr="00AC7E17">
        <w:rPr>
          <w:rFonts w:ascii="Sylfaen" w:eastAsia="Sylfaen" w:hAnsi="Sylfaen"/>
          <w:sz w:val="24"/>
          <w:szCs w:val="24"/>
        </w:rPr>
        <w:t>.</w:t>
      </w:r>
    </w:p>
    <w:p w:rsidR="00EA220D" w:rsidRPr="00AC7E17" w:rsidRDefault="00EA220D" w:rsidP="00C83AE8">
      <w:pPr>
        <w:spacing w:after="0" w:line="360" w:lineRule="auto"/>
        <w:ind w:right="9" w:firstLine="720"/>
        <w:jc w:val="both"/>
        <w:rPr>
          <w:rFonts w:ascii="Sylfaen" w:eastAsia="Sylfaen" w:hAnsi="Sylfaen"/>
          <w:sz w:val="24"/>
          <w:szCs w:val="24"/>
        </w:rPr>
      </w:pPr>
      <w:r w:rsidRPr="00AC7E17">
        <w:rPr>
          <w:rFonts w:ascii="Sylfaen" w:eastAsia="Sylfaen" w:hAnsi="Sylfaen"/>
          <w:sz w:val="24"/>
          <w:szCs w:val="24"/>
        </w:rPr>
        <w:t>გარდა ცალკეული ორგანიზმებისა კლიმატური ფაქტორების და განსაკუთრებით ტემპერატურის მიმართ მგრძნობელობას იჩენს თვით ეკოსისტემა და მასში გაერთიანებული მრავალი თანასაზოგადოება. ასე რომ ეკოსისტემის მგრძნობელობის ხარისხი კლიმატური ცვლილებების მიმართ დამოკიდებულია მის ბიოტურ და აბიოტურ კომპონენტებს შორის სტრუქტურულ და ფუნქციონალურ ურთიერთზემოქმედებაზე ეკოსისტემის შიგნით.</w:t>
      </w:r>
      <w:r w:rsidR="00BF31F0" w:rsidRPr="00AC7E17">
        <w:rPr>
          <w:rFonts w:ascii="Sylfaen" w:eastAsia="Sylfaen" w:hAnsi="Sylfaen"/>
          <w:sz w:val="24"/>
          <w:szCs w:val="24"/>
          <w:lang w:val="ka-GE"/>
        </w:rPr>
        <w:t xml:space="preserve"> </w:t>
      </w:r>
      <w:r w:rsidRPr="00AC7E17">
        <w:rPr>
          <w:rFonts w:ascii="Sylfaen" w:eastAsia="Sylfaen" w:hAnsi="Sylfaen"/>
          <w:sz w:val="24"/>
          <w:szCs w:val="24"/>
        </w:rPr>
        <w:t xml:space="preserve">ცოცხალი </w:t>
      </w:r>
      <w:r w:rsidRPr="00AC7E17">
        <w:rPr>
          <w:rFonts w:ascii="Sylfaen" w:eastAsia="Sylfaen" w:hAnsi="Sylfaen"/>
          <w:sz w:val="24"/>
          <w:szCs w:val="24"/>
        </w:rPr>
        <w:lastRenderedPageBreak/>
        <w:t>ორგანიზმების მსგავსად ცალკეული ბიოსისტემებისთვისაც დამახასიათებელია ცვალებადობა როგორც დღე-ღამის, ისე სეზონისა და წლების განმავლობაში.</w:t>
      </w:r>
    </w:p>
    <w:p w:rsidR="00EA220D" w:rsidRPr="00AC7E17" w:rsidRDefault="00EA220D" w:rsidP="00C83AE8">
      <w:pPr>
        <w:spacing w:after="0" w:line="360" w:lineRule="auto"/>
        <w:ind w:right="9" w:firstLine="720"/>
        <w:jc w:val="both"/>
        <w:rPr>
          <w:rFonts w:ascii="Sylfaen" w:eastAsia="Sylfaen" w:hAnsi="Sylfaen"/>
          <w:sz w:val="24"/>
          <w:szCs w:val="24"/>
          <w:lang w:val="ka-GE"/>
        </w:rPr>
      </w:pPr>
      <w:r w:rsidRPr="00AC7E17">
        <w:rPr>
          <w:rFonts w:ascii="Sylfaen" w:eastAsia="Sylfaen" w:hAnsi="Sylfaen"/>
          <w:sz w:val="24"/>
          <w:szCs w:val="24"/>
        </w:rPr>
        <w:t xml:space="preserve">რაც შეეხება </w:t>
      </w:r>
      <w:r w:rsidRPr="00AC7E17">
        <w:rPr>
          <w:rFonts w:ascii="Sylfaen" w:eastAsia="Sylfaen" w:hAnsi="Sylfaen"/>
          <w:sz w:val="24"/>
          <w:szCs w:val="24"/>
          <w:lang w:val="ka-GE"/>
        </w:rPr>
        <w:t xml:space="preserve">ალაზნის ველის </w:t>
      </w:r>
      <w:r w:rsidRPr="00AC7E17">
        <w:rPr>
          <w:rFonts w:ascii="Sylfaen" w:eastAsia="Sylfaen" w:hAnsi="Sylfaen"/>
          <w:sz w:val="24"/>
          <w:szCs w:val="24"/>
        </w:rPr>
        <w:t>ტერიტორიაზე</w:t>
      </w:r>
      <w:r w:rsidRPr="00AC7E17">
        <w:rPr>
          <w:rFonts w:ascii="Sylfaen" w:eastAsia="Sylfaen" w:hAnsi="Sylfaen"/>
          <w:sz w:val="24"/>
          <w:szCs w:val="24"/>
          <w:lang w:val="ka-GE"/>
        </w:rPr>
        <w:t xml:space="preserve"> (დედოფლისწყაროს და სიღნაღის მუნიციპალიტეტი)</w:t>
      </w:r>
      <w:r w:rsidRPr="00AC7E17">
        <w:rPr>
          <w:rFonts w:ascii="Sylfaen" w:eastAsia="Sylfaen" w:hAnsi="Sylfaen"/>
          <w:sz w:val="24"/>
          <w:szCs w:val="24"/>
        </w:rPr>
        <w:t xml:space="preserve"> არსებულ ეკოსისტემებსა და მასში არსებულ ბიომრავალფეროვნებას, ისინიც სხვა ბიოსისტემების მსგავსად განიცდიან მიმდინარე კლიმატის ცვლილების ზეგავლენას. ბოლო წლების მანძილზე დედოფლისწყაროს</w:t>
      </w:r>
      <w:r w:rsidRPr="00AC7E17">
        <w:rPr>
          <w:rFonts w:ascii="Sylfaen" w:eastAsia="Sylfaen" w:hAnsi="Sylfaen"/>
          <w:sz w:val="24"/>
          <w:szCs w:val="24"/>
          <w:lang w:val="ka-GE"/>
        </w:rPr>
        <w:t xml:space="preserve"> და სიღნაღის</w:t>
      </w:r>
      <w:r w:rsidRPr="00AC7E17">
        <w:rPr>
          <w:rFonts w:ascii="Sylfaen" w:eastAsia="Sylfaen" w:hAnsi="Sylfaen"/>
          <w:sz w:val="24"/>
          <w:szCs w:val="24"/>
        </w:rPr>
        <w:t xml:space="preserve"> რაიონში არსებულმა ეკოსისტემებმა და მისმა ბიომრავალფეროვნებამ მნიშვნელოვანი ცვლილებები განიცადეს, ეს ეხება ძირითადად ტყისა და ნახევარუდაბნოს ეკოსისტემებს.</w:t>
      </w:r>
    </w:p>
    <w:p w:rsidR="00EA220D" w:rsidRPr="00AC7E17" w:rsidRDefault="00EA220D" w:rsidP="00C83AE8">
      <w:pPr>
        <w:spacing w:after="0" w:line="360" w:lineRule="auto"/>
        <w:ind w:right="9" w:firstLine="720"/>
        <w:jc w:val="both"/>
        <w:rPr>
          <w:rFonts w:ascii="Sylfaen" w:eastAsia="Sylfaen" w:hAnsi="Sylfaen"/>
          <w:sz w:val="24"/>
          <w:szCs w:val="24"/>
          <w:lang w:val="ka-GE"/>
        </w:rPr>
      </w:pPr>
      <w:r w:rsidRPr="00AC7E17">
        <w:rPr>
          <w:rFonts w:ascii="Sylfaen" w:eastAsia="Sylfaen" w:hAnsi="Sylfaen"/>
          <w:sz w:val="24"/>
          <w:szCs w:val="24"/>
        </w:rPr>
        <w:t>იმისათვის რომ დადგინდეს კლიმატის ცვლილება ახდენს თუ არა რაიმე მნიშვნელოვან ზეგავლენას აქ არსებულ ბუნებრივ ეკოსისტემებზე და მის ბიომრავალფეროვნებაზე</w:t>
      </w:r>
      <w:r w:rsidR="008C2504">
        <w:rPr>
          <w:rFonts w:ascii="Sylfaen" w:eastAsia="Sylfaen" w:hAnsi="Sylfaen"/>
          <w:sz w:val="24"/>
          <w:szCs w:val="24"/>
          <w:lang w:val="ka-GE"/>
        </w:rPr>
        <w:t>,</w:t>
      </w:r>
      <w:r w:rsidRPr="00AC7E17">
        <w:rPr>
          <w:rFonts w:ascii="Sylfaen" w:eastAsia="Sylfaen" w:hAnsi="Sylfaen"/>
          <w:sz w:val="24"/>
          <w:szCs w:val="24"/>
        </w:rPr>
        <w:t xml:space="preserve"> ამისათვის საჭიროა ვიცოდეთ მისი მცენარეული კომპონენტების ფენოლოგიური რითმის მრავალწლიანი დინამიკა, რისთვისაც საჭიროა სისტემატიური და დეტალური დაკვირვება მცენარეების ფენოფაზებზე. ვინაიდან</w:t>
      </w:r>
      <w:r w:rsidRPr="00AC7E17">
        <w:rPr>
          <w:rFonts w:ascii="Sylfaen" w:eastAsia="Sylfaen" w:hAnsi="Sylfaen"/>
          <w:sz w:val="24"/>
          <w:szCs w:val="24"/>
          <w:lang w:val="ka-GE"/>
        </w:rPr>
        <w:t>,</w:t>
      </w:r>
      <w:r w:rsidRPr="00AC7E17">
        <w:rPr>
          <w:rFonts w:ascii="Sylfaen" w:eastAsia="Sylfaen" w:hAnsi="Sylfaen"/>
          <w:sz w:val="24"/>
          <w:szCs w:val="24"/>
        </w:rPr>
        <w:t xml:space="preserve"> მხოლოდ ამ შემთხვევაშია შესაძლებელი იმის დადგენა თუ რა გავლენას ახდენს კლიმატის ცვლილება სახეობის განვითარებაზე და ბიომრავალფეროვნების მდგომარეობაზე. მსგავსი კვლევები ამ რეგიონში და ზოგადად საქართველოში ბოლო პერიოდში არ ჩატარებულა</w:t>
      </w:r>
      <w:r w:rsidR="00746562">
        <w:rPr>
          <w:rFonts w:ascii="Sylfaen" w:eastAsia="Sylfaen" w:hAnsi="Sylfaen"/>
          <w:sz w:val="24"/>
          <w:szCs w:val="24"/>
          <w:lang w:val="ka-GE"/>
        </w:rPr>
        <w:t xml:space="preserve"> [62]</w:t>
      </w:r>
      <w:r w:rsidRPr="00AC7E17">
        <w:rPr>
          <w:rFonts w:ascii="Sylfaen" w:eastAsia="Sylfaen" w:hAnsi="Sylfaen"/>
          <w:sz w:val="24"/>
          <w:szCs w:val="24"/>
        </w:rPr>
        <w:t xml:space="preserve">. </w:t>
      </w:r>
    </w:p>
    <w:p w:rsidR="00EA220D" w:rsidRPr="00AC7E17" w:rsidRDefault="00EA220D" w:rsidP="00A42C4B">
      <w:pPr>
        <w:spacing w:after="0" w:line="360" w:lineRule="auto"/>
        <w:ind w:right="144" w:firstLine="720"/>
        <w:jc w:val="both"/>
        <w:rPr>
          <w:rFonts w:ascii="Sylfaen" w:eastAsia="Sylfaen" w:hAnsi="Sylfaen"/>
          <w:sz w:val="24"/>
          <w:szCs w:val="24"/>
        </w:rPr>
      </w:pPr>
      <w:r w:rsidRPr="00AC7E17">
        <w:rPr>
          <w:rFonts w:ascii="Sylfaen" w:eastAsia="Sylfaen" w:hAnsi="Sylfaen"/>
          <w:sz w:val="24"/>
          <w:szCs w:val="24"/>
        </w:rPr>
        <w:t>დედოფლისწყარო</w:t>
      </w:r>
      <w:r w:rsidRPr="00AC7E17">
        <w:rPr>
          <w:rFonts w:ascii="Sylfaen" w:eastAsia="Sylfaen" w:hAnsi="Sylfaen"/>
          <w:sz w:val="24"/>
          <w:szCs w:val="24"/>
          <w:lang w:val="ka-GE"/>
        </w:rPr>
        <w:t>ს და სიღნაღის მუნიციპალიტეტის ტერიტორიაზე</w:t>
      </w:r>
      <w:r w:rsidRPr="00AC7E17">
        <w:rPr>
          <w:rFonts w:ascii="Sylfaen" w:eastAsia="Sylfaen" w:hAnsi="Sylfaen"/>
          <w:sz w:val="24"/>
          <w:szCs w:val="24"/>
        </w:rPr>
        <w:t xml:space="preserve"> არსებული დაცული ტერიტორიების სისტემაში შედის სხვადასხვა ტიპის ფიტოცენოზები, რომელთაც ჯერ კიდევ შენარჩუნებული აქვთ ბუნებრივი სახე და მომავალში აქ ანთროპოგენული ზეგავლენის გამორიცხვით შესაძლებელი გახდება უნიკალური არიდული ეკოსისტემების გადარჩენა და მათი ბიომრავალფეროვნების აღდგენა და შენარჩუნება.</w:t>
      </w:r>
    </w:p>
    <w:p w:rsidR="00C83AE8" w:rsidRDefault="00EA220D" w:rsidP="00C83AE8">
      <w:pPr>
        <w:tabs>
          <w:tab w:val="left" w:pos="9000"/>
        </w:tabs>
        <w:spacing w:after="0" w:line="360" w:lineRule="auto"/>
        <w:ind w:right="9" w:firstLine="720"/>
        <w:jc w:val="both"/>
        <w:rPr>
          <w:rFonts w:ascii="Sylfaen" w:eastAsia="Sylfaen" w:hAnsi="Sylfaen"/>
          <w:sz w:val="24"/>
          <w:szCs w:val="24"/>
        </w:rPr>
      </w:pPr>
      <w:r w:rsidRPr="00AC7E17">
        <w:rPr>
          <w:rFonts w:ascii="Sylfaen" w:eastAsia="Sylfaen" w:hAnsi="Sylfaen"/>
          <w:sz w:val="24"/>
          <w:szCs w:val="24"/>
        </w:rPr>
        <w:t>რაც შეეხება დედოფლისწყაროს ტყის ეკოსისტემებს და მის ბიომრავალფეროვნებას, ძლიერ სახეცვლილია; აღმოსავლეთ საქართველოსთვის დამახასიათებელი მუხნარ-რცხილნარი ტყეები მხოლოდ მცირე ფრაგმენტების სახითაა შემორჩენილი</w:t>
      </w:r>
      <w:r w:rsidR="009E361C" w:rsidRPr="00AC7E17">
        <w:rPr>
          <w:rFonts w:ascii="Sylfaen" w:eastAsia="Sylfaen" w:hAnsi="Sylfaen"/>
          <w:sz w:val="24"/>
          <w:szCs w:val="24"/>
          <w:lang w:val="ka-GE"/>
        </w:rPr>
        <w:t xml:space="preserve"> </w:t>
      </w:r>
      <w:r w:rsidRPr="00AC7E17">
        <w:rPr>
          <w:rFonts w:ascii="Sylfaen" w:eastAsia="Sylfaen" w:hAnsi="Sylfaen"/>
          <w:sz w:val="24"/>
          <w:szCs w:val="24"/>
        </w:rPr>
        <w:t>(მაგ. არწივის ხეობაში). ნათელი ტყეების ფართობიც შემცირებულია მსხვილფეხა საქონლისა და ცხვრის ინტენსიური ძოვების შედეგად, გარდა ამისა ტყეები ინტენსიურად იჩეხებოდა შეშისა და</w:t>
      </w:r>
      <w:bookmarkStart w:id="2" w:name="page75"/>
      <w:bookmarkEnd w:id="2"/>
      <w:r w:rsidRPr="00AC7E17">
        <w:rPr>
          <w:rFonts w:ascii="Sylfaen" w:eastAsia="Sylfaen" w:hAnsi="Sylfaen"/>
          <w:sz w:val="24"/>
          <w:szCs w:val="24"/>
        </w:rPr>
        <w:t xml:space="preserve">ნახშირის </w:t>
      </w:r>
      <w:r w:rsidRPr="00AC7E17">
        <w:rPr>
          <w:rFonts w:ascii="Sylfaen" w:eastAsia="Sylfaen" w:hAnsi="Sylfaen"/>
          <w:sz w:val="24"/>
          <w:szCs w:val="24"/>
        </w:rPr>
        <w:lastRenderedPageBreak/>
        <w:t xml:space="preserve">მოპოვების მიზნით. </w:t>
      </w:r>
      <w:r w:rsidR="00C83AE8">
        <w:rPr>
          <w:rFonts w:ascii="Sylfaen" w:eastAsia="Sylfaen" w:hAnsi="Sylfaen"/>
          <w:sz w:val="24"/>
          <w:szCs w:val="24"/>
        </w:rPr>
        <w:t xml:space="preserve"> </w:t>
      </w:r>
      <w:r w:rsidRPr="00AC7E17">
        <w:rPr>
          <w:rFonts w:ascii="Sylfaen" w:eastAsia="Sylfaen" w:hAnsi="Sylfaen"/>
          <w:sz w:val="24"/>
          <w:szCs w:val="24"/>
        </w:rPr>
        <w:t>ტყის ნაალაგარზე კი განვითარდა ძეძვიანები და ჯაგეკლიანი სტეპები. ეს გახლავთ კლასიკური მაგალითი ანთროპოგენული სუქცესიის, თუ როგორ შეიძლება ადამიანის არასწორი სამეურნეო საქმიანობით შეიცვალოს ერთი ტიპის ეკოსისტემა მეორით.</w:t>
      </w:r>
      <w:r w:rsidR="009E361C" w:rsidRPr="00AC7E17">
        <w:rPr>
          <w:rFonts w:ascii="Sylfaen" w:eastAsia="Sylfaen" w:hAnsi="Sylfaen"/>
          <w:sz w:val="24"/>
          <w:szCs w:val="24"/>
          <w:lang w:val="ka-GE"/>
        </w:rPr>
        <w:t xml:space="preserve"> </w:t>
      </w:r>
    </w:p>
    <w:p w:rsidR="009E361C" w:rsidRPr="00AC7E17" w:rsidRDefault="00EA220D" w:rsidP="00C83AE8">
      <w:pPr>
        <w:tabs>
          <w:tab w:val="left" w:pos="9000"/>
        </w:tabs>
        <w:spacing w:after="0" w:line="360" w:lineRule="auto"/>
        <w:ind w:right="9" w:firstLine="720"/>
        <w:jc w:val="both"/>
        <w:rPr>
          <w:rFonts w:ascii="Sylfaen" w:eastAsia="Sylfaen" w:hAnsi="Sylfaen"/>
          <w:sz w:val="24"/>
          <w:szCs w:val="24"/>
          <w:lang w:val="ka-GE"/>
        </w:rPr>
      </w:pPr>
      <w:r w:rsidRPr="00AC7E17">
        <w:rPr>
          <w:rFonts w:ascii="Sylfaen" w:eastAsia="Sylfaen" w:hAnsi="Sylfaen"/>
          <w:sz w:val="24"/>
          <w:szCs w:val="24"/>
        </w:rPr>
        <w:t>მიუხედავად იმისა</w:t>
      </w:r>
      <w:r w:rsidR="009E361C" w:rsidRPr="00AC7E17">
        <w:rPr>
          <w:rFonts w:ascii="Sylfaen" w:eastAsia="Sylfaen" w:hAnsi="Sylfaen"/>
          <w:sz w:val="24"/>
          <w:szCs w:val="24"/>
          <w:lang w:val="ka-GE"/>
        </w:rPr>
        <w:t>,</w:t>
      </w:r>
      <w:r w:rsidRPr="00AC7E17">
        <w:rPr>
          <w:rFonts w:ascii="Sylfaen" w:eastAsia="Sylfaen" w:hAnsi="Sylfaen"/>
          <w:sz w:val="24"/>
          <w:szCs w:val="24"/>
        </w:rPr>
        <w:t xml:space="preserve"> რომ კლიმატის ცვლილების ბოლო 25 წლის მონაცემებით საქართველოში და კერძოდ</w:t>
      </w:r>
      <w:r w:rsidR="009E361C" w:rsidRPr="00AC7E17">
        <w:rPr>
          <w:rFonts w:ascii="Sylfaen" w:eastAsia="Sylfaen" w:hAnsi="Sylfaen"/>
          <w:sz w:val="24"/>
          <w:szCs w:val="24"/>
          <w:lang w:val="ka-GE"/>
        </w:rPr>
        <w:t>,</w:t>
      </w:r>
      <w:r w:rsidRPr="00AC7E17">
        <w:rPr>
          <w:rFonts w:ascii="Sylfaen" w:eastAsia="Sylfaen" w:hAnsi="Sylfaen"/>
          <w:sz w:val="24"/>
          <w:szCs w:val="24"/>
        </w:rPr>
        <w:t xml:space="preserve"> დედოფლისწყაროს რაიონში წინა წ</w:t>
      </w:r>
      <w:r w:rsidRPr="00AC7E17">
        <w:rPr>
          <w:rFonts w:ascii="Sylfaen" w:eastAsia="Sylfaen" w:hAnsi="Sylfaen"/>
          <w:sz w:val="24"/>
          <w:szCs w:val="24"/>
          <w:lang w:val="ka-GE"/>
        </w:rPr>
        <w:t>ლებთან</w:t>
      </w:r>
      <w:r w:rsidRPr="00AC7E17">
        <w:rPr>
          <w:rFonts w:ascii="Sylfaen" w:eastAsia="Sylfaen" w:hAnsi="Sylfaen"/>
          <w:sz w:val="24"/>
          <w:szCs w:val="24"/>
        </w:rPr>
        <w:t xml:space="preserve"> შედარებით ოდნავ დამთბარია და შეინიშნება სხვა კლიმატური პარამეტრების ცვლილებებიც, ბუნებრივი ეკოსისტემები, მათ შორის დაცულ ტერიტორიებზე</w:t>
      </w:r>
      <w:r w:rsidR="008C2504">
        <w:rPr>
          <w:rFonts w:ascii="Sylfaen" w:eastAsia="Sylfaen" w:hAnsi="Sylfaen"/>
          <w:sz w:val="24"/>
          <w:szCs w:val="24"/>
          <w:lang w:val="ka-GE"/>
        </w:rPr>
        <w:t>,</w:t>
      </w:r>
      <w:r w:rsidRPr="00AC7E17">
        <w:rPr>
          <w:rFonts w:ascii="Sylfaen" w:eastAsia="Sylfaen" w:hAnsi="Sylfaen"/>
          <w:sz w:val="24"/>
          <w:szCs w:val="24"/>
        </w:rPr>
        <w:t xml:space="preserve"> არსებული ბიოსისტემები და მცენარეთა სავეგეტაციო პერიოდი არ შეცვლილა. ამის მიზეზი შეიძლება იყოს მკაცრი კლიმატური ზონის მცენარეებში ტემპერატურული ცვლილებების მიმართ არსებული ტოლერანტულობის ფართო დიაპაზონი. ან ის</w:t>
      </w:r>
      <w:r w:rsidR="009E361C" w:rsidRPr="00AC7E17">
        <w:rPr>
          <w:rFonts w:ascii="Sylfaen" w:eastAsia="Sylfaen" w:hAnsi="Sylfaen"/>
          <w:sz w:val="24"/>
          <w:szCs w:val="24"/>
          <w:lang w:val="ka-GE"/>
        </w:rPr>
        <w:t>,</w:t>
      </w:r>
      <w:r w:rsidRPr="00AC7E17">
        <w:rPr>
          <w:rFonts w:ascii="Sylfaen" w:eastAsia="Sylfaen" w:hAnsi="Sylfaen"/>
          <w:sz w:val="24"/>
          <w:szCs w:val="24"/>
        </w:rPr>
        <w:t xml:space="preserve"> რომ მცენარეები რეაგირებენ არა კლიმატის საშუალო პარამეტრების ცვლილებაზე</w:t>
      </w:r>
      <w:r w:rsidRPr="00AC7E17">
        <w:rPr>
          <w:rFonts w:ascii="Sylfaen" w:eastAsia="Sylfaen" w:hAnsi="Sylfaen"/>
          <w:sz w:val="24"/>
          <w:szCs w:val="24"/>
          <w:lang w:val="ka-GE"/>
        </w:rPr>
        <w:t>,</w:t>
      </w:r>
      <w:r w:rsidRPr="00AC7E17">
        <w:rPr>
          <w:rFonts w:ascii="Sylfaen" w:eastAsia="Sylfaen" w:hAnsi="Sylfaen"/>
          <w:sz w:val="24"/>
          <w:szCs w:val="24"/>
        </w:rPr>
        <w:t xml:space="preserve"> არამედ</w:t>
      </w:r>
      <w:r w:rsidRPr="00AC7E17">
        <w:rPr>
          <w:rFonts w:ascii="Sylfaen" w:eastAsia="Sylfaen" w:hAnsi="Sylfaen"/>
          <w:sz w:val="24"/>
          <w:szCs w:val="24"/>
          <w:lang w:val="ka-GE"/>
        </w:rPr>
        <w:t>,</w:t>
      </w:r>
      <w:r w:rsidRPr="00AC7E17">
        <w:rPr>
          <w:rFonts w:ascii="Sylfaen" w:eastAsia="Sylfaen" w:hAnsi="Sylfaen"/>
          <w:sz w:val="24"/>
          <w:szCs w:val="24"/>
        </w:rPr>
        <w:t xml:space="preserve"> მათთვის უფრო მნიშვნელოვანია დღე-ღამური კლიმატური პარამეტრების წლიური მიმდინარეობის ცვლილების ხასიათი და ზოგ შემთხვევაში ექსტრემალური კლიმატური პარამეტრები, რომელმაც შეიძლება მკვეთრად შეცვალოს ეკოსისტემის ბიომრავალფეროვნება.</w:t>
      </w:r>
      <w:r w:rsidRPr="00AC7E17">
        <w:rPr>
          <w:rFonts w:ascii="Sylfaen" w:eastAsia="Sylfaen" w:hAnsi="Sylfaen"/>
          <w:sz w:val="24"/>
          <w:szCs w:val="24"/>
          <w:lang w:val="ka-GE"/>
        </w:rPr>
        <w:t xml:space="preserve"> ამ ტერიტორიებზე დაცულია არიდული მეჩხერი ტყის, სტეპის, ფართოფოთლოვანი, ჭალის ტყისა და ნახევრად უდაბნოს ჰაბიტატები, რომელიც შეიძლება გამოყენებული იქნას როგორც გაუდაბნოების ბუნებრივი ინდიკატორები.</w:t>
      </w:r>
      <w:r w:rsidR="009E361C" w:rsidRPr="00AC7E17">
        <w:rPr>
          <w:rFonts w:ascii="Sylfaen" w:eastAsia="Sylfaen" w:hAnsi="Sylfaen"/>
          <w:sz w:val="24"/>
          <w:szCs w:val="24"/>
          <w:lang w:val="ka-GE"/>
        </w:rPr>
        <w:t xml:space="preserve"> </w:t>
      </w:r>
      <w:r w:rsidRPr="00AC7E17">
        <w:rPr>
          <w:rFonts w:ascii="Sylfaen" w:eastAsia="Sylfaen" w:hAnsi="Sylfaen"/>
          <w:sz w:val="24"/>
          <w:szCs w:val="24"/>
          <w:lang w:val="ka-GE"/>
        </w:rPr>
        <w:t>მაგალითად, ბოლო ათწლეულში</w:t>
      </w:r>
      <w:r w:rsidR="009E361C" w:rsidRPr="00AC7E17">
        <w:rPr>
          <w:rFonts w:ascii="Sylfaen" w:eastAsia="Sylfaen" w:hAnsi="Sylfaen"/>
          <w:sz w:val="24"/>
          <w:szCs w:val="24"/>
          <w:lang w:val="ka-GE"/>
        </w:rPr>
        <w:t xml:space="preserve"> </w:t>
      </w:r>
      <w:r w:rsidRPr="00AC7E17">
        <w:rPr>
          <w:rFonts w:ascii="Sylfaen" w:eastAsia="Sylfaen" w:hAnsi="Sylfaen"/>
          <w:sz w:val="24"/>
          <w:szCs w:val="24"/>
          <w:lang w:val="ka-GE"/>
        </w:rPr>
        <w:t>დედოფლისწყაროს მუნიციპალიტეტში შეიმჩნევა მაჩვზღარბასა და მიწის კურდღლის ცალკეული პოპულაციების გაჩენა ვაშლოვანის ნაკრძალში, რომლებიც დამახასიათებელია პაკისტანისა დაირანის ცხელი არიდული რაიონებისათვის. მოგვიანებით აღინიშნა მათი გავრცელება დაცული ტერიტორიების ფარგლებს გარეთაც. ამასთან ერთად დედოფლისწყაროს</w:t>
      </w:r>
      <w:r w:rsidR="009E361C" w:rsidRPr="00AC7E17">
        <w:rPr>
          <w:rFonts w:ascii="Sylfaen" w:eastAsia="Sylfaen" w:hAnsi="Sylfaen"/>
          <w:sz w:val="24"/>
          <w:szCs w:val="24"/>
          <w:lang w:val="ka-GE"/>
        </w:rPr>
        <w:t xml:space="preserve"> </w:t>
      </w:r>
      <w:r w:rsidRPr="00AC7E17">
        <w:rPr>
          <w:rFonts w:ascii="Sylfaen" w:eastAsia="Sylfaen" w:hAnsi="Sylfaen"/>
          <w:sz w:val="24"/>
          <w:szCs w:val="24"/>
          <w:lang w:val="ka-GE"/>
        </w:rPr>
        <w:t>ზოგ ადგილებში ადგილი აქვს ხოხბის პოპულაციების შემცირებას, რაც ზემოთ აღნიშნულ ფაქტორებთან ერთად გარკვეულწილად შეიძლება მიგვანიშნებდეს გაუდაბნოების პროცესის დაწყებას</w:t>
      </w:r>
      <w:r w:rsidR="00746562">
        <w:rPr>
          <w:rFonts w:ascii="Sylfaen" w:eastAsia="Sylfaen" w:hAnsi="Sylfaen"/>
          <w:sz w:val="24"/>
          <w:szCs w:val="24"/>
          <w:lang w:val="ka-GE"/>
        </w:rPr>
        <w:t>[26. 45. 51. 65]</w:t>
      </w:r>
      <w:r w:rsidR="009E361C" w:rsidRPr="00AC7E17">
        <w:rPr>
          <w:rFonts w:ascii="Sylfaen" w:eastAsia="Sylfaen" w:hAnsi="Sylfaen"/>
          <w:sz w:val="24"/>
          <w:szCs w:val="24"/>
          <w:lang w:val="ka-GE"/>
        </w:rPr>
        <w:t>.</w:t>
      </w:r>
    </w:p>
    <w:p w:rsidR="00EA220D" w:rsidRPr="00AC7E17" w:rsidRDefault="00EA220D" w:rsidP="00A42C4B">
      <w:pPr>
        <w:spacing w:after="0" w:line="360" w:lineRule="auto"/>
        <w:ind w:right="144" w:firstLine="720"/>
        <w:jc w:val="both"/>
        <w:rPr>
          <w:rFonts w:ascii="Sylfaen" w:eastAsia="Sylfaen" w:hAnsi="Sylfaen"/>
          <w:sz w:val="24"/>
          <w:szCs w:val="24"/>
          <w:lang w:val="ka-GE"/>
        </w:rPr>
      </w:pPr>
      <w:r w:rsidRPr="00AC7E17">
        <w:rPr>
          <w:rFonts w:ascii="Sylfaen" w:eastAsia="Sylfaen" w:hAnsi="Sylfaen"/>
          <w:sz w:val="24"/>
          <w:szCs w:val="24"/>
          <w:lang w:val="ka-GE"/>
        </w:rPr>
        <w:t xml:space="preserve">ამგვარად, დედოფლისწყაროს მუნიციპალიტეტში მოსალოდნელი საფრთხე ფლორისა და ფაუნისათვის შეიძლება იყოს დაცულ ტერიტორიებზე </w:t>
      </w:r>
      <w:r w:rsidRPr="00AC7E17">
        <w:rPr>
          <w:rFonts w:ascii="Sylfaen" w:eastAsia="Sylfaen" w:hAnsi="Sylfaen"/>
          <w:sz w:val="24"/>
          <w:szCs w:val="24"/>
          <w:lang w:val="ka-GE"/>
        </w:rPr>
        <w:lastRenderedPageBreak/>
        <w:t>მობინადრე მცენარეების ენდემური ჯიშების გადაგვარება, ცხოველების და ფრინველების  სხვა ადგილებში გადასვლა; აგრეთვე, მიგრაციული ფრინველების შემცირება და სახეობების შეცვლა.</w:t>
      </w:r>
    </w:p>
    <w:p w:rsidR="00EA220D" w:rsidRPr="00AC7E17" w:rsidRDefault="00EA220D" w:rsidP="00A42C4B">
      <w:pPr>
        <w:spacing w:after="0" w:line="360" w:lineRule="auto"/>
        <w:ind w:right="144" w:firstLine="360"/>
        <w:jc w:val="both"/>
        <w:rPr>
          <w:rFonts w:ascii="Sylfaen" w:eastAsia="Sylfaen" w:hAnsi="Sylfaen"/>
          <w:sz w:val="24"/>
          <w:szCs w:val="24"/>
          <w:lang w:val="ka-GE"/>
        </w:rPr>
      </w:pPr>
      <w:r w:rsidRPr="00AC7E17">
        <w:rPr>
          <w:rFonts w:ascii="Sylfaen" w:eastAsia="Sylfaen" w:hAnsi="Sylfaen"/>
          <w:sz w:val="24"/>
          <w:szCs w:val="24"/>
          <w:lang w:val="ka-GE"/>
        </w:rPr>
        <w:t xml:space="preserve">    რაც შეეხება დედოფლისწყაროს და სიღნაღის მუნიციპალიტეტების მცენარეულ საფარს, ისინი ძირითადად წარმოდგენილია შემდეგი  უდაბნოს სახეობებით: ავშანი, ჩარანი, ყორღანი,</w:t>
      </w:r>
      <w:r w:rsidR="009E361C" w:rsidRPr="00AC7E17">
        <w:rPr>
          <w:rFonts w:ascii="Sylfaen" w:eastAsia="Sylfaen" w:hAnsi="Sylfaen"/>
          <w:sz w:val="24"/>
          <w:szCs w:val="24"/>
          <w:lang w:val="ka-GE"/>
        </w:rPr>
        <w:t xml:space="preserve"> </w:t>
      </w:r>
      <w:r w:rsidRPr="00AC7E17">
        <w:rPr>
          <w:rFonts w:ascii="Sylfaen" w:eastAsia="Sylfaen" w:hAnsi="Sylfaen"/>
          <w:sz w:val="24"/>
          <w:szCs w:val="24"/>
          <w:lang w:val="ka-GE"/>
        </w:rPr>
        <w:t>ხურხუმი და სხვ., ხოლო სტეპის მცენარეულობა ორი ფორმაციითაა წარმოდგენილი - უროთი და ვაციწვერათი, ხოლო ბუჩქნარებიდან სჭარბობს ძეძვიანები და ჯაგრცხილიანები. უკანასკნელ პერიოდში შეიმჩნევა სტეპებისათვის დამახასიათებელი მცენარეების ჩანაცვლება უდაბნოს მცენარეულობით. ეს ტენდენცია განსაკუთრებით ვლინდება დედოფლისწყაროს სამხრეთ ნაწილში, სადაც თავმოყრილია ზამთრის საძოვრების დიდი ნაწილი.</w:t>
      </w:r>
    </w:p>
    <w:p w:rsidR="00EA220D" w:rsidRPr="00AC7E17" w:rsidRDefault="00EA220D" w:rsidP="004750DA">
      <w:pPr>
        <w:spacing w:after="0" w:line="360" w:lineRule="auto"/>
        <w:ind w:right="144" w:firstLine="720"/>
        <w:jc w:val="both"/>
        <w:rPr>
          <w:rFonts w:ascii="Sylfaen" w:hAnsi="Sylfaen"/>
          <w:sz w:val="24"/>
          <w:szCs w:val="24"/>
          <w:lang w:val="ka-GE"/>
        </w:rPr>
      </w:pPr>
      <w:r w:rsidRPr="00AC7E17">
        <w:rPr>
          <w:rFonts w:ascii="Sylfaen" w:hAnsi="Sylfaen" w:cs="Sylfaen"/>
          <w:sz w:val="24"/>
          <w:szCs w:val="24"/>
          <w:lang w:val="ka-GE"/>
        </w:rPr>
        <w:t>კლიმატის</w:t>
      </w:r>
      <w:r w:rsidRPr="00AC7E17">
        <w:rPr>
          <w:rFonts w:ascii="Sylfaen" w:hAnsi="Sylfaen"/>
          <w:sz w:val="24"/>
          <w:szCs w:val="24"/>
          <w:lang w:val="ka-GE"/>
        </w:rPr>
        <w:t xml:space="preserve"> მიმდინარე გლობალური ცვლილება მნიშვნელოვან ზეგავლენას ახდენს  სოფლის მეურნეობის განვითარებაზე. უარყოფითი ეფექტებიდან გასათვალისწინებელია: გვალვიანი რეგიონების არეალების გადიდება, აორთქლების ხარჯზე ტენის დეფიციტის გაზრდა და მოსავლიანობის დანაკარგი; აორთქლების ინტენსივობის ზრდასთან ერთად ნიადაგის დამლაშების პროცესების გაძლიერება; ნიადაგის ორგანული მასის სწრაფი მინერალიზაცია და გამოფიტვა; სასოფლო</w:t>
      </w:r>
      <w:r w:rsidR="00C83AE8">
        <w:rPr>
          <w:rFonts w:ascii="Sylfaen" w:hAnsi="Sylfaen"/>
          <w:sz w:val="24"/>
          <w:szCs w:val="24"/>
        </w:rPr>
        <w:t xml:space="preserve"> </w:t>
      </w:r>
      <w:r w:rsidRPr="00AC7E17">
        <w:rPr>
          <w:rFonts w:ascii="Sylfaen" w:hAnsi="Sylfaen"/>
          <w:sz w:val="24"/>
          <w:szCs w:val="24"/>
          <w:lang w:val="ka-GE"/>
        </w:rPr>
        <w:t>- სამეურნეო კულტურათა დაავადებებისა და მავნებლების უკეთესი გამოზამთრება და შედეგად მათი ინტენსიური გამრავლება; გახშირებული და გაზრდილი ინტენ</w:t>
      </w:r>
      <w:r w:rsidRPr="00AC7E17">
        <w:rPr>
          <w:rFonts w:ascii="Sylfaen" w:hAnsi="Sylfaen"/>
          <w:sz w:val="24"/>
          <w:szCs w:val="24"/>
          <w:lang w:val="ka-GE"/>
        </w:rPr>
        <w:softHyphen/>
        <w:t>ს</w:t>
      </w:r>
      <w:r w:rsidRPr="00AC7E17">
        <w:rPr>
          <w:rFonts w:ascii="Sylfaen" w:hAnsi="Sylfaen"/>
          <w:sz w:val="24"/>
          <w:szCs w:val="24"/>
          <w:lang w:val="ka-GE"/>
        </w:rPr>
        <w:softHyphen/>
        <w:t>ი</w:t>
      </w:r>
      <w:r w:rsidRPr="00AC7E17">
        <w:rPr>
          <w:rFonts w:ascii="Sylfaen" w:hAnsi="Sylfaen"/>
          <w:sz w:val="24"/>
          <w:szCs w:val="24"/>
          <w:lang w:val="ka-GE"/>
        </w:rPr>
        <w:softHyphen/>
        <w:t>ურობის სტიქიური მოვლენები (წყალდიდობები, წყალმოვარდნები, ძლიერი ქარები, რაც იწვევს ეროზიული პროცესების გაძლიერებას, სეტყვიანობის რისკის ზრდა და ა.შ.) ყოველივე ეს იწვევს სახნავი მიწების პროდუქტიულობის შემცირებას და მიწის რესურსების დეგრადაციის ზრდას</w:t>
      </w:r>
      <w:r w:rsidR="00746562">
        <w:rPr>
          <w:rFonts w:ascii="Sylfaen" w:hAnsi="Sylfaen"/>
          <w:sz w:val="24"/>
          <w:szCs w:val="24"/>
          <w:lang w:val="ka-GE"/>
        </w:rPr>
        <w:t xml:space="preserve"> [71]</w:t>
      </w:r>
      <w:r w:rsidRPr="00AC7E17">
        <w:rPr>
          <w:rFonts w:ascii="Sylfaen" w:hAnsi="Sylfaen"/>
          <w:sz w:val="24"/>
          <w:szCs w:val="24"/>
        </w:rPr>
        <w:t>.</w:t>
      </w:r>
    </w:p>
    <w:p w:rsidR="00EA220D" w:rsidRPr="000D71C6" w:rsidRDefault="00EA220D" w:rsidP="00A42C4B">
      <w:pPr>
        <w:spacing w:after="0" w:line="360" w:lineRule="auto"/>
        <w:ind w:right="144" w:firstLine="720"/>
        <w:jc w:val="both"/>
        <w:rPr>
          <w:rFonts w:ascii="Sylfaen" w:hAnsi="Sylfaen"/>
          <w:sz w:val="24"/>
          <w:szCs w:val="24"/>
          <w:lang w:val="ka-GE"/>
        </w:rPr>
      </w:pPr>
      <w:r w:rsidRPr="00AC7E17">
        <w:rPr>
          <w:rFonts w:ascii="Sylfaen" w:hAnsi="Sylfaen"/>
          <w:sz w:val="24"/>
          <w:szCs w:val="24"/>
          <w:lang w:val="ka-GE"/>
        </w:rPr>
        <w:t>საქართველოს სასოფლო-სამეურნეო სავარგულების 38% კახეთის რეგიონშია. განსაკუთრებით დიდია სახნავი და სათიბ-საძოვარი სავარგულების ფართობები. ამ კატეგორიის სავარგულების მიხედვით</w:t>
      </w:r>
      <w:r w:rsidR="009E361C" w:rsidRPr="00AC7E17">
        <w:rPr>
          <w:rFonts w:ascii="Sylfaen" w:hAnsi="Sylfaen"/>
          <w:sz w:val="24"/>
          <w:szCs w:val="24"/>
          <w:lang w:val="ka-GE"/>
        </w:rPr>
        <w:t>,</w:t>
      </w:r>
      <w:r w:rsidRPr="00AC7E17">
        <w:rPr>
          <w:rFonts w:ascii="Sylfaen" w:hAnsi="Sylfaen"/>
          <w:sz w:val="24"/>
          <w:szCs w:val="24"/>
          <w:lang w:val="ka-GE"/>
        </w:rPr>
        <w:t xml:space="preserve"> კახეთი პირველ ადგილზეა საქართველოში, რის გამოც</w:t>
      </w:r>
      <w:r w:rsidR="009E361C" w:rsidRPr="00AC7E17">
        <w:rPr>
          <w:rFonts w:ascii="Sylfaen" w:hAnsi="Sylfaen"/>
          <w:sz w:val="24"/>
          <w:szCs w:val="24"/>
          <w:lang w:val="ka-GE"/>
        </w:rPr>
        <w:t>,</w:t>
      </w:r>
      <w:r w:rsidRPr="00AC7E17">
        <w:rPr>
          <w:rFonts w:ascii="Sylfaen" w:hAnsi="Sylfaen"/>
          <w:sz w:val="24"/>
          <w:szCs w:val="24"/>
          <w:lang w:val="ka-GE"/>
        </w:rPr>
        <w:t xml:space="preserve"> იგი მემარცვლეობისა და მეცხოველეობის წამყვანი რეგიონია. კახეთში არსებული სასოფლო-სამეურნეო სავარგულების </w:t>
      </w:r>
      <w:r w:rsidRPr="00AC7E17">
        <w:rPr>
          <w:rFonts w:ascii="Sylfaen" w:hAnsi="Sylfaen"/>
          <w:sz w:val="24"/>
          <w:szCs w:val="24"/>
          <w:lang w:val="ka-GE"/>
        </w:rPr>
        <w:lastRenderedPageBreak/>
        <w:t xml:space="preserve">სიდიდით გამორჩეულია დედოფლისწყაროს მუნიციპალიტეტი, მას მოსდევს სიღნაღი და ა.შ. სწორედ ამ მუნიციპალიტეტებში დაწყებულია გაუდაბნოების პროცესი, ნიადაგის დამლაშების პროცესები და  მიმდინერეობს ნიადაგის </w:t>
      </w:r>
      <w:r w:rsidRPr="000D71C6">
        <w:rPr>
          <w:rFonts w:ascii="Sylfaen" w:hAnsi="Sylfaen"/>
          <w:sz w:val="24"/>
          <w:szCs w:val="24"/>
          <w:lang w:val="ka-GE"/>
        </w:rPr>
        <w:t xml:space="preserve">დეგრადაცია. ამ ორ მუნიციპალიტეტში ადრე არსებული 3 000 ჰა ქარსაფარიდან გაჩეხილია სულ მცირე 75 %   </w:t>
      </w:r>
      <w:r w:rsidR="000F34FE" w:rsidRPr="000D71C6">
        <w:rPr>
          <w:rFonts w:ascii="Sylfaen" w:hAnsi="Sylfaen"/>
          <w:sz w:val="24"/>
          <w:szCs w:val="24"/>
          <w:lang w:val="ka-GE"/>
        </w:rPr>
        <w:t>[</w:t>
      </w:r>
      <w:r w:rsidR="000F34FE" w:rsidRPr="000D71C6">
        <w:rPr>
          <w:rFonts w:ascii="Sylfaen" w:hAnsi="Sylfaen"/>
          <w:sz w:val="24"/>
          <w:szCs w:val="24"/>
        </w:rPr>
        <w:t>4</w:t>
      </w:r>
      <w:r w:rsidR="00A0307F" w:rsidRPr="000D71C6">
        <w:rPr>
          <w:rFonts w:ascii="Sylfaen" w:hAnsi="Sylfaen"/>
          <w:sz w:val="24"/>
          <w:szCs w:val="24"/>
          <w:lang w:val="ka-GE"/>
        </w:rPr>
        <w:t>6. 47</w:t>
      </w:r>
      <w:r w:rsidRPr="000D71C6">
        <w:rPr>
          <w:rFonts w:ascii="Sylfaen" w:hAnsi="Sylfaen"/>
          <w:sz w:val="24"/>
          <w:szCs w:val="24"/>
          <w:lang w:val="ka-GE"/>
        </w:rPr>
        <w:t>].</w:t>
      </w:r>
    </w:p>
    <w:p w:rsidR="00EA220D" w:rsidRPr="00AC7E17" w:rsidRDefault="00EA220D" w:rsidP="00A42C4B">
      <w:pPr>
        <w:spacing w:after="0" w:line="360" w:lineRule="auto"/>
        <w:ind w:right="144" w:firstLine="720"/>
        <w:jc w:val="both"/>
        <w:rPr>
          <w:rFonts w:ascii="Sylfaen" w:eastAsia="Sylfaen" w:hAnsi="Sylfaen"/>
          <w:sz w:val="24"/>
          <w:szCs w:val="24"/>
          <w:lang w:val="ka-GE"/>
        </w:rPr>
      </w:pPr>
      <w:r w:rsidRPr="000D71C6">
        <w:rPr>
          <w:rFonts w:ascii="Sylfaen" w:hAnsi="Sylfaen"/>
          <w:sz w:val="24"/>
          <w:szCs w:val="24"/>
          <w:lang w:val="ka-GE"/>
        </w:rPr>
        <w:t>დედოფლისწყაროს და სიღნაღის მუნიციპალიტეტები, რომლებიც გამოირჩევიან ურწყავი სახნავი ფართობების სიუხვით,</w:t>
      </w:r>
      <w:r w:rsidRPr="00AC7E17">
        <w:rPr>
          <w:rFonts w:ascii="Sylfaen" w:hAnsi="Sylfaen"/>
          <w:sz w:val="24"/>
          <w:szCs w:val="24"/>
          <w:lang w:val="ka-GE"/>
        </w:rPr>
        <w:t xml:space="preserve"> წარმოადგენენ ხორბლის, ქერის და სხვა მარცვლოვნების ძირითად მწარმოებელ რაიონებს.  </w:t>
      </w:r>
    </w:p>
    <w:p w:rsidR="00EA220D" w:rsidRPr="00AC7E17" w:rsidRDefault="00EA220D" w:rsidP="00A42C4B">
      <w:pPr>
        <w:spacing w:after="0" w:line="360" w:lineRule="auto"/>
        <w:ind w:right="144"/>
        <w:jc w:val="both"/>
        <w:rPr>
          <w:rFonts w:ascii="Sylfaen" w:hAnsi="Sylfaen"/>
          <w:sz w:val="24"/>
          <w:szCs w:val="24"/>
          <w:lang w:val="ka-GE"/>
        </w:rPr>
      </w:pPr>
      <w:r w:rsidRPr="00AC7E17">
        <w:rPr>
          <w:rFonts w:ascii="Sylfaen" w:eastAsia="Sylfaen" w:hAnsi="Sylfaen"/>
          <w:sz w:val="24"/>
          <w:szCs w:val="24"/>
          <w:lang w:val="ka-GE"/>
        </w:rPr>
        <w:t xml:space="preserve">           გვალვების სიხშირის მატების გამო</w:t>
      </w:r>
      <w:r w:rsidR="009E361C" w:rsidRPr="00AC7E17">
        <w:rPr>
          <w:rFonts w:ascii="Sylfaen" w:eastAsia="Sylfaen" w:hAnsi="Sylfaen"/>
          <w:sz w:val="24"/>
          <w:szCs w:val="24"/>
          <w:lang w:val="ka-GE"/>
        </w:rPr>
        <w:t>,</w:t>
      </w:r>
      <w:r w:rsidRPr="00AC7E17">
        <w:rPr>
          <w:rFonts w:ascii="Sylfaen" w:eastAsia="Sylfaen" w:hAnsi="Sylfaen"/>
          <w:sz w:val="24"/>
          <w:szCs w:val="24"/>
          <w:lang w:val="ka-GE"/>
        </w:rPr>
        <w:t xml:space="preserve"> დედოფლისწყაროს მუნიციპალიტეტის სოფლის მეურნეობა ყოველწლიურად დიდ მატერიალურ ზარალს განიცდის.</w:t>
      </w:r>
      <w:r w:rsidR="00C83AE8">
        <w:rPr>
          <w:rFonts w:ascii="Sylfaen" w:eastAsia="Sylfaen" w:hAnsi="Sylfaen"/>
          <w:sz w:val="24"/>
          <w:szCs w:val="24"/>
        </w:rPr>
        <w:t xml:space="preserve"> </w:t>
      </w:r>
      <w:r w:rsidRPr="00AC7E17">
        <w:rPr>
          <w:rFonts w:ascii="Sylfaen" w:hAnsi="Sylfaen"/>
          <w:sz w:val="24"/>
          <w:szCs w:val="24"/>
          <w:lang w:val="ka-GE"/>
        </w:rPr>
        <w:t xml:space="preserve">შედეგები აისახება როგორც ერთწლიანი, ისე მრავალწლიანი კულტურების და საკვები ბალახების მოსავლიანობის კლებაში.  </w:t>
      </w:r>
      <w:r w:rsidRPr="00AC7E17">
        <w:rPr>
          <w:rFonts w:ascii="Sylfaen" w:eastAsia="Sylfaen" w:hAnsi="Sylfaen"/>
          <w:sz w:val="24"/>
          <w:szCs w:val="24"/>
          <w:lang w:val="ka-GE"/>
        </w:rPr>
        <w:t>ძლიერი გვალვის შედეგად 2000 წელს 16 000 ჰა ფართობზე მთლიანად განადგურდა მზესუმზირის ნათესები, ხოლო 2001 წელს - საგაზაფხულო კულტურები 22 800 ჰა-ზე. აღსანიშნავია,</w:t>
      </w:r>
      <w:r w:rsidR="00C83AE8">
        <w:rPr>
          <w:rFonts w:ascii="Sylfaen" w:eastAsia="Sylfaen" w:hAnsi="Sylfaen"/>
          <w:sz w:val="24"/>
          <w:szCs w:val="24"/>
        </w:rPr>
        <w:t xml:space="preserve"> </w:t>
      </w:r>
      <w:r w:rsidRPr="00AC7E17">
        <w:rPr>
          <w:rFonts w:ascii="Sylfaen" w:eastAsia="Sylfaen" w:hAnsi="Sylfaen"/>
          <w:sz w:val="24"/>
          <w:szCs w:val="24"/>
          <w:lang w:val="ka-GE"/>
        </w:rPr>
        <w:t>რომ ბოლო 5-წლიანი პერიოდი ხასიათდებოდა მომატებული გვალვიანობით, რამაც გამოიწვია კულტურების მოსავლიანობის შემცირება 20-60%-ით როგორც ერთწლიანი, ისე ხილისა და ყურძნის კულტურებისათვის.</w:t>
      </w:r>
      <w:r w:rsidRPr="00AC7E17">
        <w:rPr>
          <w:rFonts w:ascii="Sylfaen" w:hAnsi="Sylfaen"/>
          <w:sz w:val="24"/>
          <w:szCs w:val="24"/>
          <w:lang w:val="ka-GE"/>
        </w:rPr>
        <w:t xml:space="preserve">  ამავე დროს გახშირებული გვალვების შედეგად ზოგიერთი კულტურების წარმოებამ საერთოდ დაკარგა აზრი და ეს მიმართულებები გახდა არარენტაბელური. მაგალითად, დედოფლისწყაროს რაიონში სწორედ გვალვების გამო</w:t>
      </w:r>
      <w:r w:rsidR="00C83AE8">
        <w:rPr>
          <w:rFonts w:ascii="Sylfaen" w:hAnsi="Sylfaen"/>
          <w:sz w:val="24"/>
          <w:szCs w:val="24"/>
        </w:rPr>
        <w:t>,</w:t>
      </w:r>
      <w:r w:rsidRPr="00AC7E17">
        <w:rPr>
          <w:rFonts w:ascii="Sylfaen" w:hAnsi="Sylfaen"/>
          <w:sz w:val="24"/>
          <w:szCs w:val="24"/>
          <w:lang w:val="ka-GE"/>
        </w:rPr>
        <w:t xml:space="preserve"> ვერ ხერხდება მზესუმზირისა და სიმინდის მაღალი მოსავლის მიღება. ამრიგად, საფრთხე ექმნება ნათესი ფართობებისა და ბიომრავალფეროვნების შემცირებას. </w:t>
      </w:r>
    </w:p>
    <w:p w:rsidR="009E361C" w:rsidRPr="00AC7E17" w:rsidRDefault="00EA220D" w:rsidP="00A42C4B">
      <w:pPr>
        <w:spacing w:after="0" w:line="360" w:lineRule="auto"/>
        <w:ind w:right="144" w:firstLine="720"/>
        <w:jc w:val="both"/>
        <w:rPr>
          <w:rFonts w:ascii="Sylfaen" w:hAnsi="Sylfaen"/>
          <w:sz w:val="24"/>
          <w:szCs w:val="24"/>
          <w:lang w:val="ka-GE"/>
        </w:rPr>
      </w:pPr>
      <w:r w:rsidRPr="00AC7E17">
        <w:rPr>
          <w:rFonts w:ascii="Sylfaen" w:hAnsi="Sylfaen"/>
          <w:sz w:val="24"/>
          <w:szCs w:val="24"/>
          <w:lang w:val="ka-GE"/>
        </w:rPr>
        <w:t xml:space="preserve">მნიშვნელოვანი პრობლემაა სიღნაღის რაიონისთვის ნიადაგის დაჭაობების პროცესი, რომლის ძირითადი მიზეზი არის სადრენაჟო არხების გაუმართაობა, საირიგაციო არხების ამორტიზაცია/ფილტრაცია და მიშვებითი მორწყვის გავრცელებული პრაქტიკა. სასოფლო-სამეურნეო სავარგულებს განსაკუთრებულ საფრთხეს უქმნის მდინარე ალაზანი საქართველო-აზერბაიჯანის სასაზღვრო მონაკვეთზე. უკანასკნელი 15 წლის განმავლობაში მდინარემ 100 ჰა-ზე მეტი სახნავი და საძოვარი მიწები ჩარეცხა  და ამ ტიპის </w:t>
      </w:r>
      <w:r w:rsidRPr="00AC7E17">
        <w:rPr>
          <w:rFonts w:ascii="Sylfaen" w:hAnsi="Sylfaen"/>
          <w:sz w:val="24"/>
          <w:szCs w:val="24"/>
          <w:lang w:val="ka-GE"/>
        </w:rPr>
        <w:lastRenderedPageBreak/>
        <w:t xml:space="preserve">დანაკარგი ყოველწლიურად  მატულობს ინტენსიური ნალექების გამო. საშიში გახდა მიწისქვეშა მავნებლების (განსაკუთრებით კავკასიის მარმარა ღრაჭას) გავრცელება კახეთის ნიადაგებში, რომელიც ახალშენ ვენახს აზიანებს. გარდა ამისა, მიუხედავად აქტიური ღონისძიებების განხორციელებისა, მაღალია კალიების მიგრაციის რისკი მეზობელი ქვეყნებიდან, რადგან მათთვის ხელსაყრელი კლიმატური პირობებია ჩამოყალიბებული. </w:t>
      </w:r>
    </w:p>
    <w:p w:rsidR="00EA220D" w:rsidRPr="00AC7E17" w:rsidRDefault="00EA220D" w:rsidP="00A42C4B">
      <w:pPr>
        <w:spacing w:after="0" w:line="360" w:lineRule="auto"/>
        <w:ind w:right="144" w:firstLine="720"/>
        <w:jc w:val="both"/>
        <w:rPr>
          <w:rFonts w:ascii="Sylfaen" w:hAnsi="Sylfaen"/>
          <w:sz w:val="24"/>
          <w:szCs w:val="24"/>
          <w:lang w:val="ka-GE"/>
        </w:rPr>
      </w:pPr>
      <w:r w:rsidRPr="00AC7E17">
        <w:rPr>
          <w:rFonts w:ascii="Sylfaen" w:hAnsi="Sylfaen"/>
          <w:sz w:val="24"/>
          <w:szCs w:val="24"/>
          <w:lang w:val="ka-GE"/>
        </w:rPr>
        <w:t>კლიმატის ცვლილების გავლენა კახეთის ნიადაგებზე სერიოზული ანთროპოგენური დატვირთვის ფონზე მიმდინარეობს, რაც კიდევ უფრო აძლიერებს ამ ცვლილების უარყოფით გავლენას. დედოფლისწყაროს და სიღნაღის სასოფლო-სამეურნეო მიწებზე უარყოფითი გავლენა ძირითადად განპირობებულია მაქსიმალური სიჩქარის გაზაფხულის ქარებით და  გვალვებით. ადგილი აქვს ასევე ნიადაგების დამლაშებას, რომელიც თითქოს არაპირდაპირაა კლიმატთან დაკავშირებული, მაგრამ მჭიდრო კავშირშია გვალვებთან. დღეისათვის, უხეში შეფასებებით, კახეთში სულ მწყობრიდან გამოსულია 27 000 ჰა სასოფლო-სამეურნეო მიწა, რაც საერთო სასოფლო-სამეურნეო სავარგულების 5 %-ს შეადგენს.</w:t>
      </w:r>
    </w:p>
    <w:p w:rsidR="00EA220D" w:rsidRPr="00AC7E17" w:rsidRDefault="00EA220D" w:rsidP="00A42C4B">
      <w:pPr>
        <w:spacing w:after="0" w:line="360" w:lineRule="auto"/>
        <w:ind w:right="144" w:firstLine="720"/>
        <w:jc w:val="both"/>
        <w:rPr>
          <w:rFonts w:ascii="Sylfaen" w:hAnsi="Sylfaen"/>
          <w:sz w:val="24"/>
          <w:szCs w:val="24"/>
          <w:lang w:val="ka-GE"/>
        </w:rPr>
      </w:pPr>
      <w:r w:rsidRPr="00AC7E17">
        <w:rPr>
          <w:rFonts w:ascii="Sylfaen" w:hAnsi="Sylfaen"/>
          <w:sz w:val="24"/>
          <w:szCs w:val="24"/>
          <w:lang w:val="ka-GE"/>
        </w:rPr>
        <w:t>დედოფლისწყაროს და სიღნაღის მუნიციპალიტეტებისთვის სერიოზული პრობლემაა მიწების დეგრადაცია. აქ ძირითადად საქმე გვაქვს ქარისმიერ ეროზიებთან და ნიადაგების დამლაშებასთან. ეს უკანასკნელი ხშირ შემთხვევაში გამოწვეულია გადამეტებული რწყვით, რადგან აღნიშნული ტერიტორიები საკმაოდ მშრალი და გვალვიანია.</w:t>
      </w:r>
      <w:r w:rsidR="004F120C" w:rsidRPr="00AC7E17">
        <w:rPr>
          <w:rFonts w:ascii="Sylfaen" w:hAnsi="Sylfaen"/>
          <w:sz w:val="24"/>
          <w:szCs w:val="24"/>
          <w:lang w:val="ka-GE"/>
        </w:rPr>
        <w:t xml:space="preserve"> </w:t>
      </w:r>
      <w:r w:rsidRPr="00AC7E17">
        <w:rPr>
          <w:rFonts w:ascii="Sylfaen" w:hAnsi="Sylfaen"/>
          <w:sz w:val="24"/>
          <w:szCs w:val="24"/>
          <w:lang w:val="ka-GE"/>
        </w:rPr>
        <w:t>ამრიგად, ნიადაგებისა და ბიომრავალფეროვნების მგრძნობიარობით ცვლილების მიმართ ერთნაირად მგრძნობიარეა სიღნაღი და დედოფლისწყარო.</w:t>
      </w:r>
    </w:p>
    <w:p w:rsidR="00EA220D" w:rsidRPr="00AC7E17" w:rsidRDefault="00EA220D" w:rsidP="00A42C4B">
      <w:pPr>
        <w:shd w:val="clear" w:color="auto" w:fill="FFFFFF" w:themeFill="background1"/>
        <w:spacing w:after="0" w:line="360" w:lineRule="auto"/>
        <w:ind w:right="144"/>
        <w:jc w:val="both"/>
        <w:rPr>
          <w:rFonts w:ascii="Sylfaen" w:eastAsia="Sylfaen" w:hAnsi="Sylfaen"/>
          <w:sz w:val="24"/>
          <w:szCs w:val="24"/>
          <w:lang w:val="ka-GE"/>
        </w:rPr>
      </w:pPr>
      <w:r w:rsidRPr="00AC7E17">
        <w:rPr>
          <w:rFonts w:ascii="Sylfaen" w:eastAsia="Sylfaen" w:hAnsi="Sylfaen"/>
          <w:sz w:val="24"/>
          <w:szCs w:val="24"/>
          <w:lang w:val="ka-GE"/>
        </w:rPr>
        <w:tab/>
        <w:t>ალაზნის ველის ტერიტორია არის მაგალითი</w:t>
      </w:r>
      <w:r w:rsidR="008C2504">
        <w:rPr>
          <w:rFonts w:ascii="Sylfaen" w:eastAsia="Sylfaen" w:hAnsi="Sylfaen"/>
          <w:sz w:val="24"/>
          <w:szCs w:val="24"/>
          <w:lang w:val="ka-GE"/>
        </w:rPr>
        <w:t>,</w:t>
      </w:r>
      <w:r w:rsidRPr="00AC7E17">
        <w:rPr>
          <w:rFonts w:ascii="Sylfaen" w:eastAsia="Sylfaen" w:hAnsi="Sylfaen"/>
          <w:sz w:val="24"/>
          <w:szCs w:val="24"/>
          <w:lang w:val="ka-GE"/>
        </w:rPr>
        <w:t xml:space="preserve"> </w:t>
      </w:r>
      <w:r w:rsidR="008C2504" w:rsidRPr="00AC7E17">
        <w:rPr>
          <w:rFonts w:ascii="Sylfaen" w:eastAsia="Sylfaen" w:hAnsi="Sylfaen"/>
          <w:sz w:val="24"/>
          <w:szCs w:val="24"/>
          <w:lang w:val="ka-GE"/>
        </w:rPr>
        <w:t>არაპირდაპირ როგორ ცვლის ცენოზს</w:t>
      </w:r>
      <w:r w:rsidR="008C2504">
        <w:rPr>
          <w:rFonts w:ascii="Sylfaen" w:eastAsia="Sylfaen" w:hAnsi="Sylfaen"/>
          <w:sz w:val="24"/>
          <w:szCs w:val="24"/>
          <w:lang w:val="ka-GE"/>
        </w:rPr>
        <w:t xml:space="preserve"> </w:t>
      </w:r>
      <w:r w:rsidRPr="00AC7E17">
        <w:rPr>
          <w:rFonts w:ascii="Sylfaen" w:eastAsia="Sylfaen" w:hAnsi="Sylfaen"/>
          <w:sz w:val="24"/>
          <w:szCs w:val="24"/>
          <w:lang w:val="ka-GE"/>
        </w:rPr>
        <w:t>ექსტრემალური ტემპერატურული ცვლილებები</w:t>
      </w:r>
      <w:r w:rsidR="00AF041E" w:rsidRPr="00AC7E17">
        <w:rPr>
          <w:rFonts w:ascii="Sylfaen" w:eastAsia="Sylfaen" w:hAnsi="Sylfaen"/>
          <w:sz w:val="24"/>
          <w:szCs w:val="24"/>
          <w:lang w:val="ka-GE"/>
        </w:rPr>
        <w:t xml:space="preserve"> </w:t>
      </w:r>
      <w:r w:rsidRPr="00AC7E17">
        <w:rPr>
          <w:rFonts w:ascii="Sylfaen" w:eastAsia="Sylfaen" w:hAnsi="Sylfaen"/>
          <w:sz w:val="24"/>
          <w:szCs w:val="24"/>
          <w:lang w:val="ka-GE"/>
        </w:rPr>
        <w:t>(მაგ. გვალვები)</w:t>
      </w:r>
      <w:r w:rsidR="008C2504">
        <w:rPr>
          <w:rFonts w:ascii="Sylfaen" w:eastAsia="Sylfaen" w:hAnsi="Sylfaen"/>
          <w:sz w:val="24"/>
          <w:szCs w:val="24"/>
          <w:lang w:val="ka-GE"/>
        </w:rPr>
        <w:t>.</w:t>
      </w:r>
      <w:r w:rsidRPr="00AC7E17">
        <w:rPr>
          <w:rFonts w:ascii="Sylfaen" w:eastAsia="Sylfaen" w:hAnsi="Sylfaen"/>
          <w:sz w:val="24"/>
          <w:szCs w:val="24"/>
          <w:lang w:val="ka-GE"/>
        </w:rPr>
        <w:t xml:space="preserve">  განსაკუთრებით ყველაზე დიდი ცვლილებები განიცადა სტეპის მცენარეულობამ. სტეპის უდიდესი ფართობები გადახნულია, საძოვრები გადატვირთულია და ხდება ჭარბი ძოვება. ცხვრის ჭარბი ძოვების შედეგად სტეპის ეკოსიტემების დიდი ნაწილის მცენარეული საფარი გათქერილია და დეგრადირებულია, რამაც გამოიწვია გვალვების ზეგავლენით მრავალი სახეობის </w:t>
      </w:r>
      <w:r w:rsidRPr="00AC7E17">
        <w:rPr>
          <w:rFonts w:ascii="Sylfaen" w:eastAsia="Sylfaen" w:hAnsi="Sylfaen"/>
          <w:sz w:val="24"/>
          <w:szCs w:val="24"/>
          <w:lang w:val="ka-GE"/>
        </w:rPr>
        <w:lastRenderedPageBreak/>
        <w:t>განდევნა საძოვრიდან და სარეველებისა და გვალვაგამძლე სახეობების, გაბატონება. ეს რათქმაუნდა არ არის კლიმატის ცვლილების პირდაპირი ზემოქმედების შედეგი, რადგან აქ მთავარი სტრესული ფაქტორი გახლავთ გადაჭარბებული ძოვება, მაგრამ გვალვების ზეგავლენა მნიშვნელოვანია.</w:t>
      </w:r>
    </w:p>
    <w:p w:rsidR="004F120C" w:rsidRPr="00746562" w:rsidRDefault="004F120C" w:rsidP="00A42C4B">
      <w:pPr>
        <w:spacing w:after="0" w:line="360" w:lineRule="auto"/>
        <w:ind w:right="144" w:firstLine="720"/>
        <w:jc w:val="both"/>
        <w:rPr>
          <w:rFonts w:ascii="Sylfaen" w:hAnsi="Sylfaen"/>
          <w:b/>
          <w:sz w:val="24"/>
          <w:szCs w:val="24"/>
          <w:lang w:val="ka-GE"/>
        </w:rPr>
      </w:pPr>
      <w:r w:rsidRPr="00AC7E17">
        <w:rPr>
          <w:rFonts w:ascii="Sylfaen" w:eastAsia="Sylfaen" w:hAnsi="Sylfaen"/>
          <w:sz w:val="24"/>
          <w:szCs w:val="24"/>
          <w:lang w:val="ka-GE"/>
        </w:rPr>
        <w:t>გადა</w:t>
      </w:r>
      <w:r w:rsidRPr="00AC7E17">
        <w:rPr>
          <w:rFonts w:ascii="Sylfaen" w:eastAsia="Sylfaen" w:hAnsi="Sylfaen"/>
          <w:sz w:val="24"/>
          <w:szCs w:val="24"/>
          <w:lang w:val="ka-GE"/>
        </w:rPr>
        <w:softHyphen/>
        <w:t>ძო</w:t>
      </w:r>
      <w:r w:rsidRPr="00AC7E17">
        <w:rPr>
          <w:rFonts w:ascii="Sylfaen" w:eastAsia="Sylfaen" w:hAnsi="Sylfaen"/>
          <w:sz w:val="24"/>
          <w:szCs w:val="24"/>
          <w:lang w:val="ka-GE"/>
        </w:rPr>
        <w:softHyphen/>
        <w:t>ვ</w:t>
      </w:r>
      <w:r w:rsidRPr="00AC7E17">
        <w:rPr>
          <w:rFonts w:ascii="Sylfaen" w:eastAsia="Sylfaen" w:hAnsi="Sylfaen"/>
          <w:sz w:val="24"/>
          <w:szCs w:val="24"/>
          <w:lang w:val="ka-GE"/>
        </w:rPr>
        <w:softHyphen/>
        <w:t>ება იწვევს ბალახის საფარის განა</w:t>
      </w:r>
      <w:r w:rsidRPr="00AC7E17">
        <w:rPr>
          <w:rFonts w:ascii="Sylfaen" w:eastAsia="Sylfaen" w:hAnsi="Sylfaen"/>
          <w:sz w:val="24"/>
          <w:szCs w:val="24"/>
          <w:lang w:val="ka-GE"/>
        </w:rPr>
        <w:softHyphen/>
        <w:t>დგ</w:t>
      </w:r>
      <w:r w:rsidRPr="00AC7E17">
        <w:rPr>
          <w:rFonts w:ascii="Sylfaen" w:eastAsia="Sylfaen" w:hAnsi="Sylfaen"/>
          <w:sz w:val="24"/>
          <w:szCs w:val="24"/>
          <w:lang w:val="ka-GE"/>
        </w:rPr>
        <w:softHyphen/>
        <w:t>ურებას. მიწის გაშიშვლებული მონაკვეთები განი</w:t>
      </w:r>
      <w:r w:rsidRPr="00AC7E17">
        <w:rPr>
          <w:rFonts w:ascii="Sylfaen" w:eastAsia="Sylfaen" w:hAnsi="Sylfaen"/>
          <w:sz w:val="24"/>
          <w:szCs w:val="24"/>
          <w:lang w:val="ka-GE"/>
        </w:rPr>
        <w:softHyphen/>
        <w:t>ცდიან მზის  რადიაციის, ძლიერი ქარებისა და წვიმის ზემოქმედებას, რაც წინაპირობაა გაუ</w:t>
      </w:r>
      <w:r w:rsidRPr="00AC7E17">
        <w:rPr>
          <w:rFonts w:ascii="Sylfaen" w:eastAsia="Sylfaen" w:hAnsi="Sylfaen"/>
          <w:sz w:val="24"/>
          <w:szCs w:val="24"/>
          <w:lang w:val="ka-GE"/>
        </w:rPr>
        <w:softHyphen/>
        <w:t>დაბნოების  პროცესის  დასაწყებად. ამ პროცესის მიმართ განსაკუთრებით მოწყვლადია გორაკებისა და მაღლობების სამხრეთი ფერდ</w:t>
      </w:r>
      <w:r w:rsidRPr="00AC7E17">
        <w:rPr>
          <w:rFonts w:ascii="Sylfaen" w:eastAsia="Sylfaen" w:hAnsi="Sylfaen"/>
          <w:sz w:val="24"/>
          <w:szCs w:val="24"/>
          <w:lang w:val="ka-GE"/>
        </w:rPr>
        <w:softHyphen/>
        <w:t>ობები. მთაგორიან სტეპებთან ერთად ჭარბი ძოვების მიმართ მეტად მოწყვლადია ჭალებიც. ზედმეტი დატვირთვის შედეგად აქ ხდება ბუნებრივი განახლების თითქმის სრული წყვეტა, ნიადაგის დატკეპნვა და ეროზია, რის გამოც, ჭალის ტყე ვიწროვდება, მცენარეული საფარის ზოგიერთი სახეობა საერთოდ ქრება და ჭალის ტყის, როგორც ბიომრავალფეროვნების ჰაბიტატის ფუნქცია მნიშვნელოვნად ქვეითდება</w:t>
      </w:r>
      <w:r w:rsidR="00746562">
        <w:rPr>
          <w:rFonts w:ascii="Sylfaen" w:eastAsia="Sylfaen" w:hAnsi="Sylfaen"/>
          <w:sz w:val="24"/>
          <w:szCs w:val="24"/>
          <w:lang w:val="ka-GE"/>
        </w:rPr>
        <w:t xml:space="preserve"> [42. 44. 46]</w:t>
      </w:r>
      <w:r w:rsidRPr="00AC7E17">
        <w:rPr>
          <w:rFonts w:ascii="Sylfaen" w:eastAsia="Sylfaen" w:hAnsi="Sylfaen"/>
          <w:sz w:val="24"/>
          <w:szCs w:val="24"/>
          <w:lang w:val="ka-GE"/>
        </w:rPr>
        <w:t xml:space="preserve">. </w:t>
      </w:r>
      <w:r w:rsidR="001E6086">
        <w:rPr>
          <w:rFonts w:ascii="Sylfaen" w:hAnsi="Sylfaen"/>
          <w:b/>
        </w:rPr>
        <w:t xml:space="preserve"> </w:t>
      </w:r>
      <w:r w:rsidR="00746562">
        <w:rPr>
          <w:rFonts w:ascii="Sylfaen" w:hAnsi="Sylfaen"/>
          <w:b/>
          <w:lang w:val="ka-GE"/>
        </w:rPr>
        <w:t xml:space="preserve"> </w:t>
      </w:r>
    </w:p>
    <w:p w:rsidR="00EA220D" w:rsidRPr="00690CC4" w:rsidRDefault="00690CC4" w:rsidP="00690CC4">
      <w:pPr>
        <w:spacing w:after="0" w:line="360" w:lineRule="auto"/>
        <w:ind w:right="144" w:firstLine="720"/>
        <w:jc w:val="both"/>
        <w:rPr>
          <w:rFonts w:ascii="Sylfaen" w:eastAsia="Sylfaen" w:hAnsi="Sylfaen"/>
          <w:sz w:val="24"/>
          <w:szCs w:val="24"/>
          <w:lang w:val="ka-GE"/>
        </w:rPr>
      </w:pPr>
      <w:r>
        <w:rPr>
          <w:rFonts w:ascii="Sylfaen" w:eastAsia="Sylfaen" w:hAnsi="Sylfaen"/>
          <w:sz w:val="24"/>
          <w:szCs w:val="24"/>
          <w:lang w:val="ka-GE"/>
        </w:rPr>
        <w:t xml:space="preserve">გადაძოვება </w:t>
      </w:r>
      <w:r w:rsidRPr="00690CC4">
        <w:rPr>
          <w:rFonts w:ascii="Sylfaen" w:eastAsia="Sylfaen" w:hAnsi="Sylfaen"/>
          <w:sz w:val="24"/>
          <w:szCs w:val="24"/>
          <w:lang w:val="ka-GE"/>
        </w:rPr>
        <w:t xml:space="preserve">იწვევს </w:t>
      </w:r>
      <w:r>
        <w:rPr>
          <w:rFonts w:ascii="Sylfaen" w:eastAsia="Sylfaen" w:hAnsi="Sylfaen"/>
          <w:sz w:val="24"/>
          <w:szCs w:val="24"/>
          <w:lang w:val="ka-GE"/>
        </w:rPr>
        <w:t>-</w:t>
      </w:r>
      <w:r w:rsidRPr="00690CC4">
        <w:rPr>
          <w:rFonts w:ascii="Sylfaen" w:eastAsia="Sylfaen" w:hAnsi="Sylfaen"/>
          <w:sz w:val="24"/>
          <w:szCs w:val="24"/>
          <w:lang w:val="ka-GE"/>
        </w:rPr>
        <w:t xml:space="preserve">  გაღარიბებულ, ბევრგან სახეცვლილ და დაკნინებულ ბალახოვან საფარს, მცირე პროექციულ დაფარულობას, შეიმჩნევა ნიადაგის ეროზიის მოვლენები და დამლაშება, ეგრეთ წოდებული ბედლენდების მომრავლება, თითქმის გამქრალია საკმლისხიანი არიდული მეჩხერი ტყის ფრაგმენტები, შევიწროებულია ჭალის ტყეები, დარღვეულია ფიტოცენოზთა სტრუქტურული წყობა, უკიდურესად შესუსტებულია მცენარეთა სიცოცხლისუნარიანობა და სხვ. კატასტროფულია ნიადაგის ეროზიული სურათი, რაც გამოიხატება ზედა ფენების განადგურებაში, ნიადაგში მარილიანობის გამომწვევი მინერალების შემცველობის გადიდებაში. თავის მხრივ იგი დიდ გავლენას ახდენს მცენარეულ საფარზე და შესაბამისად ამ ფართობებზე ბიომასის გამომუშავებაზე.</w:t>
      </w:r>
    </w:p>
    <w:p w:rsidR="00E72EBE" w:rsidRDefault="00690CC4" w:rsidP="00E72EBE">
      <w:pPr>
        <w:spacing w:after="0" w:line="360" w:lineRule="auto"/>
        <w:ind w:right="144" w:firstLine="720"/>
        <w:jc w:val="both"/>
        <w:rPr>
          <w:rFonts w:ascii="Sylfaen" w:eastAsia="Sylfaen" w:hAnsi="Sylfaen"/>
          <w:sz w:val="24"/>
          <w:szCs w:val="24"/>
          <w:lang w:val="ka-GE"/>
        </w:rPr>
      </w:pPr>
      <w:r w:rsidRPr="00E72EBE">
        <w:rPr>
          <w:rFonts w:ascii="Sylfaen" w:eastAsia="Sylfaen" w:hAnsi="Sylfaen"/>
          <w:sz w:val="24"/>
          <w:szCs w:val="24"/>
          <w:lang w:val="ka-GE"/>
        </w:rPr>
        <w:t xml:space="preserve"> </w:t>
      </w:r>
      <w:r w:rsidR="001F37A7" w:rsidRPr="00E72EBE">
        <w:rPr>
          <w:rFonts w:ascii="Sylfaen" w:eastAsia="Sylfaen" w:hAnsi="Sylfaen"/>
          <w:sz w:val="24"/>
          <w:szCs w:val="24"/>
          <w:lang w:val="ka-GE"/>
        </w:rPr>
        <w:t xml:space="preserve"> გამორჩეულად უნდა აღინიშნოს ძოვების უარყოფითი გავლენა გაზაფხულის პერიოდში, მაშინ, როდესაც იწყება მცენარეთა ახალი ვეგეტაცია. ამ პერიოდში ცხვარი ავშანს (Artemisia fragrans (Artemisia fragrans – უდაბნოსა და ნახევრადუდაბნოს ტიპის მცენარეულობის დომინანტი ედიფიკატორი) და უროს (Bolriochloa ischaetum – სტეპური ტიპის მცენარეულობის დომინანტი </w:t>
      </w:r>
      <w:r w:rsidR="001F37A7" w:rsidRPr="00E72EBE">
        <w:rPr>
          <w:rFonts w:ascii="Sylfaen" w:eastAsia="Sylfaen" w:hAnsi="Sylfaen"/>
          <w:sz w:val="24"/>
          <w:szCs w:val="24"/>
          <w:lang w:val="ka-GE"/>
        </w:rPr>
        <w:lastRenderedPageBreak/>
        <w:t xml:space="preserve">ედიფიკატორი) თითქმის აღარ ძოვს და მთლიანად იკვებება ახალი ვეგეტაციის მწვანე მასით. ყველაზე მეტად ზიანდება ნაირბალახები, რომელთაც განსაკუთრებული ღირებულება აქვთ როგორც საძოვრის გაკეთილშობილებაში, ისე მცენარეული საფარის სტრუქტურული წყობის გაუმჯობესებაში (ცხადია ბიომასაც უფრო მდიდარი და ყუათიანია). </w:t>
      </w:r>
    </w:p>
    <w:p w:rsidR="00E72EBE" w:rsidRDefault="001F37A7" w:rsidP="00E72EBE">
      <w:pPr>
        <w:spacing w:after="0" w:line="360" w:lineRule="auto"/>
        <w:ind w:right="144" w:firstLine="720"/>
        <w:jc w:val="both"/>
        <w:rPr>
          <w:rFonts w:ascii="Sylfaen" w:eastAsia="Sylfaen" w:hAnsi="Sylfaen"/>
          <w:sz w:val="24"/>
          <w:szCs w:val="24"/>
          <w:lang w:val="ka-GE"/>
        </w:rPr>
      </w:pPr>
      <w:r w:rsidRPr="00E72EBE">
        <w:rPr>
          <w:rFonts w:ascii="Sylfaen" w:eastAsia="Sylfaen" w:hAnsi="Sylfaen"/>
          <w:sz w:val="24"/>
          <w:szCs w:val="24"/>
          <w:lang w:val="ka-GE"/>
        </w:rPr>
        <w:t xml:space="preserve">პირუტყვის საზაფხულო საძოვარზე გადაყვანის შემდეგ მცენარეები სრულ წლიურ სასიცოცხლო ციკლს ვეღარ გადიან. მათი როგორც ვეგეტაციური, ისე გენერაციული განახლება ფრიად შეზღუდულია და აქედან გამომდინარე, ფიტოცენოზებიც არასრულფასოვანი და მარტივია. აღნიშნული პროცესი ყოველწლიურად მეორდება და საბოლოოდ იწყება მცენარეულობის დეგრესიის შეუქცევადი პროცესი. </w:t>
      </w:r>
    </w:p>
    <w:p w:rsidR="001F37A7" w:rsidRPr="00E72EBE" w:rsidRDefault="001F37A7" w:rsidP="00E72EBE">
      <w:pPr>
        <w:spacing w:after="0" w:line="360" w:lineRule="auto"/>
        <w:ind w:right="144" w:firstLine="720"/>
        <w:jc w:val="both"/>
        <w:rPr>
          <w:rFonts w:ascii="Sylfaen" w:eastAsia="Sylfaen" w:hAnsi="Sylfaen"/>
          <w:sz w:val="24"/>
          <w:szCs w:val="24"/>
          <w:lang w:val="ka-GE"/>
        </w:rPr>
      </w:pPr>
      <w:r w:rsidRPr="00E72EBE">
        <w:rPr>
          <w:rFonts w:ascii="Sylfaen" w:eastAsia="Sylfaen" w:hAnsi="Sylfaen"/>
          <w:sz w:val="24"/>
          <w:szCs w:val="24"/>
          <w:lang w:val="ka-GE"/>
        </w:rPr>
        <w:t>ცხვრის ჭარბი ძოვება უარყოფით ზეგავლენას ახდენს ორნითოფაუნაზეც. განსაკუთრებით დიდ ზიანს იგი მიწაზე მობუდარ ფრინველებს აყენებს, როგორიცაა მაგ. ხოხბისებრნი, ვინაიდან მათი გამრავლების პერიოდში ცხვარი ჯერ კიდევ არ არის გაყვანილი რეგიონიდან, რაც განაპირობებს ბალახეული საფარის განადგურებას. წვრილ ძუძუმწოვრებზე ჩატარებულმა გამოკვლევამ აჩვენა, რომ იშვიათია ველისთვის დამახასიათებელი სახეობა – საზოგადოებრივი მემინდვრია, რაც საკვლევი ტერიტორიის დეგრადირებაზე მეტყველებს, სამაგიეროდ მრავლადაა მექვიშიების კოლონიები, რომელიც ბინადრობს მხოლოდ ავშნიანებში, რომლებიც თავისთავად დეგრადაციის მაჩვენებელნი არიან. საკვლევი ტერიტორიის აღმოსავლეთ ნაწილი მრავლად შეიცავს ნახევრადუდაბნოს ელემენტებს, რისი ინდიკატორებიც არიან მიწის კურდღლები (Allactaga williamsi, Allactaga elater)</w:t>
      </w:r>
      <w:r w:rsidR="00746562">
        <w:rPr>
          <w:rFonts w:ascii="Sylfaen" w:eastAsia="Sylfaen" w:hAnsi="Sylfaen"/>
          <w:sz w:val="24"/>
          <w:szCs w:val="24"/>
          <w:lang w:val="ka-GE"/>
        </w:rPr>
        <w:t xml:space="preserve"> [45]</w:t>
      </w:r>
      <w:r w:rsidRPr="00E72EBE">
        <w:rPr>
          <w:rFonts w:ascii="Sylfaen" w:eastAsia="Sylfaen" w:hAnsi="Sylfaen"/>
          <w:sz w:val="24"/>
          <w:szCs w:val="24"/>
          <w:lang w:val="ka-GE"/>
        </w:rPr>
        <w:t>.</w:t>
      </w:r>
    </w:p>
    <w:p w:rsidR="001F37A7" w:rsidRPr="00E72EBE" w:rsidRDefault="001F37A7" w:rsidP="00E72EBE">
      <w:pPr>
        <w:spacing w:after="0" w:line="360" w:lineRule="auto"/>
        <w:ind w:right="144" w:firstLine="720"/>
        <w:jc w:val="both"/>
        <w:rPr>
          <w:rFonts w:ascii="Sylfaen" w:eastAsia="Sylfaen" w:hAnsi="Sylfaen"/>
          <w:sz w:val="24"/>
          <w:szCs w:val="24"/>
          <w:lang w:val="ka-GE"/>
        </w:rPr>
      </w:pPr>
      <w:r w:rsidRPr="00E72EBE">
        <w:rPr>
          <w:rFonts w:ascii="Sylfaen" w:eastAsia="Sylfaen" w:hAnsi="Sylfaen"/>
          <w:sz w:val="24"/>
          <w:szCs w:val="24"/>
          <w:lang w:val="ka-GE"/>
        </w:rPr>
        <w:t xml:space="preserve">საყურადღებოა, რომ მოწყვლადობის განმაპირობებელი ბუნებრივი ფაქტორები განსაკუთრებით აქტუალური ხდება არსებული ანთროპოგენული ზეწოლის ფონზე. ადამიანის საქმიანობის (მეცხვარეობა, მიწათმოქმედება, ბიოლოგიური რესურსების ჭარბი და უსისტემო მოპოვება, ტყის ჩეხვა, არასწორი მელიორაცია და სხვ.). უარყოფითი ზეგავლენის თანამედროვე დონე სცილდება ეკოსისტემის რეზისტენტულობის (თვითაღდგენის შესაძლებლობის) საზღვრებს, რის გამოც განვითარებულია დეგრადაციის მეტ-ნაკლებად </w:t>
      </w:r>
      <w:r w:rsidRPr="00E72EBE">
        <w:rPr>
          <w:rFonts w:ascii="Sylfaen" w:eastAsia="Sylfaen" w:hAnsi="Sylfaen"/>
          <w:sz w:val="24"/>
          <w:szCs w:val="24"/>
          <w:lang w:val="ka-GE"/>
        </w:rPr>
        <w:lastRenderedPageBreak/>
        <w:t>შეუქცევადი პროცესები: დაქვეითებულია ეკოსისტემის პროდუქტიულობა და მცენარეთა სიცოცხლისუნარიანობა, აშკარაა გაუდაბნოების პროცესები (ჭალის ტყეებშიც კი შეიმჩნევა უდაბნოს ელემენტების შეჭრა), ადგილი აქვს ნიადაგის ეროზიასა და დამლაშებას. ეკოსისტემის სხვადასხვა კომპონენტის, სახეობებისა და ცალკეული ცენოზების ჩათვლით, მოწყვლადობა რომელიმე კონკრეტული ანთროპოგენური ფაქტორის ან მათი ერთობლივი მოქმედების შედეგია. მაგალითად, ჭალის ტყეების დეგრადაციის მიზეზებია ჩეხვა და ძოვება</w:t>
      </w:r>
      <w:r w:rsidR="00746562">
        <w:rPr>
          <w:rFonts w:ascii="Sylfaen" w:eastAsia="Sylfaen" w:hAnsi="Sylfaen"/>
          <w:sz w:val="24"/>
          <w:szCs w:val="24"/>
          <w:lang w:val="ka-GE"/>
        </w:rPr>
        <w:t>[44.49]</w:t>
      </w:r>
      <w:r w:rsidRPr="00E72EBE">
        <w:rPr>
          <w:rFonts w:ascii="Sylfaen" w:eastAsia="Sylfaen" w:hAnsi="Sylfaen"/>
          <w:sz w:val="24"/>
          <w:szCs w:val="24"/>
          <w:lang w:val="ka-GE"/>
        </w:rPr>
        <w:t xml:space="preserve">. </w:t>
      </w:r>
      <w:r w:rsidR="001A4ADC" w:rsidRPr="00E72EBE">
        <w:rPr>
          <w:rFonts w:ascii="Sylfaen" w:eastAsia="Sylfaen" w:hAnsi="Sylfaen"/>
          <w:sz w:val="24"/>
          <w:szCs w:val="24"/>
          <w:lang w:val="ka-GE"/>
        </w:rPr>
        <w:t xml:space="preserve"> </w:t>
      </w:r>
    </w:p>
    <w:p w:rsidR="001F37A7" w:rsidRPr="00E72EBE" w:rsidRDefault="001F37A7" w:rsidP="00E72EBE">
      <w:pPr>
        <w:spacing w:after="0" w:line="360" w:lineRule="auto"/>
        <w:ind w:right="144" w:firstLine="720"/>
        <w:jc w:val="both"/>
        <w:rPr>
          <w:rFonts w:ascii="Sylfaen" w:eastAsia="Sylfaen" w:hAnsi="Sylfaen"/>
          <w:sz w:val="24"/>
          <w:szCs w:val="24"/>
          <w:lang w:val="ka-GE"/>
        </w:rPr>
      </w:pPr>
      <w:r w:rsidRPr="00E72EBE">
        <w:rPr>
          <w:rFonts w:ascii="Sylfaen" w:eastAsia="Sylfaen" w:hAnsi="Sylfaen"/>
          <w:sz w:val="24"/>
          <w:szCs w:val="24"/>
          <w:lang w:val="ka-GE"/>
        </w:rPr>
        <w:t>საქართველოში ბოლო წლებში შექმნილმა რთულმა სოციალურ-ეკონომიკურმა ვითარებამ განაპირობა ეკოლოგიური პრობლემების გამწვავება; სარწყავი მიწათმოქმედების ზონაში – მელიორირებულ მასივებზე მთლიანად განადგურდა წყალსამეურნეო და სამელიორაციო ნაგებობები, რამაც გამოუსწორებელი ზიანი მიაყენა ქვეყნის სოფლის მეურნეობას, რაც რეალურად ქმნის აღნიშნულ რეგიონებში გვალვის არასასურველი შედეგებისა და გაუდაბნოების პროცესების გაძლიერებას. აუცილებელია საქართველოს არიდულ ზონაში მელიორირებულ ფართობზე არსებული წყალსამეურნეო და სამელიორაციო ობიექტების რეაბილიტაციისა და ნიადაგის დამლაშების წინააღმდეგ ბრძოლის ღონისძიებების საფუძვლიანი კვლევა ინვესტიციების მოზიდვის გზით.</w:t>
      </w:r>
    </w:p>
    <w:p w:rsidR="00EA220D" w:rsidRPr="00E72EBE" w:rsidRDefault="00EA220D" w:rsidP="00E72EBE">
      <w:pPr>
        <w:spacing w:after="0" w:line="360" w:lineRule="auto"/>
        <w:ind w:right="144" w:firstLine="720"/>
        <w:jc w:val="both"/>
        <w:rPr>
          <w:rFonts w:ascii="Sylfaen" w:eastAsia="Sylfaen" w:hAnsi="Sylfaen"/>
          <w:sz w:val="24"/>
          <w:szCs w:val="24"/>
          <w:lang w:val="ka-GE"/>
        </w:rPr>
      </w:pPr>
    </w:p>
    <w:p w:rsidR="00C614D6" w:rsidRPr="00E72EBE" w:rsidRDefault="00C614D6" w:rsidP="00E72EBE">
      <w:pPr>
        <w:spacing w:after="0" w:line="360" w:lineRule="auto"/>
        <w:ind w:right="144" w:firstLine="720"/>
        <w:jc w:val="both"/>
        <w:rPr>
          <w:rFonts w:ascii="Sylfaen" w:eastAsia="Sylfaen" w:hAnsi="Sylfaen"/>
          <w:sz w:val="24"/>
          <w:szCs w:val="24"/>
          <w:lang w:val="ka-GE"/>
        </w:rPr>
      </w:pPr>
    </w:p>
    <w:p w:rsidR="00C614D6" w:rsidRDefault="00C614D6"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Default="00F3382A" w:rsidP="00A42C4B">
      <w:pPr>
        <w:spacing w:after="0" w:line="360" w:lineRule="auto"/>
        <w:ind w:right="144"/>
        <w:rPr>
          <w:rFonts w:ascii="Sylfaen" w:hAnsi="Sylfaen"/>
          <w:lang w:val="ka-GE"/>
        </w:rPr>
      </w:pPr>
    </w:p>
    <w:p w:rsidR="00F3382A" w:rsidRPr="00AC7E17" w:rsidRDefault="00F3382A" w:rsidP="00A42C4B">
      <w:pPr>
        <w:spacing w:after="0" w:line="360" w:lineRule="auto"/>
        <w:ind w:right="144"/>
        <w:rPr>
          <w:rFonts w:ascii="Sylfaen" w:hAnsi="Sylfaen"/>
          <w:lang w:val="ka-GE"/>
        </w:rPr>
      </w:pPr>
    </w:p>
    <w:p w:rsidR="00385682" w:rsidRPr="00AC7E17" w:rsidRDefault="00385682" w:rsidP="00385682">
      <w:pPr>
        <w:spacing w:after="0"/>
        <w:jc w:val="center"/>
        <w:rPr>
          <w:rFonts w:ascii="Sylfaen" w:hAnsi="Sylfaen"/>
          <w:b/>
          <w:sz w:val="32"/>
          <w:szCs w:val="32"/>
          <w:shd w:val="clear" w:color="auto" w:fill="FFFFFF"/>
          <w:lang w:val="ka-GE"/>
        </w:rPr>
      </w:pPr>
      <w:r w:rsidRPr="00AC7E17">
        <w:rPr>
          <w:rFonts w:ascii="Sylfaen" w:hAnsi="Sylfaen"/>
          <w:b/>
          <w:sz w:val="32"/>
          <w:szCs w:val="32"/>
          <w:shd w:val="clear" w:color="auto" w:fill="FFFFFF"/>
          <w:lang w:val="ka-GE"/>
        </w:rPr>
        <w:lastRenderedPageBreak/>
        <w:t>თავი 2</w:t>
      </w:r>
    </w:p>
    <w:p w:rsidR="00385682" w:rsidRPr="00AC7E17" w:rsidRDefault="00385682" w:rsidP="00385682">
      <w:pPr>
        <w:spacing w:after="0" w:line="360" w:lineRule="auto"/>
        <w:jc w:val="center"/>
        <w:rPr>
          <w:rFonts w:ascii="Sylfaen" w:hAnsi="Sylfaen" w:cs="Sylfaen"/>
          <w:b/>
          <w:bCs/>
          <w:sz w:val="28"/>
          <w:szCs w:val="28"/>
          <w:shd w:val="clear" w:color="auto" w:fill="FFFFFF"/>
          <w:lang w:val="ka-GE"/>
        </w:rPr>
      </w:pPr>
      <w:r w:rsidRPr="00AC7E17">
        <w:rPr>
          <w:rFonts w:ascii="Sylfaen" w:hAnsi="Sylfaen" w:cs="Sylfaen"/>
          <w:b/>
          <w:bCs/>
          <w:sz w:val="28"/>
          <w:szCs w:val="28"/>
          <w:shd w:val="clear" w:color="auto" w:fill="FFFFFF"/>
          <w:lang w:val="ka-GE"/>
        </w:rPr>
        <w:t>კვლევის მეთოდები</w:t>
      </w:r>
    </w:p>
    <w:p w:rsidR="00385682" w:rsidRPr="00AC7E17" w:rsidRDefault="00BB0946" w:rsidP="00385682">
      <w:pPr>
        <w:pStyle w:val="ListParagraph"/>
        <w:spacing w:after="0" w:line="360" w:lineRule="auto"/>
        <w:ind w:left="0" w:firstLine="709"/>
        <w:jc w:val="center"/>
        <w:rPr>
          <w:b/>
          <w:sz w:val="24"/>
          <w:szCs w:val="24"/>
          <w:lang w:val="ka-GE"/>
        </w:rPr>
      </w:pPr>
      <w:r w:rsidRPr="00AC7E17">
        <w:rPr>
          <w:rFonts w:ascii="Sylfaen" w:hAnsi="Sylfaen" w:cs="Sylfaen"/>
          <w:b/>
          <w:bCs/>
          <w:sz w:val="28"/>
          <w:szCs w:val="28"/>
          <w:shd w:val="clear" w:color="auto" w:fill="FFFFFF"/>
          <w:lang w:val="ka-GE"/>
        </w:rPr>
        <w:t>2.</w:t>
      </w:r>
      <w:r w:rsidRPr="00E83EA0">
        <w:rPr>
          <w:rFonts w:ascii="Sylfaen" w:hAnsi="Sylfaen" w:cs="Sylfaen"/>
          <w:b/>
          <w:bCs/>
          <w:sz w:val="28"/>
          <w:szCs w:val="28"/>
          <w:shd w:val="clear" w:color="auto" w:fill="FFFFFF"/>
          <w:lang w:val="ka-GE"/>
        </w:rPr>
        <w:t>1</w:t>
      </w:r>
      <w:r w:rsidRPr="00AC7E17">
        <w:rPr>
          <w:rFonts w:ascii="Sylfaen" w:hAnsi="Sylfaen" w:cs="Sylfaen"/>
          <w:b/>
          <w:bCs/>
          <w:sz w:val="28"/>
          <w:szCs w:val="28"/>
          <w:shd w:val="clear" w:color="auto" w:fill="FFFFFF"/>
          <w:lang w:val="ka-GE"/>
        </w:rPr>
        <w:t xml:space="preserve"> </w:t>
      </w:r>
      <w:r w:rsidR="00385682" w:rsidRPr="00AC7E17">
        <w:rPr>
          <w:rFonts w:ascii="Sylfaen" w:hAnsi="Sylfaen" w:cs="Sylfaen"/>
          <w:b/>
          <w:sz w:val="24"/>
          <w:szCs w:val="24"/>
          <w:lang w:val="ka-GE"/>
        </w:rPr>
        <w:t xml:space="preserve">საკვლევი </w:t>
      </w:r>
      <w:r w:rsidR="00C543CE">
        <w:rPr>
          <w:rFonts w:ascii="Sylfaen" w:hAnsi="Sylfaen" w:cs="Sylfaen"/>
          <w:b/>
          <w:sz w:val="24"/>
          <w:szCs w:val="24"/>
          <w:lang w:val="ka-GE"/>
        </w:rPr>
        <w:t>სინჯების აღებ</w:t>
      </w:r>
      <w:r w:rsidR="00D17816">
        <w:rPr>
          <w:rFonts w:ascii="Sylfaen" w:hAnsi="Sylfaen" w:cs="Sylfaen"/>
          <w:b/>
          <w:sz w:val="24"/>
          <w:szCs w:val="24"/>
          <w:lang w:val="ka-GE"/>
        </w:rPr>
        <w:t>ის მეთოდი</w:t>
      </w:r>
      <w:r w:rsidR="00C543CE">
        <w:rPr>
          <w:rFonts w:ascii="Sylfaen" w:hAnsi="Sylfaen" w:cs="Sylfaen"/>
          <w:b/>
          <w:sz w:val="24"/>
          <w:szCs w:val="24"/>
          <w:lang w:val="ka-GE"/>
        </w:rPr>
        <w:t xml:space="preserve"> ზედაპირულ წყლებ</w:t>
      </w:r>
      <w:r w:rsidR="00D17816">
        <w:rPr>
          <w:rFonts w:ascii="Sylfaen" w:hAnsi="Sylfaen" w:cs="Sylfaen"/>
          <w:b/>
          <w:sz w:val="24"/>
          <w:szCs w:val="24"/>
          <w:lang w:val="ka-GE"/>
        </w:rPr>
        <w:t>ში</w:t>
      </w:r>
    </w:p>
    <w:p w:rsidR="00510E73" w:rsidRPr="00AC7E17" w:rsidRDefault="00385682" w:rsidP="00510E73">
      <w:pPr>
        <w:pStyle w:val="Default"/>
        <w:spacing w:line="360" w:lineRule="auto"/>
        <w:jc w:val="both"/>
        <w:rPr>
          <w:color w:val="auto"/>
          <w:lang w:val="ka-GE"/>
        </w:rPr>
      </w:pPr>
      <w:r w:rsidRPr="00AC7E17">
        <w:rPr>
          <w:color w:val="auto"/>
          <w:lang w:val="ka-GE"/>
        </w:rPr>
        <w:t xml:space="preserve">      </w:t>
      </w:r>
      <w:r w:rsidR="00510E73">
        <w:rPr>
          <w:color w:val="auto"/>
          <w:lang w:val="ka-GE"/>
        </w:rPr>
        <w:t xml:space="preserve"> </w:t>
      </w:r>
      <w:r w:rsidR="00510E73" w:rsidRPr="00AC7E17">
        <w:rPr>
          <w:color w:val="auto"/>
          <w:lang w:val="ka-GE"/>
        </w:rPr>
        <w:t xml:space="preserve">      საკვლევ  მომზადებული საველე კვლევების სქემის მიხედვით ხდებოდა ადგილებზე გასვლა, კოორდინატების დაზუსტება და რეგისტრირება. ხდებოდა ადგილის დათვალიერება და ფოტოფიქსირება.  საველე სამუშაოები ჩატარდა ორ ეტაპად: 2016 - 2017 </w:t>
      </w:r>
      <w:r w:rsidR="00510E73" w:rsidRPr="009B3A4F">
        <w:rPr>
          <w:color w:val="auto"/>
          <w:lang w:val="ka-GE"/>
        </w:rPr>
        <w:t>წლებში  სეზონურად (გაზაფხული,ზაფხული, შემოდგომა). წყლის სინჯების აღება ხდებოდა ქვემო ალაზნის სარწყავი არხის, გრუნტის წყლებისა და ხელოვნური წყალსაცავიდან. ადგილზე ტარდებოდა წყლის სინჯებში საველე  გაზომვები  პორტატული აპარატურის  საშუალებით.</w:t>
      </w:r>
    </w:p>
    <w:p w:rsidR="00385682" w:rsidRPr="00AC7E17" w:rsidRDefault="00385682" w:rsidP="00385682">
      <w:pPr>
        <w:pStyle w:val="Default"/>
        <w:spacing w:line="360" w:lineRule="auto"/>
        <w:jc w:val="both"/>
        <w:rPr>
          <w:color w:val="auto"/>
          <w:lang w:val="ka-GE"/>
        </w:rPr>
      </w:pPr>
      <w:r w:rsidRPr="00AC7E17">
        <w:rPr>
          <w:color w:val="auto"/>
          <w:lang w:val="ka-GE"/>
        </w:rPr>
        <w:t xml:space="preserve">           წყლის ძირითადი ჰიდროქიმიური პარამეტრები: pH, ტემპერატურა, ელექტროგამტარობა და გახსნილი ჟანგბადის შემცველობა ისაზღვრებოდა საველე პორტატული აპარატი- HORIBA-10. წყლის ელექტროგამტარობა გამოსახულია mS/სმ-ში.  წყლის მარილიანობა გამოისახება ‰-ში. გახსნილი ჟანგბადით წყლის გაჯერება იანგარიშება ფორმულით: </w:t>
      </w:r>
    </w:p>
    <w:p w:rsidR="00385682" w:rsidRPr="00AC7E17" w:rsidRDefault="00385682" w:rsidP="00126521">
      <w:pPr>
        <w:pStyle w:val="Default"/>
        <w:numPr>
          <w:ilvl w:val="0"/>
          <w:numId w:val="5"/>
        </w:numPr>
        <w:spacing w:line="360" w:lineRule="auto"/>
        <w:jc w:val="both"/>
        <w:rPr>
          <w:rFonts w:ascii="Times New Roman" w:hAnsi="Times New Roman" w:cs="Times New Roman"/>
          <w:color w:val="auto"/>
          <w:lang w:val="ka-GE"/>
        </w:rPr>
      </w:pPr>
      <w:r w:rsidRPr="00AC7E17">
        <w:rPr>
          <w:color w:val="auto"/>
          <w:lang w:val="ka-GE"/>
        </w:rPr>
        <w:t>გაჯერება О</w:t>
      </w:r>
      <w:r w:rsidRPr="00AC7E17">
        <w:rPr>
          <w:color w:val="auto"/>
          <w:vertAlign w:val="subscript"/>
          <w:lang w:val="ka-GE"/>
        </w:rPr>
        <w:t>2</w:t>
      </w:r>
      <w:r w:rsidRPr="00AC7E17">
        <w:rPr>
          <w:color w:val="auto"/>
          <w:lang w:val="ka-GE"/>
        </w:rPr>
        <w:t>% = სადაც</w:t>
      </w:r>
      <w:r w:rsidRPr="00AC7E17">
        <w:rPr>
          <w:rFonts w:ascii="Times New Roman" w:hAnsi="Times New Roman" w:cs="Times New Roman"/>
          <w:i/>
          <w:iCs/>
          <w:color w:val="auto"/>
          <w:lang w:val="ka-GE"/>
        </w:rPr>
        <w:t>Na</w:t>
      </w:r>
      <w:r w:rsidRPr="00AC7E17">
        <w:rPr>
          <w:rFonts w:ascii="Times New Roman" w:hAnsi="Times New Roman" w:cs="Times New Roman"/>
          <w:color w:val="auto"/>
          <w:lang w:val="ka-GE"/>
        </w:rPr>
        <w:t>100*</w:t>
      </w:r>
    </w:p>
    <w:p w:rsidR="00385682" w:rsidRPr="00AC7E17" w:rsidRDefault="00385682" w:rsidP="00126521">
      <w:pPr>
        <w:pStyle w:val="Default"/>
        <w:numPr>
          <w:ilvl w:val="0"/>
          <w:numId w:val="5"/>
        </w:numPr>
        <w:spacing w:line="360" w:lineRule="auto"/>
        <w:jc w:val="both"/>
        <w:rPr>
          <w:color w:val="auto"/>
          <w:lang w:val="ka-GE"/>
        </w:rPr>
      </w:pPr>
      <w:r w:rsidRPr="00AC7E17">
        <w:rPr>
          <w:color w:val="auto"/>
          <w:lang w:val="ka-GE"/>
        </w:rPr>
        <w:t>a - ჩვენს მიერ მიღებული პრაქტიკული მაჩვენებელია, მგ О</w:t>
      </w:r>
      <w:r w:rsidRPr="00AC7E17">
        <w:rPr>
          <w:color w:val="auto"/>
          <w:vertAlign w:val="subscript"/>
          <w:lang w:val="ka-GE"/>
        </w:rPr>
        <w:t>2</w:t>
      </w:r>
      <w:r w:rsidRPr="00AC7E17">
        <w:rPr>
          <w:color w:val="auto"/>
          <w:lang w:val="ka-GE"/>
        </w:rPr>
        <w:t xml:space="preserve">/ლ-ში; </w:t>
      </w:r>
    </w:p>
    <w:p w:rsidR="00385682" w:rsidRPr="00AC7E17" w:rsidRDefault="00385682" w:rsidP="00126521">
      <w:pPr>
        <w:pStyle w:val="Default"/>
        <w:numPr>
          <w:ilvl w:val="0"/>
          <w:numId w:val="5"/>
        </w:numPr>
        <w:spacing w:line="360" w:lineRule="auto"/>
        <w:jc w:val="both"/>
        <w:rPr>
          <w:color w:val="auto"/>
          <w:lang w:val="ka-GE"/>
        </w:rPr>
      </w:pPr>
      <w:r w:rsidRPr="00AC7E17">
        <w:rPr>
          <w:color w:val="auto"/>
          <w:lang w:val="ka-GE"/>
        </w:rPr>
        <w:t>N - О</w:t>
      </w:r>
      <w:r w:rsidRPr="00AC7E17">
        <w:rPr>
          <w:color w:val="auto"/>
          <w:vertAlign w:val="subscript"/>
          <w:lang w:val="ka-GE"/>
        </w:rPr>
        <w:t>2</w:t>
      </w:r>
      <w:r w:rsidRPr="00AC7E17">
        <w:rPr>
          <w:color w:val="auto"/>
          <w:lang w:val="ka-GE"/>
        </w:rPr>
        <w:t xml:space="preserve">-ის ნორმალური შემცველობა მოცემულ ტემპერატურაზე. </w:t>
      </w:r>
    </w:p>
    <w:p w:rsidR="00385682" w:rsidRPr="00AC7E17" w:rsidRDefault="00510E73" w:rsidP="00B747E8">
      <w:pPr>
        <w:pStyle w:val="Default"/>
        <w:spacing w:line="360" w:lineRule="auto"/>
        <w:ind w:firstLine="720"/>
        <w:jc w:val="both"/>
        <w:rPr>
          <w:color w:val="auto"/>
          <w:lang w:val="ka-GE"/>
        </w:rPr>
      </w:pPr>
      <w:r>
        <w:rPr>
          <w:color w:val="auto"/>
          <w:lang w:val="ka-GE"/>
        </w:rPr>
        <w:t xml:space="preserve"> </w:t>
      </w:r>
      <w:r w:rsidR="00385682" w:rsidRPr="00AC7E17">
        <w:rPr>
          <w:color w:val="auto"/>
        </w:rPr>
        <w:t xml:space="preserve"> წყლის ძირითადი იონების ანალიზისათვის აღებული იყო 1ლ მოცულობის ნიმუშები, რომლებიც ლაბორატორიაში ტრანსპორტირებამდე ინახებოდა სპეციალურ ყინულიან კონტეინერებში (ქულერებში). </w:t>
      </w:r>
    </w:p>
    <w:p w:rsidR="00385682" w:rsidRPr="00AC7E17" w:rsidRDefault="00385682" w:rsidP="00385682">
      <w:pPr>
        <w:spacing w:after="0" w:line="360" w:lineRule="auto"/>
        <w:jc w:val="both"/>
        <w:rPr>
          <w:rFonts w:ascii="Sylfaen" w:hAnsi="Sylfaen" w:cs="Sylfaen"/>
          <w:bCs/>
          <w:sz w:val="24"/>
          <w:szCs w:val="24"/>
          <w:shd w:val="clear" w:color="auto" w:fill="FFFFFF"/>
          <w:lang w:val="ka-GE"/>
        </w:rPr>
      </w:pPr>
      <w:r w:rsidRPr="00AC7E17">
        <w:rPr>
          <w:rFonts w:ascii="Sylfaen" w:hAnsi="Sylfaen" w:cs="Sylfaen"/>
          <w:b/>
          <w:bCs/>
          <w:sz w:val="24"/>
          <w:szCs w:val="24"/>
          <w:shd w:val="clear" w:color="auto" w:fill="FFFFFF"/>
          <w:lang w:val="ka-GE"/>
        </w:rPr>
        <w:tab/>
      </w:r>
      <w:r w:rsidRPr="00AC7E17">
        <w:rPr>
          <w:rFonts w:ascii="Sylfaen" w:hAnsi="Sylfaen" w:cs="Sylfaen"/>
          <w:bCs/>
          <w:sz w:val="24"/>
          <w:szCs w:val="24"/>
          <w:shd w:val="clear" w:color="auto" w:fill="FFFFFF"/>
          <w:lang w:val="ka-GE"/>
        </w:rPr>
        <w:t xml:space="preserve"> ზედაპირულ სინჯებს ვიღებდით წყლის ზედაპირიდან 10-15 სმ სიღრმეზე. სინჯის ფსკერთან აღების აუცილებლობისას მას ვიღებდით 30-50 სმ სიღრმეზე. წყლის სინჯის აღების დროს დაცული იყო  შემდეგი სავალდებულო  პირობები: </w:t>
      </w:r>
    </w:p>
    <w:p w:rsidR="00385682" w:rsidRPr="00AC7E17" w:rsidRDefault="00385682" w:rsidP="00126521">
      <w:pPr>
        <w:pStyle w:val="ListParagraph"/>
        <w:numPr>
          <w:ilvl w:val="0"/>
          <w:numId w:val="4"/>
        </w:numPr>
        <w:tabs>
          <w:tab w:val="left" w:pos="284"/>
        </w:tabs>
        <w:spacing w:line="360" w:lineRule="auto"/>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 xml:space="preserve">სინჯის აღების დროს  გამორიცხული იყო შემთხვევითი მომენტები; </w:t>
      </w:r>
    </w:p>
    <w:p w:rsidR="00385682" w:rsidRPr="00AC7E17" w:rsidRDefault="00385682" w:rsidP="00510E73">
      <w:pPr>
        <w:pStyle w:val="ListParagraph"/>
        <w:numPr>
          <w:ilvl w:val="0"/>
          <w:numId w:val="4"/>
        </w:numPr>
        <w:tabs>
          <w:tab w:val="left" w:pos="0"/>
        </w:tabs>
        <w:spacing w:line="360" w:lineRule="auto"/>
        <w:ind w:left="0" w:firstLine="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წყლის თვისებების შეცვლის გამორიცვის მიზნით, სინჯის აღების შემდეგ ანალიზი   ჩატარდებოდა მაქსიმალურად სწრაფად;</w:t>
      </w:r>
    </w:p>
    <w:p w:rsidR="00385682" w:rsidRPr="00AC7E17" w:rsidRDefault="00510E73" w:rsidP="00510E73">
      <w:pPr>
        <w:pStyle w:val="ListParagraph"/>
        <w:numPr>
          <w:ilvl w:val="0"/>
          <w:numId w:val="4"/>
        </w:numPr>
        <w:tabs>
          <w:tab w:val="left" w:pos="284"/>
        </w:tabs>
        <w:spacing w:line="360" w:lineRule="auto"/>
        <w:ind w:left="0" w:firstLine="465"/>
        <w:jc w:val="both"/>
        <w:rPr>
          <w:sz w:val="24"/>
          <w:szCs w:val="24"/>
          <w:lang w:val="ka-GE"/>
        </w:rPr>
      </w:pPr>
      <w:r>
        <w:rPr>
          <w:rFonts w:ascii="Sylfaen" w:hAnsi="Sylfaen" w:cs="Sylfaen"/>
          <w:bCs/>
          <w:sz w:val="24"/>
          <w:szCs w:val="24"/>
          <w:shd w:val="clear" w:color="auto" w:fill="FFFFFF"/>
          <w:lang w:val="ka-GE"/>
        </w:rPr>
        <w:t xml:space="preserve">   </w:t>
      </w:r>
      <w:r w:rsidR="00385682" w:rsidRPr="00AC7E17">
        <w:rPr>
          <w:rFonts w:ascii="Sylfaen" w:hAnsi="Sylfaen" w:cs="Sylfaen"/>
          <w:bCs/>
          <w:sz w:val="24"/>
          <w:szCs w:val="24"/>
          <w:shd w:val="clear" w:color="auto" w:fill="FFFFFF"/>
          <w:lang w:val="ka-GE"/>
        </w:rPr>
        <w:t xml:space="preserve">წყლის სინჯის აღების ადგილზე  ვსაზღვრავდით სუნს, pH, ტუტიანობას, წყლის   ტემპერატურა, ვატარებდით წყლის ვიზუალური შეფასებას. სინჯებს ვიღებდით სტერილური ბათომეტრით და სტერილური ჭურჭლით. ჭურჭელს </w:t>
      </w:r>
      <w:r w:rsidR="00385682" w:rsidRPr="00AC7E17">
        <w:rPr>
          <w:rFonts w:ascii="Sylfaen" w:hAnsi="Sylfaen" w:cs="Sylfaen"/>
          <w:bCs/>
          <w:sz w:val="24"/>
          <w:szCs w:val="24"/>
          <w:shd w:val="clear" w:color="auto" w:fill="FFFFFF"/>
          <w:lang w:val="ka-GE"/>
        </w:rPr>
        <w:lastRenderedPageBreak/>
        <w:t>ვხსნიდით უშუალოდ სინჯის აღების წინ. ქაღალდის სახურავს ან ჩაჩს ხსნიან საცობთან ერთად  ისე, რომ არ ეხებიან ჭურჭლის ყელსა და საცობს ხელით.  სინჯის აღების დროს ვავსებდით თანმხლებ დოკუმენტს, რომელშიც აღინიშნებოდა სინჯის აღების ადგილი,  დრო და /ან სინჯის რიგითი ნომერი. სინჯი თანმხლებ ბლანკთან ერთად  მაქსიმალურად  სწრაფად მიგვქონდა ლაბორატორიაში ანალიზისათვის.</w:t>
      </w:r>
    </w:p>
    <w:p w:rsidR="00385682" w:rsidRPr="00AC7E17" w:rsidRDefault="00385682" w:rsidP="00385682">
      <w:pPr>
        <w:spacing w:after="0" w:line="360" w:lineRule="auto"/>
        <w:ind w:firstLine="720"/>
        <w:jc w:val="center"/>
        <w:rPr>
          <w:rFonts w:ascii="Sylfaen" w:hAnsi="Sylfaen" w:cs="Sylfaen"/>
          <w:b/>
          <w:bCs/>
          <w:sz w:val="28"/>
          <w:szCs w:val="28"/>
          <w:shd w:val="clear" w:color="auto" w:fill="FFFFFF"/>
          <w:lang w:val="ka-GE"/>
        </w:rPr>
      </w:pPr>
    </w:p>
    <w:p w:rsidR="00385682" w:rsidRPr="00AC7E17" w:rsidRDefault="00BB0946" w:rsidP="00385682">
      <w:pPr>
        <w:spacing w:after="0" w:line="360" w:lineRule="auto"/>
        <w:jc w:val="center"/>
        <w:rPr>
          <w:rFonts w:ascii="Sylfaen" w:hAnsi="Sylfaen"/>
          <w:b/>
          <w:sz w:val="24"/>
          <w:szCs w:val="24"/>
          <w:lang w:val="ka-GE"/>
        </w:rPr>
      </w:pPr>
      <w:r>
        <w:rPr>
          <w:rFonts w:ascii="Sylfaen" w:hAnsi="Sylfaen"/>
          <w:b/>
          <w:sz w:val="24"/>
          <w:szCs w:val="24"/>
          <w:lang w:val="ka-GE"/>
        </w:rPr>
        <w:t>2.</w:t>
      </w:r>
      <w:r w:rsidR="00510E73">
        <w:rPr>
          <w:rFonts w:ascii="Sylfaen" w:hAnsi="Sylfaen"/>
          <w:b/>
          <w:sz w:val="24"/>
          <w:szCs w:val="24"/>
          <w:lang w:val="ka-GE"/>
        </w:rPr>
        <w:t>2</w:t>
      </w:r>
      <w:r>
        <w:rPr>
          <w:rFonts w:ascii="Sylfaen" w:hAnsi="Sylfaen"/>
          <w:b/>
          <w:sz w:val="24"/>
          <w:szCs w:val="24"/>
          <w:lang w:val="ka-GE"/>
        </w:rPr>
        <w:t xml:space="preserve"> </w:t>
      </w:r>
      <w:r w:rsidR="00385682" w:rsidRPr="00AC7E17">
        <w:rPr>
          <w:rFonts w:ascii="Sylfaen" w:hAnsi="Sylfaen"/>
          <w:b/>
          <w:sz w:val="24"/>
          <w:szCs w:val="24"/>
          <w:lang w:val="ka-GE"/>
        </w:rPr>
        <w:t>ანიონების კონცენტრაციების განსაზღვრა</w:t>
      </w:r>
    </w:p>
    <w:p w:rsidR="00385682" w:rsidRPr="00AC7E17" w:rsidRDefault="00385682" w:rsidP="00385682">
      <w:pPr>
        <w:spacing w:after="0" w:line="360" w:lineRule="auto"/>
        <w:jc w:val="center"/>
        <w:rPr>
          <w:rFonts w:ascii="Sylfaen" w:hAnsi="Sylfaen"/>
          <w:b/>
          <w:sz w:val="24"/>
          <w:szCs w:val="24"/>
          <w:lang w:val="ka-GE"/>
        </w:rPr>
      </w:pPr>
      <w:r w:rsidRPr="00AC7E17">
        <w:rPr>
          <w:rFonts w:ascii="Sylfaen" w:hAnsi="Sylfaen"/>
          <w:b/>
          <w:sz w:val="24"/>
          <w:szCs w:val="24"/>
          <w:lang w:val="ka-GE"/>
        </w:rPr>
        <w:t xml:space="preserve"> იონური ქრომატოგრაფიის მეთოდით</w:t>
      </w:r>
    </w:p>
    <w:p w:rsidR="00385682" w:rsidRPr="00AC7E17" w:rsidRDefault="00385682" w:rsidP="00385682">
      <w:pPr>
        <w:spacing w:after="0" w:line="360" w:lineRule="auto"/>
        <w:ind w:firstLine="720"/>
        <w:jc w:val="both"/>
        <w:rPr>
          <w:rFonts w:ascii="Sylfaen" w:hAnsi="Sylfaen"/>
          <w:b/>
          <w:sz w:val="24"/>
          <w:szCs w:val="24"/>
          <w:lang w:val="ka-GE"/>
        </w:rPr>
      </w:pPr>
      <w:r w:rsidRPr="00AC7E17">
        <w:rPr>
          <w:rFonts w:ascii="Sylfaen" w:hAnsi="Sylfaen"/>
          <w:sz w:val="24"/>
          <w:szCs w:val="24"/>
          <w:lang w:val="ka-GE"/>
        </w:rPr>
        <w:t>ანიონების რაოდენობრივი შემცველობის დასადგენად, ერთ-ერთ უახლეს მეთოდს წარმოადგენს იონური ქრომატოგრაფი (ხელსაწყო - ICS-2100), რომელიც  დაკონფიგურირებული და ოპტიმიზირებულია კონცენტრაციის ფართო დიაპაზონში ანიონების ანალიზისათვის.</w:t>
      </w:r>
    </w:p>
    <w:p w:rsidR="00385682" w:rsidRPr="00AC7E17" w:rsidRDefault="00385682" w:rsidP="00385682">
      <w:pPr>
        <w:spacing w:after="0" w:line="360" w:lineRule="auto"/>
        <w:ind w:firstLine="720"/>
        <w:jc w:val="both"/>
        <w:rPr>
          <w:rFonts w:ascii="Sylfaen" w:hAnsi="Sylfaen"/>
          <w:sz w:val="24"/>
          <w:szCs w:val="24"/>
          <w:lang w:val="ka-GE"/>
        </w:rPr>
      </w:pPr>
      <w:r w:rsidRPr="00AC7E17">
        <w:rPr>
          <w:rFonts w:ascii="Sylfaen" w:hAnsi="Sylfaen"/>
          <w:sz w:val="24"/>
          <w:szCs w:val="24"/>
          <w:lang w:val="ka-GE"/>
        </w:rPr>
        <w:t>ხსნარები მზადდება, ახლად მომზადებული DI წყლის გამოყენებით.</w:t>
      </w:r>
      <w:r w:rsidRPr="00AC7E17">
        <w:rPr>
          <w:rFonts w:ascii="Sylfaen" w:hAnsi="Sylfaen"/>
          <w:sz w:val="24"/>
          <w:szCs w:val="24"/>
          <w:lang w:val="ka-GE"/>
        </w:rPr>
        <w:br/>
        <w:t>ხელსაწყოს დაკალიბრებისთვის აუცილებელია სტანდარტების მომზადება საჭირო კონცენტრაციებით, რაც დამოკიდებულია ტესტის ნიმუშების სავარაუდო კონცენტრაციაზე. გასათვალისწინებელია, რომ თითოეული კომპონენტის ოდენობა არ უნდა აღემატებოდეს 200 მგ/ლ, როგორც სტანდარტული, ასევე უცნობი ნიმუში. წინააღმდეგ შემთხვევაში, ანალიზური სვეტის "დაბინძურების" ალბათობა იზრდება.</w:t>
      </w:r>
    </w:p>
    <w:p w:rsidR="00385682" w:rsidRPr="00AC7E17" w:rsidRDefault="00385682" w:rsidP="00385682">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იონური </w:t>
      </w:r>
      <w:r w:rsidRPr="00AC7E17">
        <w:rPr>
          <w:rFonts w:ascii="Sylfaen" w:hAnsi="Sylfaen" w:cs="Sylfaen"/>
          <w:sz w:val="24"/>
          <w:szCs w:val="24"/>
          <w:lang w:val="ka-GE"/>
        </w:rPr>
        <w:t>ქრომატოგრაფია</w:t>
      </w:r>
      <w:r w:rsidRPr="00AC7E17">
        <w:rPr>
          <w:sz w:val="24"/>
          <w:szCs w:val="24"/>
          <w:lang w:val="ka-GE"/>
        </w:rPr>
        <w:t xml:space="preserve"> (</w:t>
      </w:r>
      <w:r w:rsidRPr="00AC7E17">
        <w:rPr>
          <w:rFonts w:ascii="Sylfaen" w:hAnsi="Sylfaen" w:cs="Sylfaen"/>
          <w:sz w:val="24"/>
          <w:szCs w:val="24"/>
          <w:lang w:val="ka-GE"/>
        </w:rPr>
        <w:t>ანიონ</w:t>
      </w:r>
      <w:r w:rsidRPr="00AC7E17">
        <w:rPr>
          <w:sz w:val="24"/>
          <w:szCs w:val="24"/>
          <w:lang w:val="ka-GE"/>
        </w:rPr>
        <w:t>-</w:t>
      </w:r>
      <w:r w:rsidRPr="00AC7E17">
        <w:rPr>
          <w:rFonts w:ascii="Sylfaen" w:hAnsi="Sylfaen" w:cs="Sylfaen"/>
          <w:sz w:val="24"/>
          <w:szCs w:val="24"/>
          <w:lang w:val="ka-GE"/>
        </w:rPr>
        <w:t>გაცვლითიქრომატოგრაფია</w:t>
      </w:r>
      <w:r w:rsidRPr="00AC7E17">
        <w:rPr>
          <w:sz w:val="24"/>
          <w:szCs w:val="24"/>
          <w:lang w:val="ka-GE"/>
        </w:rPr>
        <w:t xml:space="preserve">) </w:t>
      </w:r>
      <w:r w:rsidRPr="00AC7E17">
        <w:rPr>
          <w:rFonts w:ascii="Sylfaen" w:hAnsi="Sylfaen" w:cs="Sylfaen"/>
          <w:sz w:val="24"/>
          <w:szCs w:val="24"/>
          <w:lang w:val="ka-GE"/>
        </w:rPr>
        <w:t>არის ქრომატოგრაფიული პროცესი</w:t>
      </w:r>
      <w:r w:rsidRPr="00AC7E17">
        <w:rPr>
          <w:sz w:val="24"/>
          <w:szCs w:val="24"/>
          <w:lang w:val="ka-GE"/>
        </w:rPr>
        <w:t xml:space="preserve">, </w:t>
      </w:r>
      <w:r w:rsidRPr="00AC7E17">
        <w:rPr>
          <w:rFonts w:ascii="Sylfaen" w:hAnsi="Sylfaen" w:cs="Sylfaen"/>
          <w:sz w:val="24"/>
          <w:szCs w:val="24"/>
          <w:lang w:val="ka-GE"/>
        </w:rPr>
        <w:t>რომელიც იონების და პოლარული მოლეკულების განცალკევებით იონის ექსპანგერთან დამოკიდებულებას ეფუძნება</w:t>
      </w:r>
      <w:r w:rsidRPr="00AC7E17">
        <w:rPr>
          <w:sz w:val="24"/>
          <w:szCs w:val="24"/>
          <w:lang w:val="ka-GE"/>
        </w:rPr>
        <w:t xml:space="preserve">. </w:t>
      </w:r>
      <w:r w:rsidRPr="00AC7E17">
        <w:rPr>
          <w:rFonts w:ascii="Sylfaen" w:hAnsi="Sylfaen" w:cs="Sylfaen"/>
          <w:sz w:val="24"/>
          <w:szCs w:val="24"/>
          <w:lang w:val="ka-GE"/>
        </w:rPr>
        <w:t>იგი მუშაობს თითქმის ნებისმიერი სახის დამუხტულ მოლეკულაზე</w:t>
      </w:r>
      <w:r w:rsidRPr="00AC7E17">
        <w:rPr>
          <w:sz w:val="24"/>
          <w:szCs w:val="24"/>
          <w:lang w:val="ka-GE"/>
        </w:rPr>
        <w:t xml:space="preserve">, </w:t>
      </w:r>
      <w:r w:rsidRPr="00AC7E17">
        <w:rPr>
          <w:rFonts w:ascii="Sylfaen" w:hAnsi="Sylfaen" w:cs="Sylfaen"/>
          <w:sz w:val="24"/>
          <w:szCs w:val="24"/>
          <w:lang w:val="ka-GE"/>
        </w:rPr>
        <w:t>მათ შორის ცილებზე</w:t>
      </w:r>
      <w:r w:rsidRPr="00AC7E17">
        <w:rPr>
          <w:sz w:val="24"/>
          <w:szCs w:val="24"/>
          <w:lang w:val="ka-GE"/>
        </w:rPr>
        <w:t xml:space="preserve">, </w:t>
      </w:r>
      <w:r w:rsidRPr="00AC7E17">
        <w:rPr>
          <w:rFonts w:ascii="Sylfaen" w:hAnsi="Sylfaen" w:cs="Sylfaen"/>
          <w:sz w:val="24"/>
          <w:szCs w:val="24"/>
          <w:lang w:val="ka-GE"/>
        </w:rPr>
        <w:t>მცირე ნუკლეოტიდებზე და ამინომჟავებზე</w:t>
      </w:r>
      <w:r w:rsidRPr="00AC7E17">
        <w:rPr>
          <w:sz w:val="24"/>
          <w:szCs w:val="24"/>
          <w:lang w:val="ka-GE"/>
        </w:rPr>
        <w:t>.</w:t>
      </w:r>
      <w:r w:rsidRPr="00AC7E17">
        <w:rPr>
          <w:rFonts w:ascii="Sylfaen" w:hAnsi="Sylfaen"/>
          <w:sz w:val="24"/>
          <w:szCs w:val="24"/>
          <w:lang w:val="ka-GE"/>
        </w:rPr>
        <w:t xml:space="preserve"> იონ </w:t>
      </w:r>
      <w:r w:rsidRPr="00AC7E17">
        <w:rPr>
          <w:rFonts w:ascii="Sylfaen" w:hAnsi="Sylfaen" w:cs="Sylfaen"/>
          <w:sz w:val="24"/>
          <w:szCs w:val="24"/>
          <w:lang w:val="ka-GE"/>
        </w:rPr>
        <w:t>ქრომატოგრაფიის გამოყენების ერთ</w:t>
      </w:r>
      <w:r w:rsidRPr="00AC7E17">
        <w:rPr>
          <w:sz w:val="24"/>
          <w:szCs w:val="24"/>
          <w:lang w:val="ka-GE"/>
        </w:rPr>
        <w:t>-</w:t>
      </w:r>
      <w:r w:rsidRPr="00AC7E17">
        <w:rPr>
          <w:rFonts w:ascii="Sylfaen" w:hAnsi="Sylfaen" w:cs="Sylfaen"/>
          <w:sz w:val="24"/>
          <w:szCs w:val="24"/>
          <w:lang w:val="ka-GE"/>
        </w:rPr>
        <w:t>ერთი ძირითადი უპირატესობა არის მხოლოდ ერთგვარი ურთიერთქმედება</w:t>
      </w:r>
      <w:r w:rsidRPr="00AC7E17">
        <w:rPr>
          <w:sz w:val="24"/>
          <w:szCs w:val="24"/>
          <w:lang w:val="ka-GE"/>
        </w:rPr>
        <w:t xml:space="preserve">, </w:t>
      </w:r>
      <w:r w:rsidRPr="00AC7E17">
        <w:rPr>
          <w:rFonts w:ascii="Sylfaen" w:hAnsi="Sylfaen" w:cs="Sylfaen"/>
          <w:sz w:val="24"/>
          <w:szCs w:val="24"/>
          <w:lang w:val="ka-GE"/>
        </w:rPr>
        <w:t>რომელიც გამოყოფილია გამიჯვნის დროს</w:t>
      </w:r>
      <w:r w:rsidRPr="00AC7E17">
        <w:rPr>
          <w:sz w:val="24"/>
          <w:szCs w:val="24"/>
          <w:lang w:val="ka-GE"/>
        </w:rPr>
        <w:t xml:space="preserve">, </w:t>
      </w:r>
      <w:r w:rsidRPr="00AC7E17">
        <w:rPr>
          <w:rFonts w:ascii="Sylfaen" w:hAnsi="Sylfaen" w:cs="Sylfaen"/>
          <w:sz w:val="24"/>
          <w:szCs w:val="24"/>
          <w:lang w:val="ka-GE"/>
        </w:rPr>
        <w:t>განსხვავებით სხვა დამყოფი მეთოდებისგან</w:t>
      </w:r>
      <w:r w:rsidRPr="00AC7E17">
        <w:rPr>
          <w:sz w:val="24"/>
          <w:szCs w:val="24"/>
          <w:lang w:val="ka-GE"/>
        </w:rPr>
        <w:t xml:space="preserve">; </w:t>
      </w:r>
      <w:r w:rsidRPr="00AC7E17">
        <w:rPr>
          <w:rFonts w:ascii="Sylfaen" w:hAnsi="Sylfaen" w:cs="Sylfaen"/>
          <w:sz w:val="24"/>
          <w:szCs w:val="24"/>
          <w:lang w:val="ka-GE"/>
        </w:rPr>
        <w:t>აქედან გამომდინარე</w:t>
      </w:r>
      <w:r w:rsidRPr="00AC7E17">
        <w:rPr>
          <w:sz w:val="24"/>
          <w:szCs w:val="24"/>
          <w:lang w:val="ka-GE"/>
        </w:rPr>
        <w:t xml:space="preserve">, </w:t>
      </w:r>
      <w:r w:rsidRPr="00AC7E17">
        <w:rPr>
          <w:rFonts w:ascii="Sylfaen" w:hAnsi="Sylfaen" w:cs="Sylfaen"/>
          <w:sz w:val="24"/>
          <w:szCs w:val="24"/>
          <w:lang w:val="ka-GE"/>
        </w:rPr>
        <w:t>იონ-ქრომატოგრაფიას შეიძლება ჰქონდეს უმაღლესი მატრიცა დატოლერანტობა.</w:t>
      </w:r>
    </w:p>
    <w:p w:rsidR="00385682" w:rsidRPr="00AC7E17" w:rsidRDefault="00385682" w:rsidP="00385682">
      <w:pPr>
        <w:spacing w:after="0" w:line="360" w:lineRule="auto"/>
        <w:ind w:firstLine="720"/>
        <w:jc w:val="both"/>
        <w:rPr>
          <w:rFonts w:ascii="Sylfaen" w:hAnsi="Sylfaen"/>
          <w:sz w:val="24"/>
          <w:szCs w:val="24"/>
          <w:lang w:val="ka-GE"/>
        </w:rPr>
      </w:pPr>
      <w:r w:rsidRPr="00AC7E17">
        <w:rPr>
          <w:rFonts w:ascii="Sylfaen" w:hAnsi="Sylfaen" w:cs="Sylfaen"/>
          <w:sz w:val="24"/>
          <w:szCs w:val="24"/>
          <w:lang w:val="ka-GE"/>
        </w:rPr>
        <w:lastRenderedPageBreak/>
        <w:t>იონური ქრომატოგრაფიის ძირითადი პროცესი იონური გაცვლის გამოყენებით შეიძლება წარმოდგენილი იქნეს</w:t>
      </w:r>
      <w:r w:rsidRPr="00AC7E17">
        <w:rPr>
          <w:sz w:val="24"/>
          <w:szCs w:val="24"/>
          <w:lang w:val="ka-GE"/>
        </w:rPr>
        <w:t xml:space="preserve"> 5 </w:t>
      </w:r>
      <w:r w:rsidRPr="00AC7E17">
        <w:rPr>
          <w:rFonts w:ascii="Sylfaen" w:hAnsi="Sylfaen" w:cs="Sylfaen"/>
          <w:sz w:val="24"/>
          <w:szCs w:val="24"/>
          <w:lang w:val="ka-GE"/>
        </w:rPr>
        <w:t>საფეხურით</w:t>
      </w:r>
      <w:r w:rsidRPr="00AC7E17">
        <w:rPr>
          <w:sz w:val="24"/>
          <w:szCs w:val="24"/>
          <w:lang w:val="ka-GE"/>
        </w:rPr>
        <w:t xml:space="preserve">: </w:t>
      </w:r>
      <w:r w:rsidRPr="00AC7E17">
        <w:rPr>
          <w:rFonts w:ascii="Sylfaen" w:hAnsi="Sylfaen"/>
          <w:sz w:val="24"/>
          <w:szCs w:val="24"/>
          <w:lang w:val="ka-GE"/>
        </w:rPr>
        <w:t>ელუენტის მომზადება</w:t>
      </w:r>
      <w:r w:rsidRPr="00AC7E17">
        <w:rPr>
          <w:sz w:val="24"/>
          <w:szCs w:val="24"/>
          <w:lang w:val="ka-GE"/>
        </w:rPr>
        <w:t xml:space="preserve">, </w:t>
      </w:r>
      <w:r w:rsidRPr="00AC7E17">
        <w:rPr>
          <w:rFonts w:ascii="Sylfaen" w:hAnsi="Sylfaen" w:cs="Sylfaen"/>
          <w:sz w:val="24"/>
          <w:szCs w:val="24"/>
          <w:lang w:val="ka-GE"/>
        </w:rPr>
        <w:t>ნიმუშის ინექცია</w:t>
      </w:r>
      <w:r w:rsidRPr="00AC7E17">
        <w:rPr>
          <w:sz w:val="24"/>
          <w:szCs w:val="24"/>
          <w:lang w:val="ka-GE"/>
        </w:rPr>
        <w:t xml:space="preserve">, </w:t>
      </w:r>
      <w:r w:rsidRPr="00AC7E17">
        <w:rPr>
          <w:rFonts w:ascii="Sylfaen" w:hAnsi="Sylfaen" w:cs="Sylfaen"/>
          <w:sz w:val="24"/>
          <w:szCs w:val="24"/>
          <w:lang w:val="ka-GE"/>
        </w:rPr>
        <w:t>ნიმუში სგამოყოფა</w:t>
      </w:r>
      <w:r w:rsidRPr="00AC7E17">
        <w:rPr>
          <w:sz w:val="24"/>
          <w:szCs w:val="24"/>
          <w:lang w:val="ka-GE"/>
        </w:rPr>
        <w:t xml:space="preserve">, </w:t>
      </w:r>
      <w:r w:rsidRPr="00AC7E17">
        <w:rPr>
          <w:rFonts w:ascii="Sylfaen" w:hAnsi="Sylfaen" w:cs="Sylfaen"/>
          <w:sz w:val="24"/>
          <w:szCs w:val="24"/>
          <w:lang w:val="ka-GE"/>
        </w:rPr>
        <w:t xml:space="preserve">ანალიტის ელუირება A და ანალიტის ელუირება </w:t>
      </w:r>
      <w:r w:rsidRPr="00AC7E17">
        <w:rPr>
          <w:sz w:val="24"/>
          <w:szCs w:val="24"/>
          <w:lang w:val="ka-GE"/>
        </w:rPr>
        <w:t xml:space="preserve">B. </w:t>
      </w:r>
      <w:r w:rsidRPr="00AC7E17">
        <w:rPr>
          <w:rFonts w:ascii="Sylfaen" w:hAnsi="Sylfaen"/>
          <w:sz w:val="24"/>
          <w:szCs w:val="24"/>
          <w:lang w:val="ka-GE"/>
        </w:rPr>
        <w:t xml:space="preserve">ელუირება </w:t>
      </w:r>
      <w:r w:rsidRPr="00AC7E17">
        <w:rPr>
          <w:rFonts w:ascii="Sylfaen" w:hAnsi="Sylfaen" w:cs="Sylfaen"/>
          <w:sz w:val="24"/>
          <w:szCs w:val="24"/>
          <w:lang w:val="ka-GE"/>
        </w:rPr>
        <w:t>არის პროცესი</w:t>
      </w:r>
      <w:r w:rsidRPr="00AC7E17">
        <w:rPr>
          <w:sz w:val="24"/>
          <w:szCs w:val="24"/>
          <w:lang w:val="ka-GE"/>
        </w:rPr>
        <w:t xml:space="preserve">, </w:t>
      </w:r>
      <w:r w:rsidRPr="00AC7E17">
        <w:rPr>
          <w:rFonts w:ascii="Sylfaen" w:hAnsi="Sylfaen" w:cs="Sylfaen"/>
          <w:sz w:val="24"/>
          <w:szCs w:val="24"/>
          <w:lang w:val="ka-GE"/>
        </w:rPr>
        <w:t xml:space="preserve">სადაც </w:t>
      </w:r>
      <w:r w:rsidRPr="00AC7E17">
        <w:rPr>
          <w:rFonts w:ascii="Sylfaen" w:hAnsi="Sylfaen"/>
          <w:sz w:val="24"/>
          <w:szCs w:val="24"/>
          <w:lang w:val="ka-GE"/>
        </w:rPr>
        <w:t xml:space="preserve">საკვლევი ნაერთი გადაადგილდება სვეტის მეშვეობით. </w:t>
      </w:r>
      <w:r w:rsidRPr="00AC7E17">
        <w:rPr>
          <w:rFonts w:ascii="Sylfaen" w:hAnsi="Sylfaen" w:cs="Sylfaen"/>
          <w:sz w:val="24"/>
          <w:szCs w:val="24"/>
          <w:lang w:val="ka-GE"/>
        </w:rPr>
        <w:t>ეს ხდება იმიტომ</w:t>
      </w:r>
      <w:r w:rsidRPr="00AC7E17">
        <w:rPr>
          <w:sz w:val="24"/>
          <w:szCs w:val="24"/>
          <w:lang w:val="ka-GE"/>
        </w:rPr>
        <w:t xml:space="preserve">, </w:t>
      </w:r>
      <w:r w:rsidRPr="00AC7E17">
        <w:rPr>
          <w:rFonts w:ascii="Sylfaen" w:hAnsi="Sylfaen" w:cs="Sylfaen"/>
          <w:sz w:val="24"/>
          <w:szCs w:val="24"/>
          <w:lang w:val="ka-GE"/>
        </w:rPr>
        <w:t>რომ</w:t>
      </w:r>
      <w:r w:rsidRPr="00AC7E17">
        <w:rPr>
          <w:rFonts w:ascii="Sylfaen" w:hAnsi="Sylfaen"/>
          <w:sz w:val="24"/>
          <w:szCs w:val="24"/>
          <w:lang w:val="ka-GE"/>
        </w:rPr>
        <w:t xml:space="preserve"> ელუენტის ხსნარი, რომელიც გამოიყენება, როგორც გამხსნელი ქრომატოგრაფში, </w:t>
      </w:r>
      <w:r w:rsidRPr="00AC7E17">
        <w:rPr>
          <w:rFonts w:ascii="Sylfaen" w:hAnsi="Sylfaen" w:cs="Sylfaen"/>
          <w:sz w:val="24"/>
          <w:szCs w:val="24"/>
          <w:lang w:val="ka-GE"/>
        </w:rPr>
        <w:t xml:space="preserve">მუდმივად </w:t>
      </w:r>
      <w:r w:rsidRPr="00AC7E17">
        <w:rPr>
          <w:rFonts w:ascii="Sylfaen" w:hAnsi="Sylfaen"/>
          <w:sz w:val="24"/>
          <w:szCs w:val="24"/>
          <w:lang w:val="ka-GE"/>
        </w:rPr>
        <w:t xml:space="preserve">იტუმბება </w:t>
      </w:r>
      <w:r w:rsidRPr="00AC7E17">
        <w:rPr>
          <w:rFonts w:ascii="Sylfaen" w:hAnsi="Sylfaen" w:cs="Sylfaen"/>
          <w:sz w:val="24"/>
          <w:szCs w:val="24"/>
          <w:lang w:val="ka-GE"/>
        </w:rPr>
        <w:t>ტუმბოს მეშვეობით</w:t>
      </w:r>
      <w:r w:rsidRPr="00AC7E17">
        <w:rPr>
          <w:sz w:val="24"/>
          <w:szCs w:val="24"/>
          <w:lang w:val="ka-GE"/>
        </w:rPr>
        <w:t xml:space="preserve">. </w:t>
      </w:r>
      <w:r w:rsidRPr="00AC7E17">
        <w:rPr>
          <w:rFonts w:ascii="Sylfaen" w:hAnsi="Sylfaen"/>
          <w:sz w:val="24"/>
          <w:szCs w:val="24"/>
          <w:lang w:val="ka-GE"/>
        </w:rPr>
        <w:t>7 ანიონის აღმოჩენისთვის მოცემული ხელსაწყოს სჭირდება 15 წუთი.</w:t>
      </w:r>
    </w:p>
    <w:p w:rsidR="00385682" w:rsidRPr="00AC7E17" w:rsidRDefault="00385682" w:rsidP="00385682">
      <w:pPr>
        <w:spacing w:after="0" w:line="360" w:lineRule="auto"/>
        <w:ind w:firstLine="567"/>
        <w:jc w:val="both"/>
        <w:rPr>
          <w:rFonts w:ascii="Sylfaen" w:hAnsi="Sylfaen" w:cs="Sylfaen"/>
          <w:sz w:val="24"/>
          <w:szCs w:val="24"/>
          <w:lang w:val="ka-GE"/>
        </w:rPr>
      </w:pPr>
      <w:r w:rsidRPr="00AC7E17">
        <w:rPr>
          <w:rFonts w:ascii="Sylfaen" w:hAnsi="Sylfaen" w:cs="Sylfaen"/>
          <w:b/>
          <w:sz w:val="24"/>
          <w:szCs w:val="24"/>
          <w:lang w:val="ka-GE"/>
        </w:rPr>
        <w:t>სანიტარულ - ქიმიური  მაჩვენებლები</w:t>
      </w:r>
      <w:r w:rsidRPr="00AC7E17">
        <w:rPr>
          <w:rFonts w:ascii="Sylfaen" w:hAnsi="Sylfaen" w:cs="Sylfaen"/>
          <w:sz w:val="24"/>
          <w:szCs w:val="24"/>
          <w:lang w:val="ka-GE"/>
        </w:rPr>
        <w:t xml:space="preserve"> ახასიათებს ორგანული ნივთიერებების ან დაშლის პროდუქტების არსებობას - პერმანგანატული და ბიქრომატული ჟანგვადობა, აზოტის ჯგუფი (ამონიუმის, ნიტრიტის, ნიტრატის აზოტი), ქლორიდები, ჟბმ</w:t>
      </w:r>
      <w:r w:rsidRPr="00AC7E17">
        <w:rPr>
          <w:rFonts w:ascii="Sylfaen" w:hAnsi="Sylfaen" w:cs="Sylfaen"/>
          <w:sz w:val="24"/>
          <w:szCs w:val="24"/>
          <w:vertAlign w:val="subscript"/>
          <w:lang w:val="ka-GE"/>
        </w:rPr>
        <w:t xml:space="preserve">5 </w:t>
      </w:r>
      <w:r w:rsidRPr="00AC7E17">
        <w:rPr>
          <w:rFonts w:ascii="Sylfaen" w:hAnsi="Sylfaen" w:cs="Sylfaen"/>
          <w:sz w:val="24"/>
          <w:szCs w:val="24"/>
          <w:lang w:val="ka-GE"/>
        </w:rPr>
        <w:t>, გახსნილი ჟანგბადი.</w:t>
      </w:r>
      <w:r w:rsidR="00510E73">
        <w:rPr>
          <w:rFonts w:ascii="Sylfaen" w:hAnsi="Sylfaen" w:cs="Sylfaen"/>
          <w:sz w:val="24"/>
          <w:szCs w:val="24"/>
          <w:lang w:val="ka-GE"/>
        </w:rPr>
        <w:t xml:space="preserve"> </w:t>
      </w:r>
    </w:p>
    <w:p w:rsidR="00385682" w:rsidRPr="00AC7E17" w:rsidRDefault="00385682" w:rsidP="00385682">
      <w:pPr>
        <w:pStyle w:val="ListParagraph"/>
        <w:spacing w:after="0" w:line="360" w:lineRule="auto"/>
        <w:ind w:left="142" w:firstLine="567"/>
        <w:jc w:val="both"/>
        <w:rPr>
          <w:rFonts w:ascii="Sylfaen" w:hAnsi="Sylfaen" w:cs="Sylfaen"/>
          <w:sz w:val="24"/>
          <w:szCs w:val="24"/>
          <w:lang w:val="ka-GE"/>
        </w:rPr>
      </w:pPr>
      <w:r w:rsidRPr="00AC7E17">
        <w:rPr>
          <w:rFonts w:ascii="Sylfaen" w:hAnsi="Sylfaen" w:cs="Sylfaen"/>
          <w:sz w:val="24"/>
          <w:szCs w:val="24"/>
          <w:lang w:val="ka-GE"/>
        </w:rPr>
        <w:t>პერმანგანტული ჟანგვადობა</w:t>
      </w:r>
      <w:r w:rsidRPr="00AC7E17">
        <w:rPr>
          <w:rFonts w:ascii="Sylfaen" w:hAnsi="Sylfaen" w:cs="Sylfaen"/>
          <w:i/>
          <w:sz w:val="24"/>
          <w:szCs w:val="24"/>
          <w:lang w:val="ka-GE"/>
        </w:rPr>
        <w:t xml:space="preserve"> -</w:t>
      </w:r>
      <w:r w:rsidRPr="00AC7E17">
        <w:rPr>
          <w:rFonts w:ascii="Sylfaen" w:hAnsi="Sylfaen" w:cs="Sylfaen"/>
          <w:sz w:val="24"/>
          <w:szCs w:val="24"/>
          <w:lang w:val="ka-GE"/>
        </w:rPr>
        <w:t xml:space="preserve"> ჟანგბადის ის რაოდენობა (მგ), რომელიც იხარჯება 1ლ წყალში არსებული ადვილად დაჟანგვადი ორგანული და არაორგანული ნივთიერებების დაჟანგვაზე.  ჟანგვადობის მომატება მიუთითებს  მის გაბინძურებაზე, რამდენადაც  ჟანგვადობის სიდიდეს ძირითადად განაპირობებს წყალში ადვილად დაჟანგვადი ორგანული ნივთიერებების არსებობა.</w:t>
      </w:r>
    </w:p>
    <w:p w:rsidR="00385682" w:rsidRPr="00AC7E17" w:rsidRDefault="00385682" w:rsidP="00385682">
      <w:pPr>
        <w:pStyle w:val="ListParagraph"/>
        <w:spacing w:after="0" w:line="360" w:lineRule="auto"/>
        <w:ind w:left="142" w:firstLine="567"/>
        <w:jc w:val="both"/>
        <w:rPr>
          <w:rFonts w:ascii="Sylfaen" w:hAnsi="Sylfaen" w:cs="Sylfaen"/>
          <w:sz w:val="24"/>
          <w:szCs w:val="24"/>
          <w:lang w:val="ka-GE"/>
        </w:rPr>
      </w:pPr>
      <w:r w:rsidRPr="00AC7E17">
        <w:rPr>
          <w:rFonts w:ascii="Sylfaen" w:hAnsi="Sylfaen" w:cs="Sylfaen"/>
          <w:sz w:val="24"/>
          <w:szCs w:val="24"/>
          <w:lang w:val="ka-GE"/>
        </w:rPr>
        <w:t xml:space="preserve"> ბიქრომატული ჟანგვადობა(ჟანგბადის ქიმიური მოხმარება) - ჟანგბადის ის რაოდენობა (მგ), რომელიც იხარჯება 1 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 xml:space="preserve"> წყალში შემავალი, დაჟანგვას დაქვემდებარებული ყველა ორგანული და არაორგანული ნივთიერებების ქიმიურ დაჟანგვაზე.</w:t>
      </w:r>
    </w:p>
    <w:p w:rsidR="00385682" w:rsidRPr="00AC7E17" w:rsidRDefault="00385682" w:rsidP="00385682">
      <w:pPr>
        <w:pStyle w:val="ListParagraph"/>
        <w:spacing w:after="0" w:line="360" w:lineRule="auto"/>
        <w:ind w:left="142" w:firstLine="567"/>
        <w:jc w:val="both"/>
        <w:rPr>
          <w:rFonts w:ascii="Sylfaen" w:hAnsi="Sylfaen" w:cs="Sylfaen"/>
          <w:sz w:val="24"/>
          <w:szCs w:val="24"/>
          <w:lang w:val="ka-GE"/>
        </w:rPr>
      </w:pPr>
      <w:r w:rsidRPr="00AC7E17">
        <w:rPr>
          <w:rFonts w:ascii="Sylfaen" w:hAnsi="Sylfaen" w:cs="Sylfaen"/>
          <w:sz w:val="24"/>
          <w:szCs w:val="24"/>
          <w:lang w:val="ka-GE"/>
        </w:rPr>
        <w:t>აზოტის ჯგუფი - (ნიტრიტები და ნიტრატები) განსაზღვრავს წყლის ორგანული გაბინძურების ხანდაზმულობას. წყალში დიდი რაოდენობით ნიტრიტების  არსებობა ადასტურებს მის შედარებით ახალ გაბინძურებას აზოტშემცველი ორგანული ნივთიერებით. დამუშავეულ წყალში ნიტრატების (NO</w:t>
      </w:r>
      <w:r w:rsidRPr="00AC7E17">
        <w:rPr>
          <w:rFonts w:ascii="Sylfaen" w:hAnsi="Sylfaen" w:cs="Sylfaen"/>
          <w:sz w:val="24"/>
          <w:szCs w:val="24"/>
          <w:vertAlign w:val="subscript"/>
          <w:lang w:val="ka-GE"/>
        </w:rPr>
        <w:t>3</w:t>
      </w:r>
      <w:r w:rsidRPr="00AC7E17">
        <w:rPr>
          <w:rFonts w:ascii="Sylfaen" w:hAnsi="Sylfaen" w:cs="Sylfaen"/>
          <w:sz w:val="24"/>
          <w:szCs w:val="24"/>
          <w:lang w:val="ka-GE"/>
        </w:rPr>
        <w:t>) შემცველობა არ უნდა აღემატებოდეს 45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w:t>
      </w:r>
    </w:p>
    <w:p w:rsidR="00385682" w:rsidRDefault="00385682" w:rsidP="00385682">
      <w:pPr>
        <w:spacing w:after="0" w:line="360" w:lineRule="auto"/>
        <w:jc w:val="both"/>
        <w:rPr>
          <w:rFonts w:ascii="Sylfaen" w:hAnsi="Sylfaen" w:cs="Sylfaen"/>
          <w:sz w:val="24"/>
          <w:szCs w:val="24"/>
          <w:lang w:val="ka-GE"/>
        </w:rPr>
      </w:pPr>
    </w:p>
    <w:p w:rsidR="009B3A4F" w:rsidRDefault="009B3A4F" w:rsidP="00385682">
      <w:pPr>
        <w:spacing w:after="0" w:line="360" w:lineRule="auto"/>
        <w:jc w:val="both"/>
        <w:rPr>
          <w:rFonts w:ascii="Sylfaen" w:hAnsi="Sylfaen" w:cs="Sylfaen"/>
          <w:sz w:val="24"/>
          <w:szCs w:val="24"/>
          <w:lang w:val="ka-GE"/>
        </w:rPr>
      </w:pPr>
    </w:p>
    <w:p w:rsidR="009B3A4F" w:rsidRDefault="009B3A4F" w:rsidP="00385682">
      <w:pPr>
        <w:spacing w:after="0" w:line="360" w:lineRule="auto"/>
        <w:jc w:val="both"/>
        <w:rPr>
          <w:rFonts w:ascii="Sylfaen" w:hAnsi="Sylfaen" w:cs="Sylfaen"/>
          <w:sz w:val="24"/>
          <w:szCs w:val="24"/>
          <w:lang w:val="ka-GE"/>
        </w:rPr>
      </w:pPr>
    </w:p>
    <w:p w:rsidR="00385682" w:rsidRPr="00AC7E17" w:rsidRDefault="00385682" w:rsidP="00385682">
      <w:pPr>
        <w:spacing w:after="0" w:line="360" w:lineRule="auto"/>
        <w:jc w:val="center"/>
        <w:rPr>
          <w:rFonts w:ascii="Sylfaen" w:hAnsi="Sylfaen" w:cs="Sylfaen"/>
          <w:b/>
          <w:sz w:val="24"/>
          <w:szCs w:val="24"/>
          <w:lang w:val="ka-GE"/>
        </w:rPr>
      </w:pPr>
      <w:r w:rsidRPr="00AC7E17">
        <w:rPr>
          <w:rFonts w:ascii="Sylfaen" w:hAnsi="Sylfaen" w:cs="Sylfaen"/>
          <w:b/>
          <w:sz w:val="24"/>
          <w:szCs w:val="24"/>
          <w:lang w:val="ka-GE"/>
        </w:rPr>
        <w:lastRenderedPageBreak/>
        <w:t xml:space="preserve"> </w:t>
      </w:r>
      <w:r w:rsidR="00BB0946">
        <w:rPr>
          <w:rFonts w:ascii="Sylfaen" w:hAnsi="Sylfaen" w:cs="Sylfaen"/>
          <w:b/>
          <w:sz w:val="24"/>
          <w:szCs w:val="24"/>
          <w:lang w:val="ka-GE"/>
        </w:rPr>
        <w:t>2.</w:t>
      </w:r>
      <w:r w:rsidR="00510E73">
        <w:rPr>
          <w:rFonts w:ascii="Sylfaen" w:hAnsi="Sylfaen" w:cs="Sylfaen"/>
          <w:b/>
          <w:sz w:val="24"/>
          <w:szCs w:val="24"/>
          <w:lang w:val="ka-GE"/>
        </w:rPr>
        <w:t>3</w:t>
      </w:r>
      <w:r w:rsidR="00BB0946">
        <w:rPr>
          <w:rFonts w:ascii="Sylfaen" w:hAnsi="Sylfaen" w:cs="Sylfaen"/>
          <w:b/>
          <w:sz w:val="24"/>
          <w:szCs w:val="24"/>
          <w:lang w:val="ka-GE"/>
        </w:rPr>
        <w:t xml:space="preserve"> </w:t>
      </w:r>
      <w:r w:rsidRPr="00AC7E17">
        <w:rPr>
          <w:rFonts w:ascii="Sylfaen" w:hAnsi="Sylfaen" w:cs="Sylfaen"/>
          <w:b/>
          <w:sz w:val="24"/>
          <w:szCs w:val="24"/>
          <w:lang w:val="ka-GE"/>
        </w:rPr>
        <w:t xml:space="preserve">წყლის ქიმიური უსაფრთხოების განმსაზღვრელი ზოგიერთი </w:t>
      </w:r>
    </w:p>
    <w:p w:rsidR="00385682" w:rsidRPr="00AC7E17" w:rsidRDefault="00385682" w:rsidP="00385682">
      <w:pPr>
        <w:spacing w:after="0" w:line="360" w:lineRule="auto"/>
        <w:jc w:val="center"/>
        <w:rPr>
          <w:rFonts w:ascii="Sylfaen" w:hAnsi="Sylfaen" w:cs="Sylfaen"/>
          <w:b/>
          <w:sz w:val="24"/>
          <w:szCs w:val="24"/>
          <w:lang w:val="ka-GE"/>
        </w:rPr>
      </w:pPr>
      <w:r w:rsidRPr="00AC7E17">
        <w:rPr>
          <w:rFonts w:ascii="Sylfaen" w:hAnsi="Sylfaen" w:cs="Sylfaen"/>
          <w:b/>
          <w:sz w:val="24"/>
          <w:szCs w:val="24"/>
          <w:lang w:val="ka-GE"/>
        </w:rPr>
        <w:t>მაჩვენებლის გამოკვლევის მეთოდიკა</w:t>
      </w:r>
    </w:p>
    <w:p w:rsidR="00385682" w:rsidRPr="00AC7E17" w:rsidRDefault="00385682" w:rsidP="00EE307E">
      <w:pPr>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მშრალი ნაშთი (საერთო მინერალიზაცია)  წარმოადგენს წყალში გახსნილ მარილებს (მგ/დმ</w:t>
      </w:r>
      <w:r w:rsidRPr="00AC7E17">
        <w:rPr>
          <w:rFonts w:ascii="Sylfaen" w:hAnsi="Sylfaen" w:cs="Sylfaen"/>
          <w:sz w:val="24"/>
          <w:szCs w:val="24"/>
          <w:vertAlign w:val="superscript"/>
          <w:lang w:val="ka-GE"/>
        </w:rPr>
        <w:t>3</w:t>
      </w:r>
      <w:r w:rsidR="00B747E8">
        <w:rPr>
          <w:rFonts w:ascii="Sylfaen" w:hAnsi="Sylfaen" w:cs="Sylfaen"/>
          <w:sz w:val="24"/>
          <w:szCs w:val="24"/>
          <w:lang w:val="ka-GE"/>
        </w:rPr>
        <w:t>)</w:t>
      </w:r>
      <w:r w:rsidRPr="00AC7E17">
        <w:rPr>
          <w:rFonts w:ascii="Sylfaen" w:hAnsi="Sylfaen" w:cs="Sylfaen"/>
          <w:sz w:val="24"/>
          <w:szCs w:val="24"/>
          <w:lang w:val="ka-GE"/>
        </w:rPr>
        <w:t>. მისი განსაზღვრისათვის ფაიფურის  ფინჯანს ათავსებენ საშრობ  კამერაში 110</w:t>
      </w:r>
      <m:oMath>
        <m:r>
          <w:rPr>
            <w:rFonts w:ascii="Cambria Math" w:hAnsi="Cambria Math" w:cs="Sylfaen"/>
            <w:sz w:val="24"/>
            <w:szCs w:val="24"/>
            <w:lang w:val="ka-GE"/>
          </w:rPr>
          <m:t>℃</m:t>
        </m:r>
      </m:oMath>
      <w:r w:rsidRPr="00AC7E17">
        <w:rPr>
          <w:rFonts w:ascii="Sylfaen" w:hAnsi="Sylfaen" w:cs="Sylfaen"/>
          <w:sz w:val="24"/>
          <w:szCs w:val="24"/>
          <w:lang w:val="ka-GE"/>
        </w:rPr>
        <w:t xml:space="preserve"> ტემპერტურაზე 2 სთ განმავლობაში; ექსიკატორში გაცივების შემდეგ ფინჯანს წონიან ანალიზურ სასწორზე. გაფილტრული საკვლევი წყლის გარკვეულ მოცულობას გადაიტანენ ფაიფურის ფინჯანზე და მის მთელ მოცულობას აორთქლებენ წყლის აბაზანაზე. ამის შემდეგ ფინჯანს აშრობენ საშრობ კამერაში 110</w:t>
      </w:r>
      <m:oMath>
        <m:r>
          <w:rPr>
            <w:rFonts w:ascii="Cambria Math" w:hAnsi="Cambria Math" w:cs="Sylfaen"/>
            <w:sz w:val="24"/>
            <w:szCs w:val="24"/>
            <w:lang w:val="ka-GE"/>
          </w:rPr>
          <m:t>℃</m:t>
        </m:r>
      </m:oMath>
      <w:r w:rsidRPr="00AC7E17">
        <w:rPr>
          <w:rFonts w:ascii="Sylfaen" w:hAnsi="Sylfaen" w:cs="Sylfaen"/>
          <w:sz w:val="24"/>
          <w:szCs w:val="24"/>
          <w:lang w:val="ka-GE"/>
        </w:rPr>
        <w:t xml:space="preserve"> ტემპერტურაზე მუდმივ წონამდე; გაცივების შემდეგ წონიან. საკვლევი წყლის მოცულობაში მშრალი ნაშთის რაოდენობას ( X,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 გამოიანგარიშებენ ფორმულით:</w:t>
      </w:r>
    </w:p>
    <w:p w:rsidR="00385682" w:rsidRPr="00AC7E17" w:rsidRDefault="00385682" w:rsidP="00385682">
      <w:pPr>
        <w:spacing w:after="0" w:line="360" w:lineRule="auto"/>
        <w:jc w:val="both"/>
        <w:rPr>
          <w:rFonts w:ascii="Sylfaen" w:hAnsi="Sylfaen" w:cs="Sylfaen"/>
          <w:sz w:val="24"/>
          <w:szCs w:val="24"/>
          <w:lang w:val="ka-GE"/>
        </w:rPr>
      </w:pPr>
      <w:r w:rsidRPr="00AC7E17">
        <w:rPr>
          <w:rFonts w:ascii="Sylfaen" w:hAnsi="Sylfaen" w:cs="Sylfaen"/>
          <w:sz w:val="24"/>
          <w:szCs w:val="24"/>
          <w:lang w:val="ka-GE"/>
        </w:rPr>
        <w:t xml:space="preserve">                                       X=</w:t>
      </w:r>
      <m:oMath>
        <m:f>
          <m:fPr>
            <m:ctrlPr>
              <w:rPr>
                <w:rFonts w:ascii="Cambria Math" w:hAnsi="Cambria Math" w:cs="Sylfaen"/>
                <w:i/>
                <w:sz w:val="24"/>
                <w:szCs w:val="24"/>
                <w:lang w:val="ka-GE"/>
              </w:rPr>
            </m:ctrlPr>
          </m:fPr>
          <m:num>
            <m:d>
              <m:dPr>
                <m:ctrlPr>
                  <w:rPr>
                    <w:rFonts w:ascii="Cambria Math" w:hAnsi="Cambria Math" w:cs="Sylfaen"/>
                    <w:i/>
                    <w:sz w:val="24"/>
                    <w:szCs w:val="24"/>
                    <w:lang w:val="ka-GE"/>
                  </w:rPr>
                </m:ctrlPr>
              </m:dPr>
              <m:e>
                <m:r>
                  <w:rPr>
                    <w:rFonts w:ascii="Cambria Math" w:hAnsi="Cambria Math" w:cs="Sylfaen"/>
                    <w:sz w:val="24"/>
                    <w:szCs w:val="24"/>
                    <w:lang w:val="ka-GE"/>
                  </w:rPr>
                  <m:t>m-</m:t>
                </m:r>
                <m:sSub>
                  <m:sSubPr>
                    <m:ctrlPr>
                      <w:rPr>
                        <w:rFonts w:ascii="Cambria Math" w:hAnsi="Cambria Math" w:cs="Sylfaen"/>
                        <w:i/>
                        <w:sz w:val="24"/>
                        <w:szCs w:val="24"/>
                        <w:lang w:val="ka-GE"/>
                      </w:rPr>
                    </m:ctrlPr>
                  </m:sSubPr>
                  <m:e>
                    <m:r>
                      <w:rPr>
                        <w:rFonts w:ascii="Cambria Math" w:hAnsi="Cambria Math" w:cs="Sylfaen"/>
                        <w:sz w:val="24"/>
                        <w:szCs w:val="24"/>
                        <w:lang w:val="ka-GE"/>
                      </w:rPr>
                      <m:t>m</m:t>
                    </m:r>
                  </m:e>
                  <m:sub>
                    <m:r>
                      <w:rPr>
                        <w:rFonts w:ascii="Cambria Math" w:hAnsi="Cambria Math" w:cs="Sylfaen"/>
                        <w:sz w:val="24"/>
                        <w:szCs w:val="24"/>
                        <w:lang w:val="ka-GE"/>
                      </w:rPr>
                      <m:t>1</m:t>
                    </m:r>
                  </m:sub>
                </m:sSub>
              </m:e>
            </m:d>
            <m:r>
              <w:rPr>
                <w:rFonts w:ascii="Cambria Math" w:hAnsi="Cambria Math" w:cs="Sylfaen"/>
                <w:sz w:val="24"/>
                <w:szCs w:val="24"/>
                <w:lang w:val="ka-GE"/>
              </w:rPr>
              <m:t>.1000</m:t>
            </m:r>
          </m:num>
          <m:den>
            <m:r>
              <w:rPr>
                <w:rFonts w:ascii="Cambria Math" w:hAnsi="Cambria Math" w:cs="Sylfaen"/>
                <w:sz w:val="24"/>
                <w:szCs w:val="24"/>
                <w:lang w:val="ka-GE"/>
              </w:rPr>
              <m:t>V</m:t>
            </m:r>
          </m:den>
        </m:f>
      </m:oMath>
      <w:r w:rsidRPr="00AC7E17">
        <w:rPr>
          <w:rFonts w:ascii="Sylfaen" w:hAnsi="Sylfaen" w:cs="Sylfaen"/>
          <w:sz w:val="24"/>
          <w:szCs w:val="24"/>
          <w:lang w:val="ka-GE"/>
        </w:rPr>
        <w:t>, სადაც</w:t>
      </w:r>
    </w:p>
    <w:p w:rsidR="00385682" w:rsidRPr="00AC7E17" w:rsidRDefault="00385682" w:rsidP="00385682">
      <w:pPr>
        <w:spacing w:after="0" w:line="360" w:lineRule="auto"/>
        <w:ind w:firstLine="709"/>
        <w:jc w:val="both"/>
        <w:rPr>
          <w:rFonts w:ascii="Sylfaen" w:hAnsi="Sylfaen" w:cs="Sylfaen"/>
          <w:sz w:val="24"/>
          <w:szCs w:val="24"/>
          <w:lang w:val="ka-GE"/>
        </w:rPr>
      </w:pPr>
      <w:r w:rsidRPr="00AC7E17">
        <w:rPr>
          <w:rFonts w:ascii="Sylfaen" w:hAnsi="Sylfaen" w:cs="Sylfaen"/>
          <w:sz w:val="24"/>
          <w:szCs w:val="24"/>
          <w:lang w:val="ka-GE"/>
        </w:rPr>
        <w:t>m      - ფინჯანის წონაა მშრალი ნაშთით, მგ;</w:t>
      </w:r>
    </w:p>
    <w:p w:rsidR="00385682" w:rsidRPr="00AC7E17" w:rsidRDefault="00385682" w:rsidP="00385682">
      <w:pPr>
        <w:spacing w:after="0" w:line="360" w:lineRule="auto"/>
        <w:ind w:firstLine="709"/>
        <w:jc w:val="both"/>
        <w:rPr>
          <w:rFonts w:ascii="Sylfaen" w:hAnsi="Sylfaen" w:cs="Sylfaen"/>
          <w:sz w:val="24"/>
          <w:szCs w:val="24"/>
          <w:lang w:val="ka-GE"/>
        </w:rPr>
      </w:pPr>
      <w:r w:rsidRPr="00AC7E17">
        <w:rPr>
          <w:rFonts w:ascii="Sylfaen" w:hAnsi="Sylfaen" w:cs="Sylfaen"/>
          <w:sz w:val="24"/>
          <w:szCs w:val="24"/>
          <w:lang w:val="ka-GE"/>
        </w:rPr>
        <w:t>m</w:t>
      </w:r>
      <w:r w:rsidRPr="00AC7E17">
        <w:rPr>
          <w:rFonts w:ascii="Sylfaen" w:hAnsi="Sylfaen" w:cs="Sylfaen"/>
          <w:sz w:val="24"/>
          <w:szCs w:val="24"/>
          <w:vertAlign w:val="subscript"/>
          <w:lang w:val="ka-GE"/>
        </w:rPr>
        <w:t>1</w:t>
      </w:r>
      <w:r w:rsidRPr="00AC7E17">
        <w:rPr>
          <w:rFonts w:ascii="Sylfaen" w:hAnsi="Sylfaen" w:cs="Sylfaen"/>
          <w:sz w:val="24"/>
          <w:szCs w:val="24"/>
          <w:lang w:val="ka-GE"/>
        </w:rPr>
        <w:t xml:space="preserve">    - ცარიელი ფინჯანის წონა, მგ;</w:t>
      </w:r>
    </w:p>
    <w:p w:rsidR="00385682" w:rsidRPr="00AC7E17" w:rsidRDefault="00385682" w:rsidP="00385682">
      <w:pPr>
        <w:spacing w:after="0" w:line="360" w:lineRule="auto"/>
        <w:ind w:firstLine="709"/>
        <w:jc w:val="both"/>
        <w:rPr>
          <w:rFonts w:ascii="Sylfaen" w:hAnsi="Sylfaen" w:cs="Sylfaen"/>
          <w:sz w:val="24"/>
          <w:szCs w:val="24"/>
          <w:lang w:val="ka-GE"/>
        </w:rPr>
      </w:pPr>
      <w:r w:rsidRPr="00AC7E17">
        <w:rPr>
          <w:rFonts w:ascii="Sylfaen" w:hAnsi="Sylfaen" w:cs="Sylfaen"/>
          <w:sz w:val="24"/>
          <w:szCs w:val="24"/>
          <w:lang w:val="ka-GE"/>
        </w:rPr>
        <w:t>V      -  განსაზღვრისათვის აღებული წყლის მოცულობა, მლ.</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წყლის მინერალურ შედგენილობას და  შესაბამისად, მშრალ ნაშთს ძირითადად (85</w:t>
      </w:r>
      <m:oMath>
        <m:r>
          <w:rPr>
            <w:rFonts w:ascii="Cambria Math" w:hAnsi="Cambria Math" w:cs="Sylfaen"/>
            <w:sz w:val="24"/>
            <w:szCs w:val="24"/>
            <w:lang w:val="ka-GE"/>
          </w:rPr>
          <m:t>%-</m:t>
        </m:r>
        <m:r>
          <m:rPr>
            <m:sty m:val="p"/>
          </m:rPr>
          <w:rPr>
            <w:rFonts w:ascii="Sylfaen" w:hAnsi="Sylfaen" w:cs="Sylfaen"/>
            <w:sz w:val="24"/>
            <w:szCs w:val="24"/>
            <w:lang w:val="ka-GE"/>
          </w:rPr>
          <m:t>ით</m:t>
        </m:r>
      </m:oMath>
      <w:r w:rsidRPr="00AC7E17">
        <w:rPr>
          <w:rFonts w:ascii="Sylfaen" w:hAnsi="Sylfaen" w:cs="Sylfaen"/>
          <w:sz w:val="24"/>
          <w:szCs w:val="24"/>
          <w:lang w:val="ka-GE"/>
        </w:rPr>
        <w:t>) განსაზღვრავს კათიონები - Mg</w:t>
      </w:r>
      <w:r w:rsidRPr="00AC7E17">
        <w:rPr>
          <w:rFonts w:ascii="Sylfaen" w:hAnsi="Sylfaen" w:cs="Sylfaen"/>
          <w:sz w:val="24"/>
          <w:szCs w:val="24"/>
          <w:vertAlign w:val="superscript"/>
          <w:lang w:val="ka-GE"/>
        </w:rPr>
        <w:t>2+</w:t>
      </w:r>
      <w:r w:rsidRPr="00AC7E17">
        <w:rPr>
          <w:rFonts w:ascii="Sylfaen" w:hAnsi="Sylfaen" w:cs="Sylfaen"/>
          <w:sz w:val="24"/>
          <w:szCs w:val="24"/>
          <w:lang w:val="ka-GE"/>
        </w:rPr>
        <w:t>, Ca</w:t>
      </w:r>
      <w:r w:rsidRPr="00AC7E17">
        <w:rPr>
          <w:rFonts w:ascii="Sylfaen" w:hAnsi="Sylfaen" w:cs="Sylfaen"/>
          <w:sz w:val="24"/>
          <w:szCs w:val="24"/>
          <w:vertAlign w:val="superscript"/>
          <w:lang w:val="ka-GE"/>
        </w:rPr>
        <w:t>2+</w:t>
      </w:r>
      <w:r w:rsidRPr="00AC7E17">
        <w:rPr>
          <w:rFonts w:ascii="Sylfaen" w:hAnsi="Sylfaen" w:cs="Sylfaen"/>
          <w:sz w:val="24"/>
          <w:szCs w:val="24"/>
          <w:lang w:val="ka-GE"/>
        </w:rPr>
        <w:t>, Na</w:t>
      </w:r>
      <w:r w:rsidRPr="00AC7E17">
        <w:rPr>
          <w:rFonts w:ascii="Sylfaen" w:hAnsi="Sylfaen" w:cs="Sylfaen"/>
          <w:sz w:val="24"/>
          <w:szCs w:val="24"/>
          <w:vertAlign w:val="superscript"/>
          <w:lang w:val="ka-GE"/>
        </w:rPr>
        <w:t>+</w:t>
      </w:r>
      <w:r w:rsidRPr="00AC7E17">
        <w:rPr>
          <w:rFonts w:ascii="Sylfaen" w:hAnsi="Sylfaen" w:cs="Sylfaen"/>
          <w:sz w:val="24"/>
          <w:szCs w:val="24"/>
          <w:lang w:val="ka-GE"/>
        </w:rPr>
        <w:t>, ანიონები - HCO</w:t>
      </w:r>
      <w:r w:rsidRPr="00AC7E17">
        <w:rPr>
          <w:rFonts w:ascii="Sylfaen" w:hAnsi="Sylfaen" w:cs="Sylfaen"/>
          <w:sz w:val="24"/>
          <w:szCs w:val="24"/>
          <w:vertAlign w:val="subscript"/>
          <w:lang w:val="ka-GE"/>
        </w:rPr>
        <w:t>3</w:t>
      </w:r>
      <w:r w:rsidRPr="00AC7E17">
        <w:rPr>
          <w:rFonts w:ascii="Sylfaen" w:hAnsi="Sylfaen" w:cs="Sylfaen"/>
          <w:sz w:val="24"/>
          <w:szCs w:val="24"/>
          <w:lang w:val="ka-GE"/>
        </w:rPr>
        <w:t>, CI</w:t>
      </w:r>
      <w:r w:rsidRPr="00AC7E17">
        <w:rPr>
          <w:rFonts w:ascii="Sylfaen" w:hAnsi="Sylfaen" w:cs="Sylfaen"/>
          <w:sz w:val="24"/>
          <w:szCs w:val="24"/>
          <w:vertAlign w:val="superscript"/>
          <w:lang w:val="ka-GE"/>
        </w:rPr>
        <w:t>-</w:t>
      </w:r>
      <w:r w:rsidRPr="00AC7E17">
        <w:rPr>
          <w:rFonts w:ascii="Sylfaen" w:hAnsi="Sylfaen" w:cs="Sylfaen"/>
          <w:sz w:val="24"/>
          <w:szCs w:val="24"/>
          <w:lang w:val="ka-GE"/>
        </w:rPr>
        <w:t>, SO</w:t>
      </w:r>
      <w:r w:rsidRPr="00AC7E17">
        <w:rPr>
          <w:rFonts w:ascii="Sylfaen" w:hAnsi="Sylfaen" w:cs="Sylfaen"/>
          <w:sz w:val="24"/>
          <w:szCs w:val="24"/>
          <w:vertAlign w:val="subscript"/>
          <w:lang w:val="ka-GE"/>
        </w:rPr>
        <w:t>4</w:t>
      </w:r>
      <w:r w:rsidRPr="00AC7E17">
        <w:rPr>
          <w:rFonts w:ascii="Sylfaen" w:hAnsi="Sylfaen" w:cs="Sylfaen"/>
          <w:sz w:val="24"/>
          <w:szCs w:val="24"/>
          <w:vertAlign w:val="superscript"/>
          <w:lang w:val="ka-GE"/>
        </w:rPr>
        <w:t>2-</w:t>
      </w:r>
      <w:r w:rsidRPr="00AC7E17">
        <w:rPr>
          <w:rFonts w:ascii="Sylfaen" w:hAnsi="Sylfaen" w:cs="Sylfaen"/>
          <w:sz w:val="24"/>
          <w:szCs w:val="24"/>
          <w:lang w:val="ka-GE"/>
        </w:rPr>
        <w:t>,  მიკროელემენტები - Fe</w:t>
      </w:r>
      <w:r w:rsidRPr="00AC7E17">
        <w:rPr>
          <w:rFonts w:ascii="Sylfaen" w:hAnsi="Sylfaen" w:cs="Sylfaen"/>
          <w:sz w:val="24"/>
          <w:szCs w:val="24"/>
          <w:vertAlign w:val="superscript"/>
          <w:lang w:val="ka-GE"/>
        </w:rPr>
        <w:t>2+</w:t>
      </w:r>
      <w:r w:rsidRPr="00AC7E17">
        <w:rPr>
          <w:rFonts w:ascii="Sylfaen" w:hAnsi="Sylfaen" w:cs="Sylfaen"/>
          <w:sz w:val="24"/>
          <w:szCs w:val="24"/>
          <w:lang w:val="ka-GE"/>
        </w:rPr>
        <w:t>, Fe</w:t>
      </w:r>
      <w:r w:rsidRPr="00AC7E17">
        <w:rPr>
          <w:rFonts w:ascii="Sylfaen" w:hAnsi="Sylfaen" w:cs="Sylfaen"/>
          <w:sz w:val="24"/>
          <w:szCs w:val="24"/>
          <w:vertAlign w:val="superscript"/>
          <w:lang w:val="ka-GE"/>
        </w:rPr>
        <w:t>3+</w:t>
      </w:r>
      <w:r w:rsidRPr="00AC7E17">
        <w:rPr>
          <w:rFonts w:ascii="Sylfaen" w:hAnsi="Sylfaen" w:cs="Sylfaen"/>
          <w:sz w:val="24"/>
          <w:szCs w:val="24"/>
          <w:lang w:val="ka-GE"/>
        </w:rPr>
        <w:t>, I</w:t>
      </w:r>
      <w:r w:rsidRPr="00AC7E17">
        <w:rPr>
          <w:rFonts w:ascii="Sylfaen" w:hAnsi="Sylfaen" w:cs="Sylfaen"/>
          <w:sz w:val="24"/>
          <w:szCs w:val="24"/>
          <w:vertAlign w:val="superscript"/>
          <w:lang w:val="ka-GE"/>
        </w:rPr>
        <w:t>-</w:t>
      </w:r>
      <w:r w:rsidRPr="00AC7E17">
        <w:rPr>
          <w:rFonts w:ascii="Sylfaen" w:hAnsi="Sylfaen" w:cs="Sylfaen"/>
          <w:sz w:val="24"/>
          <w:szCs w:val="24"/>
          <w:lang w:val="ka-GE"/>
        </w:rPr>
        <w:t>, Cu</w:t>
      </w:r>
      <w:r w:rsidRPr="00AC7E17">
        <w:rPr>
          <w:rFonts w:ascii="Sylfaen" w:hAnsi="Sylfaen" w:cs="Sylfaen"/>
          <w:sz w:val="24"/>
          <w:szCs w:val="24"/>
          <w:vertAlign w:val="superscript"/>
          <w:lang w:val="ka-GE"/>
        </w:rPr>
        <w:t>2+</w:t>
      </w:r>
      <w:r w:rsidRPr="00AC7E17">
        <w:rPr>
          <w:rFonts w:ascii="Sylfaen" w:hAnsi="Sylfaen" w:cs="Sylfaen"/>
          <w:sz w:val="24"/>
          <w:szCs w:val="24"/>
          <w:lang w:val="ka-GE"/>
        </w:rPr>
        <w:t>, Mo</w:t>
      </w:r>
      <w:r w:rsidRPr="00AC7E17">
        <w:rPr>
          <w:rFonts w:ascii="Sylfaen" w:hAnsi="Sylfaen" w:cs="Sylfaen"/>
          <w:sz w:val="24"/>
          <w:szCs w:val="24"/>
          <w:vertAlign w:val="superscript"/>
          <w:lang w:val="ka-GE"/>
        </w:rPr>
        <w:t>4+6+</w:t>
      </w:r>
      <w:r w:rsidRPr="00AC7E17">
        <w:rPr>
          <w:rFonts w:ascii="Sylfaen" w:hAnsi="Sylfaen" w:cs="Sylfaen"/>
          <w:sz w:val="24"/>
          <w:szCs w:val="24"/>
          <w:lang w:val="ka-GE"/>
        </w:rPr>
        <w:t xml:space="preserve"> და სხვ.</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წყალს, რომელიც შეიცავს 1000მგ/დმ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-მდე მშრალ ნაშთს, მტკნარს უწოდებენ , ხოლო 1000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-ზე მეტის შემცველობის შემთხვევაში- მინერალიზებულს.</w:t>
      </w:r>
    </w:p>
    <w:p w:rsidR="00385682" w:rsidRPr="00AC7E17" w:rsidRDefault="00385682" w:rsidP="00385682">
      <w:pPr>
        <w:pStyle w:val="ListParagraph"/>
        <w:spacing w:after="0" w:line="360" w:lineRule="auto"/>
        <w:ind w:left="0" w:firstLine="720"/>
        <w:jc w:val="both"/>
        <w:rPr>
          <w:rFonts w:ascii="Sylfaen" w:hAnsi="Sylfaen" w:cs="Sylfaen"/>
          <w:sz w:val="24"/>
          <w:szCs w:val="24"/>
          <w:lang w:val="ka-GE"/>
        </w:rPr>
      </w:pPr>
      <w:r w:rsidRPr="00AC7E17">
        <w:rPr>
          <w:rFonts w:ascii="Sylfaen" w:hAnsi="Sylfaen" w:cs="Sylfaen"/>
          <w:sz w:val="24"/>
          <w:szCs w:val="24"/>
          <w:lang w:val="ka-GE"/>
        </w:rPr>
        <w:t xml:space="preserve"> მინერალური მარილების (მშრალი ნაშთის) რაოდენობის მიხედვით წყალი იყოფა შემდეგ ჯგუფებად:სუსტი მინერალიზაციის - 50-100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-მდე;დამაკმაყოფილებელი მინერალიზაციის -100-300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;ოპტიმალური მინერალიზაციის -300-500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;მომატებული მინერალიზაციის - 500-1000 მგ/დმ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w:t>
      </w:r>
    </w:p>
    <w:p w:rsidR="00385682" w:rsidRPr="00AC7E17" w:rsidRDefault="00385682" w:rsidP="00385682">
      <w:pPr>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სიხისტე - განარჩევენ საერთო, კარბონატულ, მუდმივ და გარდამავალ სიხისტეს: საერთო სიხისტე არის წყლის ბუნებრივი თვისება, რაც განპირობებულია მასში სიხისტის მარილების (Ca</w:t>
      </w:r>
      <w:r w:rsidRPr="00AC7E17">
        <w:rPr>
          <w:rFonts w:ascii="Sylfaen" w:hAnsi="Sylfaen" w:cs="Sylfaen"/>
          <w:sz w:val="24"/>
          <w:szCs w:val="24"/>
          <w:vertAlign w:val="superscript"/>
          <w:lang w:val="ka-GE"/>
        </w:rPr>
        <w:t>2+</w:t>
      </w:r>
      <w:r w:rsidRPr="00AC7E17">
        <w:rPr>
          <w:rFonts w:ascii="Sylfaen" w:hAnsi="Sylfaen" w:cs="Sylfaen"/>
          <w:sz w:val="24"/>
          <w:szCs w:val="24"/>
          <w:lang w:val="ka-GE"/>
        </w:rPr>
        <w:t xml:space="preserve">  და Mg</w:t>
      </w:r>
      <w:r w:rsidRPr="00AC7E17">
        <w:rPr>
          <w:rFonts w:ascii="Sylfaen" w:hAnsi="Sylfaen" w:cs="Sylfaen"/>
          <w:sz w:val="24"/>
          <w:szCs w:val="24"/>
          <w:vertAlign w:val="superscript"/>
          <w:lang w:val="ka-GE"/>
        </w:rPr>
        <w:t>2+</w:t>
      </w:r>
      <w:r w:rsidRPr="00AC7E17">
        <w:rPr>
          <w:rFonts w:ascii="Sylfaen" w:hAnsi="Sylfaen" w:cs="Sylfaen"/>
          <w:sz w:val="24"/>
          <w:szCs w:val="24"/>
          <w:lang w:val="ka-GE"/>
        </w:rPr>
        <w:t>)  არსებობით; კარბონატული სიხისტე არის Ca</w:t>
      </w:r>
      <w:r w:rsidRPr="00AC7E17">
        <w:rPr>
          <w:rFonts w:ascii="Sylfaen" w:hAnsi="Sylfaen" w:cs="Sylfaen"/>
          <w:sz w:val="24"/>
          <w:szCs w:val="24"/>
          <w:vertAlign w:val="superscript"/>
          <w:lang w:val="ka-GE"/>
        </w:rPr>
        <w:t>2+</w:t>
      </w:r>
      <w:r w:rsidRPr="00AC7E17">
        <w:rPr>
          <w:rFonts w:ascii="Sylfaen" w:hAnsi="Sylfaen" w:cs="Sylfaen"/>
          <w:sz w:val="24"/>
          <w:szCs w:val="24"/>
          <w:lang w:val="ka-GE"/>
        </w:rPr>
        <w:t xml:space="preserve"> და Mg</w:t>
      </w:r>
      <w:r w:rsidRPr="00AC7E17">
        <w:rPr>
          <w:rFonts w:ascii="Sylfaen" w:hAnsi="Sylfaen" w:cs="Sylfaen"/>
          <w:sz w:val="24"/>
          <w:szCs w:val="24"/>
          <w:vertAlign w:val="superscript"/>
          <w:lang w:val="ka-GE"/>
        </w:rPr>
        <w:t>2+</w:t>
      </w:r>
      <w:r w:rsidRPr="00AC7E17">
        <w:rPr>
          <w:rFonts w:ascii="Sylfaen" w:hAnsi="Sylfaen" w:cs="Sylfaen"/>
          <w:sz w:val="24"/>
          <w:szCs w:val="24"/>
          <w:lang w:val="ka-GE"/>
        </w:rPr>
        <w:t xml:space="preserve"> ჰიდროკარბონატებით და </w:t>
      </w:r>
      <w:r w:rsidRPr="00AC7E17">
        <w:rPr>
          <w:rFonts w:ascii="Sylfaen" w:hAnsi="Sylfaen" w:cs="Sylfaen"/>
          <w:sz w:val="24"/>
          <w:szCs w:val="24"/>
          <w:lang w:val="ka-GE"/>
        </w:rPr>
        <w:lastRenderedPageBreak/>
        <w:t>კარბონატებით განპირობებული სიხისტე; მუდმივე სიხისტე არის ადუღებული წყლის სიხისტე; გარდამავალი სიხისტე არის დუღილის შედეგად მოცილებული სიხისტე.</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საერთო სიხისტეს განსაზღვრისათვის კოლბაში იღებენ 100 მლ საკვლევ წყალს და უმატებენ 5 მლ ბუფერულ ხსნარს (10 გ ამონიუმის ქლორიდს ხსნიან გამოხდილ წყალში, უმატებენ 50 მლ ამიაკის 25% ხსნარს და გამოხდილი წყლით შავსებენ 500 მლ-მდე), 5-7 წვეთ ინდიკატორს (0.5 გ შავი ქრომოგენის ინდიკატორს ხსნიან 20 მლ ბუფერულ ხსნარში და შეავსებენ ეთილის სპირტით 100 მლ-მდე) და მაშინვე ტიტრავენ ტრილიონ B ხსნარით.</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საერთო სიხისტის გაანგარიშება ხდება ფორმულით:</w:t>
      </w:r>
    </w:p>
    <w:p w:rsidR="00385682" w:rsidRPr="00AC7E17" w:rsidRDefault="00385682" w:rsidP="00385682">
      <w:pPr>
        <w:pStyle w:val="ListParagraph"/>
        <w:spacing w:after="0" w:line="360" w:lineRule="auto"/>
        <w:ind w:left="142" w:firstLine="578"/>
        <w:jc w:val="center"/>
        <w:rPr>
          <w:rFonts w:ascii="Sylfaen" w:hAnsi="Sylfaen" w:cs="Sylfaen"/>
          <w:sz w:val="24"/>
          <w:szCs w:val="24"/>
          <w:lang w:val="ka-GE"/>
        </w:rPr>
      </w:pPr>
      <m:oMath>
        <m:r>
          <w:rPr>
            <w:rFonts w:ascii="Cambria Math" w:hAnsi="Cambria Math" w:cs="Sylfaen"/>
            <w:sz w:val="24"/>
            <w:szCs w:val="24"/>
            <w:lang w:val="ka-GE"/>
          </w:rPr>
          <m:t>X=</m:t>
        </m:r>
        <m:f>
          <m:fPr>
            <m:ctrlPr>
              <w:rPr>
                <w:rFonts w:ascii="Cambria Math" w:hAnsi="Cambria Math" w:cs="Sylfaen"/>
                <w:i/>
                <w:sz w:val="24"/>
                <w:szCs w:val="24"/>
                <w:lang w:val="ka-GE"/>
              </w:rPr>
            </m:ctrlPr>
          </m:fPr>
          <m:num>
            <m:r>
              <w:rPr>
                <w:rFonts w:ascii="Cambria Math" w:hAnsi="Cambria Math" w:cs="Sylfaen"/>
                <w:sz w:val="24"/>
                <w:szCs w:val="24"/>
                <w:lang w:val="ka-GE"/>
              </w:rPr>
              <m:t>A∙0.05∙K∙1000</m:t>
            </m:r>
          </m:num>
          <m:den>
            <m:r>
              <w:rPr>
                <w:rFonts w:ascii="Cambria Math" w:hAnsi="Cambria Math" w:cs="Sylfaen"/>
                <w:sz w:val="24"/>
                <w:szCs w:val="24"/>
                <w:lang w:val="ka-GE"/>
              </w:rPr>
              <m:t>V</m:t>
            </m:r>
          </m:den>
        </m:f>
        <m:r>
          <w:rPr>
            <w:rFonts w:ascii="Cambria Math" w:hAnsi="Cambria Math" w:cs="Sylfaen"/>
            <w:sz w:val="24"/>
            <w:szCs w:val="24"/>
            <w:lang w:val="ka-GE"/>
          </w:rPr>
          <m:t>,</m:t>
        </m:r>
      </m:oMath>
      <w:r w:rsidRPr="00AC7E17">
        <w:rPr>
          <w:rFonts w:ascii="Sylfaen" w:hAnsi="Sylfaen" w:cs="Sylfaen"/>
          <w:sz w:val="24"/>
          <w:szCs w:val="24"/>
          <w:lang w:val="ka-GE"/>
        </w:rPr>
        <w:t xml:space="preserve">  სადაც</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X - Ca</w:t>
      </w:r>
      <w:r w:rsidRPr="00AC7E17">
        <w:rPr>
          <w:rFonts w:ascii="Sylfaen" w:hAnsi="Sylfaen" w:cs="Sylfaen"/>
          <w:sz w:val="24"/>
          <w:szCs w:val="24"/>
          <w:vertAlign w:val="superscript"/>
          <w:lang w:val="ka-GE"/>
        </w:rPr>
        <w:t>2+</w:t>
      </w:r>
      <w:r w:rsidRPr="00AC7E17">
        <w:rPr>
          <w:rFonts w:ascii="Sylfaen" w:hAnsi="Sylfaen" w:cs="Sylfaen"/>
          <w:sz w:val="24"/>
          <w:szCs w:val="24"/>
          <w:lang w:val="ka-GE"/>
        </w:rPr>
        <w:t xml:space="preserve">  და Mg</w:t>
      </w:r>
      <w:r w:rsidRPr="00AC7E17">
        <w:rPr>
          <w:rFonts w:ascii="Sylfaen" w:hAnsi="Sylfaen" w:cs="Sylfaen"/>
          <w:sz w:val="24"/>
          <w:szCs w:val="24"/>
          <w:vertAlign w:val="superscript"/>
          <w:lang w:val="ka-GE"/>
        </w:rPr>
        <w:t>2+</w:t>
      </w:r>
      <w:r w:rsidRPr="00AC7E17">
        <w:rPr>
          <w:rFonts w:ascii="Sylfaen" w:hAnsi="Sylfaen" w:cs="Sylfaen"/>
          <w:sz w:val="24"/>
          <w:szCs w:val="24"/>
          <w:lang w:val="ka-GE"/>
        </w:rPr>
        <w:t xml:space="preserve"> მარილების შემცველობა, მმოლი/დმ</w:t>
      </w:r>
      <w:r w:rsidRPr="00AC7E17">
        <w:rPr>
          <w:rFonts w:ascii="Sylfaen" w:hAnsi="Sylfaen" w:cs="Sylfaen"/>
          <w:sz w:val="24"/>
          <w:szCs w:val="24"/>
          <w:vertAlign w:val="superscript"/>
          <w:lang w:val="ka-GE"/>
        </w:rPr>
        <w:t>2</w:t>
      </w:r>
      <w:r w:rsidRPr="00AC7E17">
        <w:rPr>
          <w:rFonts w:ascii="Sylfaen" w:hAnsi="Sylfaen" w:cs="Sylfaen"/>
          <w:sz w:val="24"/>
          <w:szCs w:val="24"/>
          <w:lang w:val="ka-GE"/>
        </w:rPr>
        <w:t>;</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A - ტიტრაციაზე დახარჯული ტრილიონ B-ის რაოდენობა, მლ;</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 xml:space="preserve">K – ტრილიონ B-ის ხსნარის შესწორების კოეფიციენტი; </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V - გამოსაკვლევი წყლის მოცულობა, მლ</w:t>
      </w:r>
    </w:p>
    <w:p w:rsidR="00385682" w:rsidRPr="00AC7E17" w:rsidRDefault="00385682" w:rsidP="00385682">
      <w:pPr>
        <w:pStyle w:val="ListParagraph"/>
        <w:spacing w:after="0" w:line="360" w:lineRule="auto"/>
        <w:ind w:left="142" w:firstLine="578"/>
        <w:jc w:val="both"/>
        <w:rPr>
          <w:rFonts w:ascii="Sylfaen" w:hAnsi="Sylfaen" w:cs="Sylfaen"/>
          <w:sz w:val="24"/>
          <w:szCs w:val="24"/>
          <w:lang w:val="ka-GE"/>
        </w:rPr>
      </w:pPr>
      <w:r w:rsidRPr="00AC7E17">
        <w:rPr>
          <w:rFonts w:ascii="Sylfaen" w:hAnsi="Sylfaen" w:cs="Sylfaen"/>
          <w:sz w:val="24"/>
          <w:szCs w:val="24"/>
          <w:lang w:val="ka-GE"/>
        </w:rPr>
        <w:t>საეთო სიხისტის სიდიდის გრადუსებში გადასაყვანად მიღებული შედეგი (მმოლი/ლ) მრავლდება გადასაყვან კოეფიციენტზე 2,8.</w:t>
      </w:r>
    </w:p>
    <w:p w:rsidR="00385682" w:rsidRPr="00AC7E17" w:rsidRDefault="00385682" w:rsidP="00126521">
      <w:pPr>
        <w:pStyle w:val="ListParagraph"/>
        <w:numPr>
          <w:ilvl w:val="0"/>
          <w:numId w:val="6"/>
        </w:numPr>
        <w:spacing w:after="0" w:line="360" w:lineRule="auto"/>
        <w:ind w:left="1080"/>
        <w:jc w:val="both"/>
        <w:rPr>
          <w:rFonts w:ascii="Sylfaen" w:hAnsi="Sylfaen" w:cs="Sylfaen"/>
          <w:sz w:val="24"/>
          <w:szCs w:val="24"/>
          <w:lang w:val="ka-GE"/>
        </w:rPr>
      </w:pPr>
      <w:r w:rsidRPr="00AC7E17">
        <w:rPr>
          <w:rFonts w:ascii="Sylfaen" w:hAnsi="Sylfaen" w:cs="Sylfaen"/>
          <w:sz w:val="24"/>
          <w:szCs w:val="24"/>
          <w:lang w:val="ka-GE"/>
        </w:rPr>
        <w:t>3,5 მმოლი/დმ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-მდე საერთო სიხისტით წყალი არის რბილი;</w:t>
      </w:r>
    </w:p>
    <w:p w:rsidR="00385682" w:rsidRPr="00AC7E17" w:rsidRDefault="00385682" w:rsidP="00126521">
      <w:pPr>
        <w:pStyle w:val="ListParagraph"/>
        <w:numPr>
          <w:ilvl w:val="0"/>
          <w:numId w:val="6"/>
        </w:numPr>
        <w:spacing w:after="0" w:line="360" w:lineRule="auto"/>
        <w:ind w:left="1080"/>
        <w:jc w:val="both"/>
        <w:rPr>
          <w:rFonts w:ascii="Sylfaen" w:hAnsi="Sylfaen" w:cs="Sylfaen"/>
          <w:sz w:val="24"/>
          <w:szCs w:val="24"/>
          <w:lang w:val="ka-GE"/>
        </w:rPr>
      </w:pPr>
      <w:r w:rsidRPr="00AC7E17">
        <w:rPr>
          <w:rFonts w:ascii="Sylfaen" w:hAnsi="Sylfaen" w:cs="Sylfaen"/>
          <w:sz w:val="24"/>
          <w:szCs w:val="24"/>
          <w:lang w:val="ka-GE"/>
        </w:rPr>
        <w:t>3,5-7 მმოლი/დმ</w:t>
      </w:r>
      <w:r w:rsidRPr="00AC7E17">
        <w:rPr>
          <w:rFonts w:ascii="Sylfaen" w:hAnsi="Sylfaen" w:cs="Sylfaen"/>
          <w:sz w:val="24"/>
          <w:szCs w:val="24"/>
          <w:vertAlign w:val="superscript"/>
          <w:lang w:val="ka-GE"/>
        </w:rPr>
        <w:t>3</w:t>
      </w:r>
      <w:r w:rsidRPr="00AC7E17">
        <w:rPr>
          <w:rFonts w:ascii="Sylfaen" w:hAnsi="Sylfaen" w:cs="Sylfaen"/>
          <w:sz w:val="24"/>
          <w:szCs w:val="24"/>
          <w:lang w:val="ka-GE"/>
        </w:rPr>
        <w:t xml:space="preserve"> საერთო სიხისტით - საშუალო სიხისტის;</w:t>
      </w:r>
    </w:p>
    <w:p w:rsidR="00385682" w:rsidRPr="00AC7E17" w:rsidRDefault="00385682" w:rsidP="00126521">
      <w:pPr>
        <w:pStyle w:val="ListParagraph"/>
        <w:numPr>
          <w:ilvl w:val="0"/>
          <w:numId w:val="6"/>
        </w:numPr>
        <w:spacing w:after="0" w:line="360" w:lineRule="auto"/>
        <w:ind w:left="1080"/>
        <w:jc w:val="both"/>
        <w:rPr>
          <w:rFonts w:ascii="Sylfaen" w:hAnsi="Sylfaen" w:cs="Sylfaen"/>
          <w:sz w:val="24"/>
          <w:szCs w:val="24"/>
          <w:lang w:val="ka-GE"/>
        </w:rPr>
      </w:pPr>
      <w:r w:rsidRPr="00AC7E17">
        <w:rPr>
          <w:rFonts w:ascii="Sylfaen" w:hAnsi="Sylfaen" w:cs="Sylfaen"/>
          <w:sz w:val="24"/>
          <w:szCs w:val="24"/>
          <w:lang w:val="ka-GE"/>
        </w:rPr>
        <w:t>7-10 მმოლი/დმ</w:t>
      </w:r>
      <w:r w:rsidRPr="00AC7E17">
        <w:rPr>
          <w:rFonts w:ascii="Sylfaen" w:hAnsi="Sylfaen" w:cs="Sylfaen"/>
          <w:sz w:val="24"/>
          <w:szCs w:val="24"/>
          <w:vertAlign w:val="superscript"/>
          <w:lang w:val="ka-GE"/>
        </w:rPr>
        <w:t xml:space="preserve">3 </w:t>
      </w:r>
      <w:r w:rsidRPr="00AC7E17">
        <w:rPr>
          <w:rFonts w:ascii="Sylfaen" w:hAnsi="Sylfaen" w:cs="Sylfaen"/>
          <w:sz w:val="24"/>
          <w:szCs w:val="24"/>
          <w:lang w:val="ka-GE"/>
        </w:rPr>
        <w:t xml:space="preserve"> საერთო სიხისტით - ხისტი;</w:t>
      </w:r>
    </w:p>
    <w:p w:rsidR="00385682" w:rsidRPr="00AC7E17" w:rsidRDefault="00385682" w:rsidP="00126521">
      <w:pPr>
        <w:pStyle w:val="ListParagraph"/>
        <w:numPr>
          <w:ilvl w:val="0"/>
          <w:numId w:val="6"/>
        </w:numPr>
        <w:spacing w:after="0" w:line="360" w:lineRule="auto"/>
        <w:ind w:left="1080"/>
        <w:jc w:val="both"/>
        <w:rPr>
          <w:rFonts w:ascii="Sylfaen" w:hAnsi="Sylfaen" w:cs="Sylfaen"/>
          <w:sz w:val="24"/>
          <w:szCs w:val="24"/>
          <w:lang w:val="ka-GE"/>
        </w:rPr>
      </w:pPr>
      <w:r w:rsidRPr="00AC7E17">
        <w:rPr>
          <w:rFonts w:ascii="Sylfaen" w:hAnsi="Sylfaen" w:cs="Sylfaen"/>
          <w:sz w:val="24"/>
          <w:szCs w:val="24"/>
          <w:lang w:val="ka-GE"/>
        </w:rPr>
        <w:t>10- მმოლი/დმ</w:t>
      </w:r>
      <w:r w:rsidRPr="00AC7E17">
        <w:rPr>
          <w:rFonts w:ascii="Sylfaen" w:hAnsi="Sylfaen" w:cs="Sylfaen"/>
          <w:sz w:val="24"/>
          <w:szCs w:val="24"/>
          <w:vertAlign w:val="superscript"/>
          <w:lang w:val="ka-GE"/>
        </w:rPr>
        <w:t xml:space="preserve">3 </w:t>
      </w:r>
      <w:r w:rsidRPr="00AC7E17">
        <w:rPr>
          <w:rFonts w:ascii="Sylfaen" w:hAnsi="Sylfaen" w:cs="Sylfaen"/>
          <w:sz w:val="24"/>
          <w:szCs w:val="24"/>
          <w:lang w:val="ka-GE"/>
        </w:rPr>
        <w:t>-ზე მეტი საერთო სიხისტით - ძლიერ ხისტი.</w:t>
      </w:r>
    </w:p>
    <w:p w:rsidR="00385682" w:rsidRPr="00AC7E17" w:rsidRDefault="00385682" w:rsidP="00385682">
      <w:pPr>
        <w:pStyle w:val="ListParagraph"/>
        <w:spacing w:after="0" w:line="360" w:lineRule="auto"/>
        <w:ind w:left="0" w:firstLine="709"/>
        <w:jc w:val="both"/>
        <w:rPr>
          <w:rFonts w:ascii="Sylfaen" w:hAnsi="Sylfaen" w:cs="Sylfaen"/>
          <w:sz w:val="24"/>
          <w:szCs w:val="24"/>
          <w:lang w:val="ka-GE"/>
        </w:rPr>
      </w:pPr>
      <w:r w:rsidRPr="00AC7E17">
        <w:rPr>
          <w:rFonts w:ascii="Sylfaen" w:hAnsi="Sylfaen" w:cs="Sylfaen"/>
          <w:sz w:val="24"/>
          <w:szCs w:val="24"/>
          <w:lang w:val="ka-GE"/>
        </w:rPr>
        <w:t xml:space="preserve"> ფერი.</w:t>
      </w:r>
    </w:p>
    <w:p w:rsidR="00385682" w:rsidRPr="00AC7E17" w:rsidRDefault="00385682" w:rsidP="00385682">
      <w:pPr>
        <w:pStyle w:val="Default"/>
        <w:spacing w:line="360" w:lineRule="auto"/>
        <w:jc w:val="both"/>
        <w:rPr>
          <w:color w:val="auto"/>
          <w:lang w:val="ka-GE"/>
        </w:rPr>
      </w:pPr>
    </w:p>
    <w:p w:rsidR="00385682" w:rsidRPr="00AC7E17" w:rsidRDefault="00385682" w:rsidP="00385682">
      <w:pPr>
        <w:pStyle w:val="Default"/>
        <w:spacing w:line="360" w:lineRule="auto"/>
        <w:jc w:val="both"/>
        <w:rPr>
          <w:b/>
          <w:color w:val="auto"/>
          <w:lang w:val="ka-GE"/>
        </w:rPr>
      </w:pPr>
      <w:r w:rsidRPr="00AC7E17">
        <w:rPr>
          <w:b/>
          <w:color w:val="auto"/>
          <w:lang w:val="ka-GE"/>
        </w:rPr>
        <w:t xml:space="preserve">2. </w:t>
      </w:r>
      <w:r w:rsidR="00510E73">
        <w:rPr>
          <w:b/>
          <w:color w:val="auto"/>
          <w:lang w:val="ka-GE"/>
        </w:rPr>
        <w:t>4</w:t>
      </w:r>
      <w:r w:rsidR="00BB0946">
        <w:rPr>
          <w:b/>
          <w:color w:val="auto"/>
          <w:lang w:val="ka-GE"/>
        </w:rPr>
        <w:t xml:space="preserve"> </w:t>
      </w:r>
      <w:r w:rsidRPr="00AC7E17">
        <w:rPr>
          <w:b/>
          <w:color w:val="auto"/>
          <w:lang w:val="ka-GE"/>
        </w:rPr>
        <w:t xml:space="preserve"> ძირითადი იონების განსაზღვრა:  </w:t>
      </w:r>
    </w:p>
    <w:p w:rsidR="00385682" w:rsidRPr="00AC7E17" w:rsidRDefault="00385682" w:rsidP="00385682">
      <w:pPr>
        <w:pStyle w:val="Default"/>
        <w:spacing w:line="360" w:lineRule="auto"/>
        <w:jc w:val="both"/>
        <w:rPr>
          <w:color w:val="auto"/>
          <w:lang w:val="ka-GE"/>
        </w:rPr>
      </w:pPr>
      <w:r w:rsidRPr="00AC7E17">
        <w:rPr>
          <w:color w:val="auto"/>
          <w:lang w:val="ka-GE"/>
        </w:rPr>
        <w:t xml:space="preserve">         ბუნებრივი წყლები ძირითადად წარმოადგენენ ძლიერი ელექტროლიტების ხსნარებს. წყლის მინერალურ შემადგენლობას და შესაბამისად, ელ.გამტარობას განსაზღვრავენ ძირითადი იონები: Na</w:t>
      </w:r>
      <w:r w:rsidRPr="00AC7E17">
        <w:rPr>
          <w:color w:val="auto"/>
          <w:vertAlign w:val="superscript"/>
          <w:lang w:val="ka-GE"/>
        </w:rPr>
        <w:t>+</w:t>
      </w:r>
      <w:r w:rsidRPr="00AC7E17">
        <w:rPr>
          <w:color w:val="auto"/>
          <w:lang w:val="ka-GE"/>
        </w:rPr>
        <w:t>, K</w:t>
      </w:r>
      <w:r w:rsidRPr="00AC7E17">
        <w:rPr>
          <w:color w:val="auto"/>
          <w:vertAlign w:val="superscript"/>
          <w:lang w:val="ka-GE"/>
        </w:rPr>
        <w:t>+</w:t>
      </w:r>
      <w:r w:rsidRPr="00AC7E17">
        <w:rPr>
          <w:color w:val="auto"/>
          <w:lang w:val="ka-GE"/>
        </w:rPr>
        <w:t>, Ca</w:t>
      </w:r>
      <w:r w:rsidRPr="00AC7E17">
        <w:rPr>
          <w:color w:val="auto"/>
          <w:vertAlign w:val="superscript"/>
          <w:lang w:val="ka-GE"/>
        </w:rPr>
        <w:t>2+</w:t>
      </w:r>
      <w:r w:rsidRPr="00AC7E17">
        <w:rPr>
          <w:color w:val="auto"/>
          <w:lang w:val="ka-GE"/>
        </w:rPr>
        <w:t>, Mg</w:t>
      </w:r>
      <w:r w:rsidRPr="00AC7E17">
        <w:rPr>
          <w:color w:val="auto"/>
          <w:vertAlign w:val="superscript"/>
          <w:lang w:val="ka-GE"/>
        </w:rPr>
        <w:t>2+</w:t>
      </w:r>
      <w:r w:rsidRPr="00AC7E17">
        <w:rPr>
          <w:color w:val="auto"/>
          <w:lang w:val="ka-GE"/>
        </w:rPr>
        <w:t>, Cl</w:t>
      </w:r>
      <w:r w:rsidRPr="00AC7E17">
        <w:rPr>
          <w:color w:val="auto"/>
          <w:vertAlign w:val="superscript"/>
          <w:lang w:val="ka-GE"/>
        </w:rPr>
        <w:t>-</w:t>
      </w:r>
      <w:r w:rsidRPr="00AC7E17">
        <w:rPr>
          <w:color w:val="auto"/>
          <w:lang w:val="ka-GE"/>
        </w:rPr>
        <w:t>, SO</w:t>
      </w:r>
      <w:r w:rsidRPr="00AC7E17">
        <w:rPr>
          <w:color w:val="auto"/>
          <w:vertAlign w:val="subscript"/>
          <w:lang w:val="ka-GE"/>
        </w:rPr>
        <w:t>4</w:t>
      </w:r>
      <w:r w:rsidRPr="00AC7E17">
        <w:rPr>
          <w:color w:val="auto"/>
          <w:vertAlign w:val="superscript"/>
          <w:lang w:val="ka-GE"/>
        </w:rPr>
        <w:t>2-</w:t>
      </w:r>
      <w:r w:rsidRPr="00AC7E17">
        <w:rPr>
          <w:color w:val="auto"/>
          <w:lang w:val="ka-GE"/>
        </w:rPr>
        <w:t>, HCO</w:t>
      </w:r>
      <w:r w:rsidRPr="00AC7E17">
        <w:rPr>
          <w:color w:val="auto"/>
          <w:vertAlign w:val="superscript"/>
          <w:lang w:val="ka-GE"/>
        </w:rPr>
        <w:t>3-</w:t>
      </w:r>
      <w:r w:rsidRPr="00AC7E17">
        <w:rPr>
          <w:color w:val="auto"/>
          <w:lang w:val="ka-GE"/>
        </w:rPr>
        <w:t>. მდინარის წყალი ძირითადად Ca</w:t>
      </w:r>
      <w:r w:rsidRPr="00AC7E17">
        <w:rPr>
          <w:color w:val="auto"/>
          <w:vertAlign w:val="superscript"/>
          <w:lang w:val="ka-GE"/>
        </w:rPr>
        <w:t>2+</w:t>
      </w:r>
      <w:r w:rsidRPr="00AC7E17">
        <w:rPr>
          <w:color w:val="auto"/>
          <w:lang w:val="ka-GE"/>
        </w:rPr>
        <w:t>, Mg</w:t>
      </w:r>
      <w:r w:rsidRPr="00AC7E17">
        <w:rPr>
          <w:color w:val="auto"/>
          <w:vertAlign w:val="superscript"/>
          <w:lang w:val="ka-GE"/>
        </w:rPr>
        <w:t>2+</w:t>
      </w:r>
      <w:r w:rsidRPr="00AC7E17">
        <w:rPr>
          <w:color w:val="auto"/>
          <w:lang w:val="ka-GE"/>
        </w:rPr>
        <w:t>, HCO</w:t>
      </w:r>
      <w:r w:rsidRPr="00AC7E17">
        <w:rPr>
          <w:color w:val="auto"/>
          <w:vertAlign w:val="superscript"/>
          <w:lang w:val="ka-GE"/>
        </w:rPr>
        <w:t>3-</w:t>
      </w:r>
      <w:r w:rsidRPr="00AC7E17">
        <w:rPr>
          <w:color w:val="auto"/>
          <w:lang w:val="ka-GE"/>
        </w:rPr>
        <w:t xml:space="preserve"> ტიპისაა, 50-დან 500 მგ/ლ-მდე მინერალიზაციით,  წყლის ელექტროგამტარობა განისაზღვრა როგორც საველე პირობებში, ასევე, ლაბორატორიაში. ელექტროგამტარობა რაოდენობრივად </w:t>
      </w:r>
      <w:r w:rsidRPr="00AC7E17">
        <w:rPr>
          <w:color w:val="auto"/>
          <w:lang w:val="ka-GE"/>
        </w:rPr>
        <w:lastRenderedPageBreak/>
        <w:t xml:space="preserve">გამოსახავს წყლის მიერ ელექტროდენის გატარების უნარს. ბუნებრივი წყლების ელ. გამტარობა დამოკიდებულია გახსნილი მინერალური მარილების კონცენტრაციასა და ტემპერატურაზე. </w:t>
      </w:r>
    </w:p>
    <w:p w:rsidR="00385682" w:rsidRPr="00AC7E17" w:rsidRDefault="00385682" w:rsidP="00385682">
      <w:pPr>
        <w:pStyle w:val="Default"/>
        <w:spacing w:line="360" w:lineRule="auto"/>
        <w:jc w:val="both"/>
        <w:rPr>
          <w:color w:val="auto"/>
          <w:lang w:val="ka-GE"/>
        </w:rPr>
      </w:pPr>
      <w:r w:rsidRPr="00AC7E17">
        <w:rPr>
          <w:color w:val="auto"/>
          <w:lang w:val="ka-GE"/>
        </w:rPr>
        <w:t xml:space="preserve">         ძირითადი იონების Na</w:t>
      </w:r>
      <w:r w:rsidRPr="00AC7E17">
        <w:rPr>
          <w:color w:val="auto"/>
          <w:vertAlign w:val="superscript"/>
          <w:lang w:val="ka-GE"/>
        </w:rPr>
        <w:t>+</w:t>
      </w:r>
      <w:r w:rsidRPr="00AC7E17">
        <w:rPr>
          <w:color w:val="auto"/>
          <w:lang w:val="ka-GE"/>
        </w:rPr>
        <w:t>, K</w:t>
      </w:r>
      <w:r w:rsidRPr="00AC7E17">
        <w:rPr>
          <w:color w:val="auto"/>
          <w:vertAlign w:val="superscript"/>
          <w:lang w:val="ka-GE"/>
        </w:rPr>
        <w:t>+</w:t>
      </w:r>
      <w:r w:rsidRPr="00AC7E17">
        <w:rPr>
          <w:color w:val="auto"/>
          <w:lang w:val="ka-GE"/>
        </w:rPr>
        <w:t>, Ca</w:t>
      </w:r>
      <w:r w:rsidRPr="00AC7E17">
        <w:rPr>
          <w:color w:val="auto"/>
          <w:vertAlign w:val="superscript"/>
          <w:lang w:val="ka-GE"/>
        </w:rPr>
        <w:t>2+</w:t>
      </w:r>
      <w:r w:rsidRPr="00AC7E17">
        <w:rPr>
          <w:color w:val="auto"/>
          <w:lang w:val="ka-GE"/>
        </w:rPr>
        <w:t>, Mg</w:t>
      </w:r>
      <w:r w:rsidRPr="00AC7E17">
        <w:rPr>
          <w:color w:val="auto"/>
          <w:vertAlign w:val="superscript"/>
          <w:lang w:val="ka-GE"/>
        </w:rPr>
        <w:t>2+</w:t>
      </w:r>
      <w:r w:rsidRPr="00AC7E17">
        <w:rPr>
          <w:color w:val="auto"/>
          <w:lang w:val="ka-GE"/>
        </w:rPr>
        <w:t>, Cl</w:t>
      </w:r>
      <w:r w:rsidRPr="00AC7E17">
        <w:rPr>
          <w:color w:val="auto"/>
          <w:vertAlign w:val="superscript"/>
          <w:lang w:val="ka-GE"/>
        </w:rPr>
        <w:t>-</w:t>
      </w:r>
      <w:r w:rsidRPr="00AC7E17">
        <w:rPr>
          <w:color w:val="auto"/>
          <w:lang w:val="ka-GE"/>
        </w:rPr>
        <w:t>, SO</w:t>
      </w:r>
      <w:r w:rsidRPr="00AC7E17">
        <w:rPr>
          <w:color w:val="auto"/>
          <w:vertAlign w:val="subscript"/>
          <w:lang w:val="ka-GE"/>
        </w:rPr>
        <w:t>4</w:t>
      </w:r>
      <w:r w:rsidRPr="00AC7E17">
        <w:rPr>
          <w:color w:val="auto"/>
          <w:vertAlign w:val="superscript"/>
          <w:lang w:val="ka-GE"/>
        </w:rPr>
        <w:t>2-</w:t>
      </w:r>
      <w:r w:rsidRPr="00AC7E17">
        <w:rPr>
          <w:color w:val="auto"/>
          <w:lang w:val="ka-GE"/>
        </w:rPr>
        <w:t>, HCO</w:t>
      </w:r>
      <w:r w:rsidRPr="00AC7E17">
        <w:rPr>
          <w:color w:val="auto"/>
          <w:vertAlign w:val="superscript"/>
          <w:lang w:val="ka-GE"/>
        </w:rPr>
        <w:t>3-</w:t>
      </w:r>
      <w:r w:rsidRPr="00AC7E17">
        <w:rPr>
          <w:color w:val="auto"/>
          <w:lang w:val="ka-GE"/>
        </w:rPr>
        <w:t xml:space="preserve"> შემცველობის განსაზღვრისათვის გამოყენებული იყო ISO–ს სტანდარტული მეთოდები:  Na</w:t>
      </w:r>
      <w:r w:rsidRPr="00AC7E17">
        <w:rPr>
          <w:color w:val="auto"/>
          <w:vertAlign w:val="superscript"/>
          <w:lang w:val="ka-GE"/>
        </w:rPr>
        <w:t>+</w:t>
      </w:r>
      <w:r w:rsidRPr="00AC7E17">
        <w:rPr>
          <w:color w:val="auto"/>
          <w:lang w:val="ka-GE"/>
        </w:rPr>
        <w:t>, K</w:t>
      </w:r>
      <w:r w:rsidRPr="00AC7E17">
        <w:rPr>
          <w:color w:val="auto"/>
          <w:vertAlign w:val="superscript"/>
          <w:lang w:val="ka-GE"/>
        </w:rPr>
        <w:t>+</w:t>
      </w:r>
      <w:r w:rsidRPr="00AC7E17">
        <w:rPr>
          <w:color w:val="auto"/>
          <w:lang w:val="ka-GE"/>
        </w:rPr>
        <w:t>–ის განსაზღვრა ტარდება ატომურ–ემისიური სპექტრომეტრული მეთოდით [64]თინიკო. Ca</w:t>
      </w:r>
      <w:r w:rsidRPr="00AC7E17">
        <w:rPr>
          <w:color w:val="auto"/>
          <w:vertAlign w:val="superscript"/>
          <w:lang w:val="ka-GE"/>
        </w:rPr>
        <w:t>2+</w:t>
      </w:r>
      <w:r w:rsidRPr="00AC7E17">
        <w:rPr>
          <w:color w:val="auto"/>
          <w:lang w:val="ka-GE"/>
        </w:rPr>
        <w:t>, Mg</w:t>
      </w:r>
      <w:r w:rsidRPr="00AC7E17">
        <w:rPr>
          <w:color w:val="auto"/>
          <w:vertAlign w:val="superscript"/>
          <w:lang w:val="ka-GE"/>
        </w:rPr>
        <w:t>2+</w:t>
      </w:r>
      <w:r w:rsidRPr="00AC7E17">
        <w:rPr>
          <w:color w:val="auto"/>
          <w:lang w:val="ka-GE"/>
        </w:rPr>
        <w:t xml:space="preserve">–ის განსაზღვრისათვის რეკომენდებულია ტიტრიმეტრული მეთოდი EDTA-ს გამოყენებით ინდიკატორებად გამოიყენება ერიოქრომ-შავი და მურექსიდი. </w:t>
      </w:r>
    </w:p>
    <w:p w:rsidR="00385682" w:rsidRPr="00AC7E17" w:rsidRDefault="00385682" w:rsidP="00385682">
      <w:pPr>
        <w:pStyle w:val="Default"/>
        <w:spacing w:line="360" w:lineRule="auto"/>
        <w:jc w:val="both"/>
        <w:rPr>
          <w:color w:val="auto"/>
          <w:lang w:val="ka-GE"/>
        </w:rPr>
      </w:pPr>
      <w:r w:rsidRPr="00AC7E17">
        <w:rPr>
          <w:color w:val="auto"/>
          <w:lang w:val="ka-GE"/>
        </w:rPr>
        <w:t xml:space="preserve">        განსაზღვრული ანიონებიდან ზედაპირულ წყლებში ძალიან მნიშვნელოვანია სულფატების შემცველობა. სულფატი გვხვდება პრაქტიკულად ყველა ზედაპირული წყლის შემადგენლობაში სხვადასხვა კონცენტრაციით. სულფატ–იონის განსაზღვრისათვის გამოიყენება ტურბიდიმეტრული მეთოდი, დაბალი  კონცენტრაციების შემთხვევაში (&lt; 70 მგ/ლ) და გრავიმეტრული მეთოდი, მაღალი კონცენტრაციების შემთხვევაში ჰიდროკარბონატისა და კარბონატის იონების განსასაზღვრად გამოყენებულია ტიტრიმეტრული მეთოდი </w:t>
      </w:r>
    </w:p>
    <w:p w:rsidR="00385682" w:rsidRPr="00AC7E17" w:rsidRDefault="00385682" w:rsidP="00385682">
      <w:pPr>
        <w:pStyle w:val="Default"/>
        <w:spacing w:line="360" w:lineRule="auto"/>
        <w:jc w:val="both"/>
        <w:rPr>
          <w:color w:val="auto"/>
          <w:lang w:val="ka-GE"/>
        </w:rPr>
      </w:pPr>
      <w:r w:rsidRPr="00AC7E17">
        <w:rPr>
          <w:color w:val="auto"/>
          <w:lang w:val="ka-GE"/>
        </w:rPr>
        <w:t xml:space="preserve">         ქლორიდების განსაზღვრისათვის გამოიყენება მორის მეთოდი: ტიტრიმეტრული მეთოდი ვერცხლის ნიტრატის გამოყენებით (ინდიკატორი – ქრომატი) </w:t>
      </w:r>
    </w:p>
    <w:p w:rsidR="00385682" w:rsidRPr="00AC7E17" w:rsidRDefault="00385682" w:rsidP="00385682">
      <w:pPr>
        <w:pStyle w:val="Default"/>
        <w:spacing w:line="360" w:lineRule="auto"/>
        <w:jc w:val="both"/>
        <w:rPr>
          <w:bCs/>
          <w:color w:val="auto"/>
          <w:shd w:val="clear" w:color="auto" w:fill="FFFFFF"/>
          <w:lang w:val="ka-GE"/>
        </w:rPr>
      </w:pPr>
      <w:r w:rsidRPr="00AC7E17">
        <w:rPr>
          <w:b/>
          <w:bCs/>
          <w:color w:val="auto"/>
          <w:shd w:val="clear" w:color="auto" w:fill="FFFFFF"/>
          <w:lang w:val="ka-GE"/>
        </w:rPr>
        <w:t xml:space="preserve">ჟანგბადისშემცველობა ისაზღვრებოდა </w:t>
      </w:r>
      <w:r w:rsidRPr="00AC7E17">
        <w:rPr>
          <w:bCs/>
          <w:color w:val="auto"/>
          <w:shd w:val="clear" w:color="auto" w:fill="FFFFFF"/>
          <w:lang w:val="ka-GE"/>
        </w:rPr>
        <w:t>ჟანგბადის პლატინის ელექტროდით პოტენციომეტრზე. კალიუმის იონების კონცენტრაცია არეში მოწმდებოდა ატომურ-აბსორბციულ სპექტომეტრზე ემისიურ რეჟიმში 766 ნმ ტალღის სიგრძეზე. მიღებული ექსპერიმენტული შედეგების დამუშავება წარმოებდა პარამეტრული და არაპარამეტრული სტატისტიკური მეთოდებით. უჯრედების ზრდისა და განვითარების პროცესების რეგისტრაციის გენეტიკური კონტროლი ხორციელდებოდა</w:t>
      </w:r>
      <w:r w:rsidR="00C40EB1" w:rsidRPr="00C40EB1">
        <w:rPr>
          <w:bCs/>
          <w:color w:val="auto"/>
          <w:shd w:val="clear" w:color="auto" w:fill="FFFFFF"/>
          <w:lang w:val="ka-GE"/>
        </w:rPr>
        <w:t xml:space="preserve"> </w:t>
      </w:r>
      <w:r w:rsidRPr="00AC7E17">
        <w:rPr>
          <w:bCs/>
          <w:color w:val="auto"/>
          <w:shd w:val="clear" w:color="auto" w:fill="FFFFFF"/>
          <w:lang w:val="ka-GE"/>
        </w:rPr>
        <w:t>Chlorela vulgaris A-ს კოლონიების რიცხვის სტატისტიკურად სარწმუნო ცვლილებების მიხედვით, რომელთაც ჰქონდათ შეცვლილი მორფოლოგია, ფერი, ზომები და უჯრედთა უჩვეულო რაოდენობა.  ცდის ჩატარებისას, ოპტიმალური პირობები: ტემპერატურა - 21</w:t>
      </w:r>
      <w:r w:rsidRPr="00AC7E17">
        <w:rPr>
          <w:bCs/>
          <w:color w:val="auto"/>
          <w:shd w:val="clear" w:color="auto" w:fill="FFFFFF"/>
          <w:vertAlign w:val="superscript"/>
          <w:lang w:val="ka-GE"/>
        </w:rPr>
        <w:t>0</w:t>
      </w:r>
      <w:r w:rsidRPr="00AC7E17">
        <w:rPr>
          <w:bCs/>
          <w:color w:val="auto"/>
          <w:shd w:val="clear" w:color="auto" w:fill="FFFFFF"/>
          <w:lang w:val="ka-GE"/>
        </w:rPr>
        <w:t>+10</w:t>
      </w:r>
      <w:r w:rsidRPr="00AC7E17">
        <w:rPr>
          <w:bCs/>
          <w:color w:val="auto"/>
          <w:shd w:val="clear" w:color="auto" w:fill="FFFFFF"/>
          <w:vertAlign w:val="superscript"/>
          <w:lang w:val="ka-GE"/>
        </w:rPr>
        <w:t xml:space="preserve">0 </w:t>
      </w:r>
      <w:r w:rsidRPr="00AC7E17">
        <w:rPr>
          <w:bCs/>
          <w:color w:val="auto"/>
          <w:shd w:val="clear" w:color="auto" w:fill="FFFFFF"/>
          <w:lang w:val="fr-FR"/>
        </w:rPr>
        <w:t>C,  pH – 6</w:t>
      </w:r>
      <w:r w:rsidRPr="00AC7E17">
        <w:rPr>
          <w:bCs/>
          <w:color w:val="auto"/>
          <w:shd w:val="clear" w:color="auto" w:fill="FFFFFF"/>
          <w:lang w:val="ka-GE"/>
        </w:rPr>
        <w:t xml:space="preserve"> განათება - 300 ლუქსი მუდმივად [14].</w:t>
      </w:r>
    </w:p>
    <w:p w:rsidR="00EE307E" w:rsidRPr="00AC7E17" w:rsidRDefault="00BB0946" w:rsidP="00BB0946">
      <w:pPr>
        <w:spacing w:after="0" w:line="360" w:lineRule="auto"/>
        <w:jc w:val="center"/>
        <w:rPr>
          <w:rFonts w:ascii="Sylfaen" w:hAnsi="Sylfaen" w:cs="Calibri"/>
          <w:b/>
          <w:sz w:val="24"/>
          <w:szCs w:val="24"/>
          <w:lang w:val="ka-GE"/>
        </w:rPr>
      </w:pPr>
      <w:r>
        <w:rPr>
          <w:rFonts w:ascii="Sylfaen" w:hAnsi="Sylfaen" w:cs="Calibri"/>
          <w:b/>
          <w:sz w:val="24"/>
          <w:szCs w:val="24"/>
          <w:lang w:val="ka-GE"/>
        </w:rPr>
        <w:lastRenderedPageBreak/>
        <w:t>2.</w:t>
      </w:r>
      <w:r w:rsidR="00510E73">
        <w:rPr>
          <w:rFonts w:ascii="Sylfaen" w:hAnsi="Sylfaen" w:cs="Calibri"/>
          <w:b/>
          <w:sz w:val="24"/>
          <w:szCs w:val="24"/>
          <w:lang w:val="ka-GE"/>
        </w:rPr>
        <w:t>5</w:t>
      </w:r>
      <w:r>
        <w:rPr>
          <w:rFonts w:ascii="Sylfaen" w:hAnsi="Sylfaen" w:cs="Calibri"/>
          <w:b/>
          <w:sz w:val="24"/>
          <w:szCs w:val="24"/>
          <w:lang w:val="ka-GE"/>
        </w:rPr>
        <w:t xml:space="preserve"> </w:t>
      </w:r>
      <w:r w:rsidR="00EE307E" w:rsidRPr="00AC7E17">
        <w:rPr>
          <w:rFonts w:ascii="Sylfaen" w:hAnsi="Sylfaen" w:cs="Calibri"/>
          <w:b/>
          <w:sz w:val="24"/>
          <w:szCs w:val="24"/>
          <w:lang w:val="ka-GE"/>
        </w:rPr>
        <w:t xml:space="preserve">ნიადაგის </w:t>
      </w:r>
      <w:r w:rsidR="00510E73">
        <w:rPr>
          <w:rFonts w:ascii="Sylfaen" w:hAnsi="Sylfaen" w:cs="Calibri"/>
          <w:b/>
          <w:sz w:val="24"/>
          <w:szCs w:val="24"/>
          <w:lang w:val="ka-GE"/>
        </w:rPr>
        <w:t>ნიმუშების</w:t>
      </w:r>
      <w:r w:rsidR="00EE307E" w:rsidRPr="00AC7E17">
        <w:rPr>
          <w:rFonts w:ascii="Sylfaen" w:hAnsi="Sylfaen" w:cs="Calibri"/>
          <w:b/>
          <w:sz w:val="24"/>
          <w:szCs w:val="24"/>
          <w:lang w:val="ka-GE"/>
        </w:rPr>
        <w:t xml:space="preserve"> აღება ქიმიური გამოკვლევისათვის</w:t>
      </w:r>
    </w:p>
    <w:p w:rsidR="00EE307E" w:rsidRPr="00AC7E17" w:rsidRDefault="00EE307E" w:rsidP="00EE307E">
      <w:pPr>
        <w:spacing w:after="0" w:line="360" w:lineRule="auto"/>
        <w:ind w:firstLine="72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 xml:space="preserve">ქიმიური ანალიზისათვის აღებული </w:t>
      </w:r>
      <w:r w:rsidR="00510E73">
        <w:rPr>
          <w:rFonts w:ascii="Sylfaen" w:hAnsi="Sylfaen" w:cs="Sylfaen"/>
          <w:bCs/>
          <w:sz w:val="24"/>
          <w:szCs w:val="24"/>
          <w:shd w:val="clear" w:color="auto" w:fill="FFFFFF"/>
          <w:lang w:val="ka-GE"/>
        </w:rPr>
        <w:t>ნიმუშები</w:t>
      </w:r>
      <w:r w:rsidRPr="00AC7E17">
        <w:rPr>
          <w:rFonts w:ascii="Sylfaen" w:hAnsi="Sylfaen" w:cs="Sylfaen"/>
          <w:bCs/>
          <w:sz w:val="24"/>
          <w:szCs w:val="24"/>
          <w:shd w:val="clear" w:color="auto" w:fill="FFFFFF"/>
          <w:lang w:val="ka-GE"/>
        </w:rPr>
        <w:t xml:space="preserve"> უნდა მოთავსდეს ქიმიურად ინერტული მასალისაგან დამზადებულ ჭურჭელში. ლაბორატორიაში ერთი შესასწავლი ობიექტიდან შესული ნიადაგის ნიმუშებს წონიან, შემდეგ ერთმანეთს ურევენ ფანერზე ან ქაღალდზე, ცრიან 3 მმ დიამეტრის მქონე საცერში. დარჩენილ მასას ისევ წონიან. ნიადაგში მიმდინარე მუდმივი ბიოქიმიური პროცესების გამო, სინჯის ანალიზი უნდა ჩატარდეს დაუყონებრივ, ან მოთავსდეს მაცივარში არა უმეტეს 4-5</w:t>
      </w:r>
      <w:r w:rsidRPr="00AC7E17">
        <w:rPr>
          <w:rFonts w:ascii="Sylfaen" w:hAnsi="Sylfaen" w:cs="Sylfaen"/>
          <w:bCs/>
          <w:sz w:val="24"/>
          <w:szCs w:val="24"/>
          <w:shd w:val="clear" w:color="auto" w:fill="FFFFFF"/>
          <w:vertAlign w:val="superscript"/>
          <w:lang w:val="ka-GE"/>
        </w:rPr>
        <w:t>0</w:t>
      </w:r>
      <w:r w:rsidRPr="00AC7E17">
        <w:rPr>
          <w:rFonts w:ascii="Sylfaen" w:hAnsi="Sylfaen" w:cs="Sylfaen"/>
          <w:bCs/>
          <w:sz w:val="24"/>
          <w:szCs w:val="24"/>
          <w:shd w:val="clear" w:color="auto" w:fill="FFFFFF"/>
          <w:lang w:val="ka-GE"/>
        </w:rPr>
        <w:t>C ტემპერატურის პირობებში არა უმეტეს 24 სთ განმავლობაში.</w:t>
      </w:r>
    </w:p>
    <w:p w:rsidR="00EE307E" w:rsidRPr="00AC7E17" w:rsidRDefault="00EE307E" w:rsidP="00B747E8">
      <w:pPr>
        <w:spacing w:after="0" w:line="360" w:lineRule="auto"/>
        <w:ind w:firstLine="72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 xml:space="preserve">იმ შემთხვევაში, როდესაც აუცილებელია ქიმიური და ბაქტერიოლოგიური გაბინძურებისათვის ნიადაგის სიღრმეში გავრცელების განსაზღვრა- გრუნტის წყლების გაბინძურების წყაროს დადგენა, ნიადაგის სიღრმეში ქიმიური და ბაქტერიოლოგიური გაბინძურების მიგრაციის კანონზომიერების დადგენა და სხვა, </w:t>
      </w:r>
      <w:r w:rsidR="00510E73">
        <w:rPr>
          <w:rFonts w:ascii="Sylfaen" w:hAnsi="Sylfaen" w:cs="Sylfaen"/>
          <w:bCs/>
          <w:sz w:val="24"/>
          <w:szCs w:val="24"/>
          <w:shd w:val="clear" w:color="auto" w:fill="FFFFFF"/>
          <w:lang w:val="ka-GE"/>
        </w:rPr>
        <w:t>ნიმუშებს</w:t>
      </w:r>
      <w:r w:rsidRPr="00AC7E17">
        <w:rPr>
          <w:rFonts w:ascii="Sylfaen" w:hAnsi="Sylfaen" w:cs="Sylfaen"/>
          <w:bCs/>
          <w:sz w:val="24"/>
          <w:szCs w:val="24"/>
          <w:shd w:val="clear" w:color="auto" w:fill="FFFFFF"/>
          <w:lang w:val="ka-GE"/>
        </w:rPr>
        <w:t xml:space="preserve"> იღებენ ფენობრივად, სხვადასხვა სიღრმიდან </w:t>
      </w:r>
      <w:r w:rsidR="00B747E8">
        <w:rPr>
          <w:rFonts w:ascii="Sylfaen" w:hAnsi="Sylfaen" w:cs="Sylfaen"/>
          <w:sz w:val="24"/>
          <w:szCs w:val="24"/>
          <w:lang w:val="ka-GE"/>
        </w:rPr>
        <w:t>0-20, 20-40</w:t>
      </w:r>
      <w:r w:rsidRPr="00AC7E17">
        <w:rPr>
          <w:rFonts w:ascii="Sylfaen" w:hAnsi="Sylfaen" w:cs="Sylfaen"/>
          <w:sz w:val="24"/>
          <w:szCs w:val="24"/>
          <w:lang w:val="ka-GE"/>
        </w:rPr>
        <w:t xml:space="preserve">, </w:t>
      </w:r>
      <w:r w:rsidR="00B747E8">
        <w:rPr>
          <w:rFonts w:ascii="Sylfaen" w:hAnsi="Sylfaen" w:cs="Sylfaen"/>
          <w:sz w:val="24"/>
          <w:szCs w:val="24"/>
          <w:lang w:val="ka-GE"/>
        </w:rPr>
        <w:t>40-60</w:t>
      </w:r>
      <w:r w:rsidRPr="00AC7E17">
        <w:rPr>
          <w:rFonts w:ascii="Sylfaen" w:hAnsi="Sylfaen" w:cs="Sylfaen"/>
          <w:sz w:val="24"/>
          <w:szCs w:val="24"/>
          <w:lang w:val="ka-GE"/>
        </w:rPr>
        <w:t>, 60-80  და 80-100 სმ სიღრმეებზე. ვინაიდან, ნიადაგის სანიტარული მდგომარეობა ყველაზე თვალსაჩინოდ გრუნტის წყლებზე აისახება, მნიშვნელოვანია გრუნტის წყლების აღება.თუ გრუნტის წყლების სიღრმე არ აღემატება 5 მ-ს, ჭას თხრიან სპეციალური ბურღით ისე, რომ ბურღმა წყალშემცველ ფენას გააღწიოს 0,5-0.75 მ-ით. წყალშემცველი ფენა დაცული უნდა იქნას ნიადაგის ზედაპირული ფენისაგან გაბინძურების შესაძლებლობებისაგან. სინჯებს იღებენ სპეციალური ხელსაწყოებით, რომლებიც უზრუნველყოფს წყლის ხარისხის დაცვას.</w:t>
      </w:r>
    </w:p>
    <w:p w:rsidR="00EE307E" w:rsidRDefault="00EE307E" w:rsidP="00EE307E">
      <w:pPr>
        <w:spacing w:after="0" w:line="360" w:lineRule="auto"/>
        <w:jc w:val="both"/>
        <w:rPr>
          <w:rFonts w:ascii="Sylfaen" w:hAnsi="Sylfaen" w:cs="Sylfaen"/>
          <w:bCs/>
          <w:sz w:val="24"/>
          <w:szCs w:val="24"/>
          <w:shd w:val="clear" w:color="auto" w:fill="FFFFFF"/>
          <w:lang w:val="ka-GE"/>
        </w:rPr>
      </w:pPr>
    </w:p>
    <w:p w:rsidR="003C550B" w:rsidRDefault="003C550B" w:rsidP="00EE307E">
      <w:pPr>
        <w:spacing w:after="0" w:line="360" w:lineRule="auto"/>
        <w:jc w:val="both"/>
        <w:rPr>
          <w:rFonts w:ascii="Sylfaen" w:hAnsi="Sylfaen" w:cs="Sylfaen"/>
          <w:bCs/>
          <w:sz w:val="24"/>
          <w:szCs w:val="24"/>
          <w:shd w:val="clear" w:color="auto" w:fill="FFFFFF"/>
          <w:lang w:val="ka-GE"/>
        </w:rPr>
      </w:pPr>
    </w:p>
    <w:p w:rsidR="00510E73" w:rsidRDefault="00BB0946" w:rsidP="00670A1E">
      <w:pPr>
        <w:spacing w:after="0" w:line="360" w:lineRule="auto"/>
        <w:jc w:val="center"/>
        <w:rPr>
          <w:rFonts w:ascii="Sylfaen" w:hAnsi="Sylfaen" w:cs="Calibri"/>
          <w:b/>
          <w:sz w:val="24"/>
          <w:szCs w:val="24"/>
          <w:lang w:val="ka-GE"/>
        </w:rPr>
      </w:pPr>
      <w:r>
        <w:rPr>
          <w:rFonts w:ascii="Sylfaen" w:hAnsi="Sylfaen" w:cs="Calibri"/>
          <w:b/>
          <w:sz w:val="24"/>
          <w:szCs w:val="24"/>
          <w:lang w:val="ka-GE"/>
        </w:rPr>
        <w:t>2.</w:t>
      </w:r>
      <w:r w:rsidR="00510E73">
        <w:rPr>
          <w:rFonts w:ascii="Sylfaen" w:hAnsi="Sylfaen" w:cs="Calibri"/>
          <w:b/>
          <w:sz w:val="24"/>
          <w:szCs w:val="24"/>
          <w:lang w:val="ka-GE"/>
        </w:rPr>
        <w:t>6</w:t>
      </w:r>
      <w:r>
        <w:rPr>
          <w:rFonts w:ascii="Sylfaen" w:hAnsi="Sylfaen" w:cs="Calibri"/>
          <w:b/>
          <w:sz w:val="24"/>
          <w:szCs w:val="24"/>
          <w:lang w:val="ka-GE"/>
        </w:rPr>
        <w:t xml:space="preserve"> </w:t>
      </w:r>
      <w:r w:rsidR="00510E73">
        <w:rPr>
          <w:rFonts w:ascii="Sylfaen" w:hAnsi="Sylfaen" w:cs="Calibri"/>
          <w:b/>
          <w:sz w:val="24"/>
          <w:szCs w:val="24"/>
          <w:lang w:val="ka-GE"/>
        </w:rPr>
        <w:t xml:space="preserve">საველე პირობებში </w:t>
      </w:r>
      <w:r w:rsidR="00670A1E">
        <w:rPr>
          <w:rFonts w:ascii="Sylfaen" w:hAnsi="Sylfaen" w:cs="Calibri"/>
          <w:b/>
          <w:sz w:val="24"/>
          <w:szCs w:val="24"/>
          <w:lang w:val="ka-GE"/>
        </w:rPr>
        <w:t xml:space="preserve"> </w:t>
      </w:r>
      <w:r w:rsidR="00670A1E" w:rsidRPr="00AC7E17">
        <w:rPr>
          <w:rFonts w:ascii="Sylfaen" w:hAnsi="Sylfaen" w:cs="Calibri"/>
          <w:b/>
          <w:sz w:val="24"/>
          <w:szCs w:val="24"/>
          <w:lang w:val="ka-GE"/>
        </w:rPr>
        <w:t xml:space="preserve">ნიადაგის </w:t>
      </w:r>
      <w:r w:rsidR="00510E73">
        <w:rPr>
          <w:rFonts w:ascii="Sylfaen" w:hAnsi="Sylfaen" w:cs="Calibri"/>
          <w:b/>
          <w:sz w:val="24"/>
          <w:szCs w:val="24"/>
          <w:lang w:val="ka-GE"/>
        </w:rPr>
        <w:t xml:space="preserve">ნიმუშების </w:t>
      </w:r>
      <w:r w:rsidR="00670A1E" w:rsidRPr="00AC7E17">
        <w:rPr>
          <w:rFonts w:ascii="Sylfaen" w:hAnsi="Sylfaen" w:cs="Calibri"/>
          <w:b/>
          <w:sz w:val="24"/>
          <w:szCs w:val="24"/>
          <w:lang w:val="ka-GE"/>
        </w:rPr>
        <w:t xml:space="preserve">აღება, ანალიზის ჩატარების </w:t>
      </w:r>
    </w:p>
    <w:p w:rsidR="00670A1E" w:rsidRPr="00AC7E17" w:rsidRDefault="00670A1E" w:rsidP="00670A1E">
      <w:pPr>
        <w:spacing w:after="0" w:line="360" w:lineRule="auto"/>
        <w:jc w:val="center"/>
        <w:rPr>
          <w:rFonts w:ascii="Sylfaen" w:hAnsi="Sylfaen" w:cs="Calibri"/>
          <w:b/>
          <w:sz w:val="24"/>
          <w:szCs w:val="24"/>
          <w:lang w:val="ka-GE"/>
        </w:rPr>
      </w:pPr>
      <w:r w:rsidRPr="00AC7E17">
        <w:rPr>
          <w:rFonts w:ascii="Sylfaen" w:hAnsi="Sylfaen" w:cs="Calibri"/>
          <w:b/>
          <w:sz w:val="24"/>
          <w:szCs w:val="24"/>
          <w:lang w:val="ka-GE"/>
        </w:rPr>
        <w:t>წესი და შედეგების გაფორმება</w:t>
      </w:r>
    </w:p>
    <w:p w:rsidR="00670A1E" w:rsidRPr="00AC7E17" w:rsidRDefault="00670A1E" w:rsidP="00670A1E">
      <w:pPr>
        <w:spacing w:after="0" w:line="360" w:lineRule="auto"/>
        <w:ind w:firstLine="720"/>
        <w:jc w:val="both"/>
        <w:rPr>
          <w:rFonts w:ascii="Sylfaen" w:hAnsi="Sylfaen" w:cs="Calibri"/>
          <w:sz w:val="24"/>
          <w:szCs w:val="24"/>
          <w:lang w:val="ka-GE"/>
        </w:rPr>
      </w:pPr>
      <w:r w:rsidRPr="00AC7E17">
        <w:rPr>
          <w:rFonts w:ascii="Sylfaen" w:hAnsi="Sylfaen" w:cs="Calibri"/>
          <w:sz w:val="24"/>
          <w:szCs w:val="24"/>
          <w:lang w:val="ka-GE"/>
        </w:rPr>
        <w:t>ნიადაგიდან სინჯის აღება, ტრანსპორტირება, შენახვა და საანალიზოდ მომზადება და ანალიზის ჩატარება ხორციელდება დამტკიცებული  ნორმატიული დოკუმენტის შესაბამისად.  სინჯების აღების დროს ვითვალისწინებდით შემდეგს:</w:t>
      </w:r>
    </w:p>
    <w:p w:rsidR="00670A1E" w:rsidRPr="00AC7E17" w:rsidRDefault="00670A1E" w:rsidP="00126521">
      <w:pPr>
        <w:pStyle w:val="ListParagraph"/>
        <w:numPr>
          <w:ilvl w:val="0"/>
          <w:numId w:val="7"/>
        </w:numPr>
        <w:spacing w:after="0" w:line="360" w:lineRule="auto"/>
        <w:ind w:left="1080"/>
        <w:jc w:val="both"/>
        <w:rPr>
          <w:rFonts w:ascii="Sylfaen" w:hAnsi="Sylfaen" w:cs="Calibri"/>
          <w:sz w:val="24"/>
          <w:szCs w:val="24"/>
          <w:lang w:val="ka-GE"/>
        </w:rPr>
      </w:pPr>
      <w:r w:rsidRPr="00AC7E17">
        <w:rPr>
          <w:rFonts w:ascii="Sylfaen" w:hAnsi="Sylfaen" w:cs="Calibri"/>
          <w:sz w:val="24"/>
          <w:szCs w:val="24"/>
          <w:lang w:val="ka-GE"/>
        </w:rPr>
        <w:t>წინასწარ ვსაზღვრავდით  რა მიზნით ხდება ნიადაგის სინჯის აღება;</w:t>
      </w:r>
    </w:p>
    <w:p w:rsidR="00670A1E" w:rsidRPr="00AC7E17" w:rsidRDefault="00670A1E" w:rsidP="00126521">
      <w:pPr>
        <w:pStyle w:val="ListParagraph"/>
        <w:numPr>
          <w:ilvl w:val="0"/>
          <w:numId w:val="7"/>
        </w:numPr>
        <w:tabs>
          <w:tab w:val="left" w:pos="1080"/>
        </w:tabs>
        <w:spacing w:after="0" w:line="360" w:lineRule="auto"/>
        <w:ind w:left="0" w:firstLine="720"/>
        <w:jc w:val="both"/>
        <w:rPr>
          <w:rFonts w:ascii="Sylfaen" w:hAnsi="Sylfaen" w:cs="Calibri"/>
          <w:sz w:val="24"/>
          <w:szCs w:val="24"/>
          <w:lang w:val="ka-GE"/>
        </w:rPr>
      </w:pPr>
      <w:r w:rsidRPr="00AC7E17">
        <w:rPr>
          <w:rFonts w:ascii="Sylfaen" w:hAnsi="Sylfaen" w:cs="Calibri"/>
          <w:sz w:val="24"/>
          <w:szCs w:val="24"/>
          <w:lang w:val="ka-GE"/>
        </w:rPr>
        <w:t>წინასწარ ვახდენდით  საკვლევი ტერიტორიის შესწავლა-დახასიათებას.</w:t>
      </w:r>
    </w:p>
    <w:p w:rsidR="00670A1E" w:rsidRPr="00AC7E17" w:rsidRDefault="00670A1E" w:rsidP="00126521">
      <w:pPr>
        <w:pStyle w:val="ListParagraph"/>
        <w:numPr>
          <w:ilvl w:val="0"/>
          <w:numId w:val="7"/>
        </w:numPr>
        <w:tabs>
          <w:tab w:val="left" w:pos="1080"/>
        </w:tabs>
        <w:spacing w:after="0" w:line="360" w:lineRule="auto"/>
        <w:ind w:left="0" w:firstLine="720"/>
        <w:jc w:val="both"/>
        <w:rPr>
          <w:rFonts w:ascii="Sylfaen" w:hAnsi="Sylfaen" w:cs="Calibri"/>
          <w:sz w:val="24"/>
          <w:szCs w:val="24"/>
          <w:lang w:val="ka-GE"/>
        </w:rPr>
      </w:pPr>
      <w:r w:rsidRPr="00AC7E17">
        <w:rPr>
          <w:rFonts w:ascii="Sylfaen" w:hAnsi="Sylfaen" w:cs="Calibri"/>
          <w:sz w:val="24"/>
          <w:szCs w:val="24"/>
          <w:lang w:val="ka-GE"/>
        </w:rPr>
        <w:lastRenderedPageBreak/>
        <w:t xml:space="preserve">ვსაზღვრავდით რა საჭირო მოწყობილობები იყო საჭირო </w:t>
      </w:r>
      <w:r w:rsidR="00510E73">
        <w:rPr>
          <w:rFonts w:ascii="Sylfaen" w:hAnsi="Sylfaen" w:cs="Calibri"/>
          <w:sz w:val="24"/>
          <w:szCs w:val="24"/>
          <w:lang w:val="ka-GE"/>
        </w:rPr>
        <w:t>ნიმუშების</w:t>
      </w:r>
      <w:r w:rsidRPr="00AC7E17">
        <w:rPr>
          <w:rFonts w:ascii="Sylfaen" w:hAnsi="Sylfaen" w:cs="Calibri"/>
          <w:sz w:val="24"/>
          <w:szCs w:val="24"/>
          <w:lang w:val="ka-GE"/>
        </w:rPr>
        <w:t xml:space="preserve"> აღების დროს;</w:t>
      </w:r>
    </w:p>
    <w:p w:rsidR="00670A1E" w:rsidRPr="00AC7E17" w:rsidRDefault="00510E73" w:rsidP="00126521">
      <w:pPr>
        <w:pStyle w:val="ListParagraph"/>
        <w:numPr>
          <w:ilvl w:val="0"/>
          <w:numId w:val="7"/>
        </w:numPr>
        <w:spacing w:after="0" w:line="360" w:lineRule="auto"/>
        <w:ind w:left="1170" w:hanging="450"/>
        <w:jc w:val="both"/>
        <w:rPr>
          <w:rFonts w:ascii="Sylfaen" w:hAnsi="Sylfaen" w:cs="Calibri"/>
          <w:sz w:val="24"/>
          <w:szCs w:val="24"/>
          <w:lang w:val="ka-GE"/>
        </w:rPr>
      </w:pPr>
      <w:r>
        <w:rPr>
          <w:rFonts w:ascii="Sylfaen" w:hAnsi="Sylfaen" w:cs="Calibri"/>
          <w:sz w:val="24"/>
          <w:szCs w:val="24"/>
          <w:lang w:val="ka-GE"/>
        </w:rPr>
        <w:t>ნიმუშების</w:t>
      </w:r>
      <w:r w:rsidR="00670A1E" w:rsidRPr="00AC7E17">
        <w:rPr>
          <w:rFonts w:ascii="Sylfaen" w:hAnsi="Sylfaen" w:cs="Calibri"/>
          <w:sz w:val="24"/>
          <w:szCs w:val="24"/>
          <w:lang w:val="ka-GE"/>
        </w:rPr>
        <w:t xml:space="preserve"> აღების დროს ვიცავდით უსაფრთხოების ზომებს.</w:t>
      </w:r>
    </w:p>
    <w:p w:rsidR="00670A1E" w:rsidRPr="00AC7E17" w:rsidRDefault="00670A1E" w:rsidP="00670A1E">
      <w:pPr>
        <w:spacing w:after="0" w:line="360" w:lineRule="auto"/>
        <w:ind w:firstLine="72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ნიადაგის მდგომარეობის ობიექტური სურათის მისაღებად, დიდი მნიშვნელობა აქვს სინჯის აღების წერტილების სწორად შერჩევას. ნიადაგის სანიტარული გამოკვლევის საფუძველზე ტეროტორიის სქემატირ გეგმაზე მინიშნებული გაბინძურების წყაროების მიხედვით წარმოებს ტერიტორიის (წერტილების შერევა) სინჯების ასაღებად ნორმატიული დოკუმენტის მოხოვნათა შესაბამისად. შესასწავლ ტერიტორიაზე გაბინძურების  1 წყაროს არსებობის შემთხვევაში შეირჩევა 25 მ</w:t>
      </w:r>
      <w:r w:rsidRPr="00AC7E17">
        <w:rPr>
          <w:rFonts w:ascii="Sylfaen" w:hAnsi="Sylfaen" w:cs="Sylfaen"/>
          <w:bCs/>
          <w:sz w:val="24"/>
          <w:szCs w:val="24"/>
          <w:shd w:val="clear" w:color="auto" w:fill="FFFFFF"/>
          <w:vertAlign w:val="superscript"/>
          <w:lang w:val="ka-GE"/>
        </w:rPr>
        <w:t>2</w:t>
      </w:r>
      <w:r w:rsidRPr="00AC7E17">
        <w:rPr>
          <w:rFonts w:ascii="Sylfaen" w:hAnsi="Sylfaen" w:cs="Sylfaen"/>
          <w:bCs/>
          <w:sz w:val="24"/>
          <w:szCs w:val="24"/>
          <w:shd w:val="clear" w:color="auto" w:fill="FFFFFF"/>
          <w:lang w:val="ka-GE"/>
        </w:rPr>
        <w:t xml:space="preserve"> ზომის 2 ფართობი, ერთი უშუალოდ გაბინძურების  წყაროსთან ახლოს (საცდელი), ხოლო მეორე-მოშორებით (საკონტროლო). საკონტრლო ნაკვეთი არ უნდა იყოს გაბინძურებული.  საცდელ და საკონტროლო ნაკვეთებს  უნდა ჰქონდეს ერთგვაროვანი ბუნებრივი  შედგენილობა.</w:t>
      </w:r>
    </w:p>
    <w:p w:rsidR="00670A1E" w:rsidRPr="00AC7E17" w:rsidRDefault="00670A1E" w:rsidP="00670A1E">
      <w:pPr>
        <w:spacing w:after="0" w:line="360" w:lineRule="auto"/>
        <w:ind w:firstLine="72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გაბინძურების რამდენიმე წყაროს არსებობის შემთხვევაში აუცილებელია  გარემოს გამაბინძურებელ ობიექტებთან ახლო მდებარე საცდელი ნაკვეთების გამოყოფა. იმ შემთხვევაში, თუ გარემოს გაბინძურების წყარო მკვეთრად გამოხატული არ არის, სინჯის ასაღები წერილები შეირჩნევა  ტერიტორიის რელიეფის გათვალისწინებით.</w:t>
      </w:r>
    </w:p>
    <w:p w:rsidR="009B3A4F" w:rsidRDefault="00670A1E" w:rsidP="00670A1E">
      <w:pPr>
        <w:spacing w:after="0" w:line="360" w:lineRule="auto"/>
        <w:ind w:firstLine="720"/>
        <w:jc w:val="both"/>
        <w:rPr>
          <w:rFonts w:ascii="Sylfaen" w:hAnsi="Sylfaen" w:cs="Sylfaen"/>
          <w:bCs/>
          <w:sz w:val="24"/>
          <w:szCs w:val="24"/>
          <w:shd w:val="clear" w:color="auto" w:fill="FFFFFF"/>
          <w:lang w:val="ka-GE"/>
        </w:rPr>
      </w:pPr>
      <w:r w:rsidRPr="00AC7E17">
        <w:rPr>
          <w:rFonts w:ascii="Sylfaen" w:hAnsi="Sylfaen" w:cs="Sylfaen"/>
          <w:bCs/>
          <w:sz w:val="24"/>
          <w:szCs w:val="24"/>
          <w:shd w:val="clear" w:color="auto" w:fill="FFFFFF"/>
          <w:lang w:val="ka-GE"/>
        </w:rPr>
        <w:t xml:space="preserve">თუკი საკვლევი ტერიტორია სხვადასხვაგვარი  ლანდშაფტით გამოირჩევა, მაშინ უნდა დაიყოს ზონებად. ზონებად დაყოფის შემდეგ უნდა შეირჩეს ის წერტილები, საიდანაც მოხდება </w:t>
      </w:r>
      <w:r w:rsidR="009B3A4F">
        <w:rPr>
          <w:rFonts w:ascii="Sylfaen" w:hAnsi="Sylfaen" w:cs="Sylfaen"/>
          <w:bCs/>
          <w:sz w:val="24"/>
          <w:szCs w:val="24"/>
          <w:shd w:val="clear" w:color="auto" w:fill="FFFFFF"/>
          <w:lang w:val="ka-GE"/>
        </w:rPr>
        <w:t>ნიმუშების</w:t>
      </w:r>
      <w:r w:rsidRPr="00AC7E17">
        <w:rPr>
          <w:rFonts w:ascii="Sylfaen" w:hAnsi="Sylfaen" w:cs="Sylfaen"/>
          <w:bCs/>
          <w:sz w:val="24"/>
          <w:szCs w:val="24"/>
          <w:shd w:val="clear" w:color="auto" w:fill="FFFFFF"/>
          <w:lang w:val="ka-GE"/>
        </w:rPr>
        <w:t xml:space="preserve"> აღება. </w:t>
      </w:r>
    </w:p>
    <w:p w:rsidR="00670A1E" w:rsidRPr="00AC7E17" w:rsidRDefault="00510E73" w:rsidP="00670A1E">
      <w:pPr>
        <w:spacing w:after="0" w:line="360" w:lineRule="auto"/>
        <w:ind w:firstLine="720"/>
        <w:jc w:val="both"/>
        <w:rPr>
          <w:rFonts w:ascii="Sylfaen" w:hAnsi="Sylfaen" w:cs="Sylfaen"/>
          <w:bCs/>
          <w:sz w:val="24"/>
          <w:szCs w:val="24"/>
          <w:shd w:val="clear" w:color="auto" w:fill="FFFFFF"/>
          <w:lang w:val="ka-GE"/>
        </w:rPr>
      </w:pPr>
      <w:r>
        <w:rPr>
          <w:rFonts w:ascii="Sylfaen" w:hAnsi="Sylfaen" w:cs="Sylfaen"/>
          <w:bCs/>
          <w:sz w:val="24"/>
          <w:szCs w:val="24"/>
          <w:shd w:val="clear" w:color="auto" w:fill="FFFFFF"/>
          <w:lang w:val="ka-GE"/>
        </w:rPr>
        <w:t>ნიმუშების</w:t>
      </w:r>
      <w:r w:rsidR="00670A1E" w:rsidRPr="00AC7E17">
        <w:rPr>
          <w:rFonts w:ascii="Sylfaen" w:hAnsi="Sylfaen" w:cs="Sylfaen"/>
          <w:bCs/>
          <w:sz w:val="24"/>
          <w:szCs w:val="24"/>
          <w:shd w:val="clear" w:color="auto" w:fill="FFFFFF"/>
          <w:lang w:val="ka-GE"/>
        </w:rPr>
        <w:t xml:space="preserve"> აღების წერტილების შერჩევისას შესაძლებელია მოვმართოთ სხვადასხვა ვარიანტს.  ჩვენს მიერ გამოყენებულ იქნა კონვერტის მეთოდით შერჩევა. თითოეულ საცდელ ნაკვეთზე შეირჩევა 5 წერტილი დიაგონალურად ან  ,,კონვერტისებურად’’ (1 ცენტრში და 4 კუთხეში).   </w:t>
      </w:r>
    </w:p>
    <w:p w:rsidR="00EE307E" w:rsidRDefault="00EE307E" w:rsidP="00EE307E">
      <w:pPr>
        <w:spacing w:after="0" w:line="360" w:lineRule="auto"/>
        <w:jc w:val="both"/>
        <w:rPr>
          <w:rFonts w:ascii="Sylfaen" w:hAnsi="Sylfaen" w:cs="Calibri"/>
          <w:b/>
          <w:sz w:val="24"/>
          <w:szCs w:val="24"/>
          <w:lang w:val="ka-GE"/>
        </w:rPr>
      </w:pPr>
    </w:p>
    <w:p w:rsidR="00F3382A" w:rsidRDefault="00F3382A" w:rsidP="00EE307E">
      <w:pPr>
        <w:spacing w:after="0" w:line="360" w:lineRule="auto"/>
        <w:jc w:val="both"/>
        <w:rPr>
          <w:rFonts w:ascii="Sylfaen" w:hAnsi="Sylfaen" w:cs="Calibri"/>
          <w:b/>
          <w:sz w:val="24"/>
          <w:szCs w:val="24"/>
          <w:lang w:val="ka-GE"/>
        </w:rPr>
      </w:pPr>
    </w:p>
    <w:p w:rsidR="00F3382A" w:rsidRDefault="00F3382A" w:rsidP="00EE307E">
      <w:pPr>
        <w:spacing w:after="0" w:line="360" w:lineRule="auto"/>
        <w:jc w:val="both"/>
        <w:rPr>
          <w:rFonts w:ascii="Sylfaen" w:hAnsi="Sylfaen" w:cs="Calibri"/>
          <w:b/>
          <w:sz w:val="24"/>
          <w:szCs w:val="24"/>
          <w:lang w:val="ka-GE"/>
        </w:rPr>
      </w:pPr>
    </w:p>
    <w:p w:rsidR="003C550B" w:rsidRDefault="003C550B" w:rsidP="00EE307E">
      <w:pPr>
        <w:spacing w:after="0" w:line="360" w:lineRule="auto"/>
        <w:jc w:val="both"/>
        <w:rPr>
          <w:rFonts w:ascii="Sylfaen" w:hAnsi="Sylfaen" w:cs="Calibri"/>
          <w:b/>
          <w:sz w:val="24"/>
          <w:szCs w:val="24"/>
          <w:lang w:val="ka-GE"/>
        </w:rPr>
      </w:pPr>
    </w:p>
    <w:p w:rsidR="003C550B" w:rsidRDefault="003C550B" w:rsidP="00EE307E">
      <w:pPr>
        <w:spacing w:after="0" w:line="360" w:lineRule="auto"/>
        <w:jc w:val="both"/>
        <w:rPr>
          <w:rFonts w:ascii="Sylfaen" w:hAnsi="Sylfaen" w:cs="Calibri"/>
          <w:b/>
          <w:sz w:val="24"/>
          <w:szCs w:val="24"/>
          <w:lang w:val="ka-GE"/>
        </w:rPr>
      </w:pPr>
    </w:p>
    <w:p w:rsidR="00670A1E" w:rsidRDefault="00BB0946" w:rsidP="00670A1E">
      <w:pPr>
        <w:tabs>
          <w:tab w:val="left" w:pos="2147"/>
        </w:tabs>
        <w:ind w:left="2160" w:hanging="2160"/>
        <w:jc w:val="center"/>
        <w:rPr>
          <w:rFonts w:ascii="Sylfaen" w:hAnsi="Sylfaen"/>
          <w:b/>
          <w:sz w:val="24"/>
          <w:szCs w:val="24"/>
          <w:lang w:val="ka-GE"/>
        </w:rPr>
      </w:pPr>
      <w:r>
        <w:rPr>
          <w:rFonts w:ascii="Sylfaen" w:hAnsi="Sylfaen"/>
          <w:b/>
          <w:lang w:val="ka-GE"/>
        </w:rPr>
        <w:lastRenderedPageBreak/>
        <w:t>2.</w:t>
      </w:r>
      <w:r w:rsidR="009B3A4F">
        <w:rPr>
          <w:rFonts w:ascii="Sylfaen" w:hAnsi="Sylfaen"/>
          <w:b/>
          <w:lang w:val="ka-GE"/>
        </w:rPr>
        <w:t>7</w:t>
      </w:r>
      <w:r>
        <w:rPr>
          <w:rFonts w:ascii="Sylfaen" w:hAnsi="Sylfaen"/>
          <w:b/>
          <w:lang w:val="ka-GE"/>
        </w:rPr>
        <w:t xml:space="preserve"> </w:t>
      </w:r>
      <w:r w:rsidR="00670A1E" w:rsidRPr="0089262A">
        <w:rPr>
          <w:rFonts w:ascii="Sylfaen" w:hAnsi="Sylfaen"/>
          <w:b/>
          <w:lang w:val="ka-GE"/>
        </w:rPr>
        <w:t>ნიადაგის</w:t>
      </w:r>
      <w:r w:rsidR="00670A1E" w:rsidRPr="0089262A">
        <w:rPr>
          <w:rFonts w:ascii="Sylfaen" w:hAnsi="Sylfaen"/>
          <w:b/>
          <w:sz w:val="24"/>
          <w:szCs w:val="24"/>
          <w:lang w:val="ka-GE"/>
        </w:rPr>
        <w:t xml:space="preserve"> ჰუმუსის განსაზღვრა ტიურინის მეთოდით</w:t>
      </w:r>
    </w:p>
    <w:p w:rsidR="00670A1E" w:rsidRDefault="00670A1E" w:rsidP="00670A1E">
      <w:pPr>
        <w:tabs>
          <w:tab w:val="left" w:pos="0"/>
        </w:tabs>
        <w:spacing w:after="0" w:line="360" w:lineRule="auto"/>
        <w:jc w:val="both"/>
        <w:rPr>
          <w:rFonts w:ascii="Sylfaen" w:hAnsi="Sylfaen"/>
          <w:sz w:val="24"/>
          <w:szCs w:val="24"/>
          <w:lang w:val="ka-GE"/>
        </w:rPr>
      </w:pPr>
      <w:r>
        <w:rPr>
          <w:rFonts w:ascii="Sylfaen" w:hAnsi="Sylfaen"/>
          <w:sz w:val="24"/>
          <w:szCs w:val="24"/>
          <w:lang w:val="ka-GE"/>
        </w:rPr>
        <w:tab/>
        <w:t xml:space="preserve">ეს მეთოდი ძირითადად დამყარებულია ნიადაგის ორგანული ნივთიერების დაჟანგვაზე 0,4 </w:t>
      </w:r>
      <w:r>
        <w:rPr>
          <w:rFonts w:ascii="Sylfaen" w:hAnsi="Sylfaen"/>
          <w:sz w:val="24"/>
          <w:szCs w:val="24"/>
        </w:rPr>
        <w:t xml:space="preserve">n </w:t>
      </w:r>
      <w:r>
        <w:rPr>
          <w:rFonts w:ascii="Sylfaen" w:hAnsi="Sylfaen"/>
          <w:sz w:val="24"/>
          <w:szCs w:val="24"/>
          <w:lang w:val="ka-GE"/>
        </w:rPr>
        <w:t>ქრომის მჟავათი. ამ დროს წარმოიშობა ნახშირმჟავები. ეს მეთოდი გამოიყენება ალაზნის ველის კარბონატული ნიადაგებისათვის.</w:t>
      </w:r>
    </w:p>
    <w:p w:rsidR="00670A1E" w:rsidRDefault="00670A1E" w:rsidP="00670A1E">
      <w:pPr>
        <w:tabs>
          <w:tab w:val="left" w:pos="2147"/>
        </w:tabs>
        <w:spacing w:after="0" w:line="360" w:lineRule="auto"/>
        <w:ind w:left="2160" w:hanging="2160"/>
        <w:rPr>
          <w:rFonts w:ascii="Sylfaen" w:hAnsi="Sylfaen"/>
          <w:sz w:val="24"/>
          <w:szCs w:val="24"/>
          <w:lang w:val="ka-GE"/>
        </w:rPr>
      </w:pPr>
      <w:r>
        <w:rPr>
          <w:rFonts w:ascii="Sylfaen" w:hAnsi="Sylfaen"/>
          <w:sz w:val="24"/>
          <w:szCs w:val="24"/>
          <w:lang w:val="ka-GE"/>
        </w:rPr>
        <w:t>მუშაობის მსვლელობა:</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sidRPr="00DE0454">
        <w:rPr>
          <w:rFonts w:ascii="Sylfaen" w:hAnsi="Sylfaen"/>
          <w:sz w:val="24"/>
          <w:szCs w:val="24"/>
          <w:lang w:val="ka-GE"/>
        </w:rPr>
        <w:t>0,25</w:t>
      </w:r>
      <w:r>
        <w:rPr>
          <w:rFonts w:ascii="Sylfaen" w:hAnsi="Sylfaen"/>
          <w:sz w:val="24"/>
          <w:szCs w:val="24"/>
          <w:lang w:val="ka-GE"/>
        </w:rPr>
        <w:t xml:space="preserve"> მმ-იან საცერში გატარებულ ნიადაგის ნიმუშიდან ავიღებთ 0,1-0,5 გ-ის რაოდენობით და ჩავყრით 100 მლ მოცულობის კონუსურ კოლბში. </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Pr>
          <w:rFonts w:ascii="Sylfaen" w:hAnsi="Sylfaen"/>
          <w:sz w:val="24"/>
          <w:szCs w:val="24"/>
          <w:lang w:val="ka-GE"/>
        </w:rPr>
        <w:t xml:space="preserve">შემდეგ ბიურეტიდან (პიპეტით) კოლბშიდავამატებთ  10 მლ 0,4 </w:t>
      </w:r>
      <w:r>
        <w:rPr>
          <w:rFonts w:ascii="Sylfaen" w:hAnsi="Sylfaen"/>
          <w:sz w:val="24"/>
          <w:szCs w:val="24"/>
        </w:rPr>
        <w:t xml:space="preserve">n </w:t>
      </w:r>
      <w:r>
        <w:rPr>
          <w:rFonts w:ascii="Sylfaen" w:hAnsi="Sylfaen"/>
          <w:sz w:val="24"/>
          <w:szCs w:val="24"/>
          <w:lang w:val="ka-GE"/>
        </w:rPr>
        <w:t xml:space="preserve">ქრომის ანჰიდრიდის ხსნარს. </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Pr>
          <w:rFonts w:ascii="Sylfaen" w:hAnsi="Sylfaen"/>
          <w:sz w:val="24"/>
          <w:szCs w:val="24"/>
          <w:lang w:val="ka-GE"/>
        </w:rPr>
        <w:t>კოლბაში ჩავდებთ პატარა ძაბრს, რომელიც მაცივრის როლს ასრულებს და დავდგამთ ნელ ცეცხლზე. ამ დროს სწრაფად გამოიყოფა ნახშირორჟანგის ბუშტულები და მალე დუღილიც დაიწყება. თან შევანჯღრევთ, დუღილი გრძელდება 5 წუთის განმავლობაში.</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Pr>
          <w:rFonts w:ascii="Sylfaen" w:hAnsi="Sylfaen"/>
          <w:sz w:val="24"/>
          <w:szCs w:val="24"/>
          <w:lang w:val="ka-GE"/>
        </w:rPr>
        <w:t>შემდეგ  კოლბას გავაცივებთ და მასში მყოფ ხსნარს გადავიტანთ 400-500 მლ მოცულობის ჭიქაში, რომელშიაც 150 მლ გამოხდილი წყალია ჩასხმული. კოლბს გამოვავლებთ გამოხდილ წყალს და ჩავასხავთ იმავე ჭიქაში. გამოხდილი წყლით ჭიქას შევავსებთ 250-300 მლ-მდე.</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Pr>
          <w:rFonts w:ascii="Sylfaen" w:hAnsi="Sylfaen"/>
          <w:sz w:val="24"/>
          <w:szCs w:val="24"/>
          <w:lang w:val="ka-GE"/>
        </w:rPr>
        <w:t>ჭიქაში ჩავამატებთ 2,5 მლ 85%-იან ფოსფორმჟავას (რომელიც შეკრავს რეაქციის შედეგად წარმოშობილ რკინის ჟანგს).</w:t>
      </w:r>
    </w:p>
    <w:p w:rsidR="00670A1E" w:rsidRDefault="00670A1E" w:rsidP="00126521">
      <w:pPr>
        <w:pStyle w:val="ListParagraph"/>
        <w:numPr>
          <w:ilvl w:val="0"/>
          <w:numId w:val="8"/>
        </w:numPr>
        <w:tabs>
          <w:tab w:val="left" w:pos="0"/>
        </w:tabs>
        <w:spacing w:line="360" w:lineRule="auto"/>
        <w:ind w:left="0" w:firstLine="360"/>
        <w:jc w:val="both"/>
        <w:rPr>
          <w:rFonts w:ascii="Sylfaen" w:hAnsi="Sylfaen"/>
          <w:sz w:val="24"/>
          <w:szCs w:val="24"/>
          <w:lang w:val="ka-GE"/>
        </w:rPr>
      </w:pPr>
      <w:r>
        <w:rPr>
          <w:rFonts w:ascii="Sylfaen" w:hAnsi="Sylfaen"/>
          <w:sz w:val="24"/>
          <w:szCs w:val="24"/>
          <w:lang w:val="ka-GE"/>
        </w:rPr>
        <w:t>ინდიკატორად დავუმატებთ 8 წვეთ დიფენილამინის ხსნარს და დავტიტრავთ 0,2</w:t>
      </w:r>
      <w:r>
        <w:rPr>
          <w:rFonts w:ascii="Sylfaen" w:hAnsi="Sylfaen"/>
          <w:sz w:val="24"/>
          <w:szCs w:val="24"/>
        </w:rPr>
        <w:t>n</w:t>
      </w:r>
      <w:r>
        <w:rPr>
          <w:rFonts w:ascii="Sylfaen" w:hAnsi="Sylfaen"/>
          <w:sz w:val="24"/>
          <w:szCs w:val="24"/>
          <w:lang w:val="ka-GE"/>
        </w:rPr>
        <w:t xml:space="preserve"> მორის მარილის ხსნარით მანამ, სანამ ლურჯი ფერი არ გადავა მოლურჯო-მომწვანო ფერში.</w:t>
      </w:r>
    </w:p>
    <w:p w:rsidR="00670A1E" w:rsidRDefault="00670A1E" w:rsidP="00670A1E">
      <w:pPr>
        <w:pStyle w:val="ListParagraph"/>
        <w:tabs>
          <w:tab w:val="left" w:pos="2147"/>
        </w:tabs>
        <w:spacing w:line="360" w:lineRule="auto"/>
        <w:jc w:val="both"/>
        <w:rPr>
          <w:rFonts w:ascii="Sylfaen" w:hAnsi="Sylfaen"/>
          <w:sz w:val="24"/>
          <w:szCs w:val="24"/>
          <w:lang w:val="ka-GE"/>
        </w:rPr>
      </w:pPr>
      <w:r>
        <w:rPr>
          <w:rFonts w:ascii="Sylfaen" w:hAnsi="Sylfaen"/>
          <w:sz w:val="24"/>
          <w:szCs w:val="24"/>
          <w:lang w:val="ka-GE"/>
        </w:rPr>
        <w:t>გაანგარიშება წარმოებს შემდეგი ფორმულით:</w:t>
      </w:r>
    </w:p>
    <w:p w:rsidR="00670A1E" w:rsidRPr="00037BF6" w:rsidRDefault="00670A1E" w:rsidP="00670A1E">
      <w:pPr>
        <w:pStyle w:val="ListParagraph"/>
        <w:tabs>
          <w:tab w:val="left" w:pos="2147"/>
        </w:tabs>
        <w:spacing w:after="0" w:line="240" w:lineRule="auto"/>
        <w:ind w:firstLine="720"/>
        <w:jc w:val="both"/>
        <w:rPr>
          <w:rFonts w:ascii="Sylfaen" w:hAnsi="Sylfaen"/>
          <w:sz w:val="24"/>
          <w:szCs w:val="24"/>
          <w:lang w:val="ka-GE"/>
        </w:rPr>
      </w:pPr>
      <w:r w:rsidRPr="00487B8C">
        <w:rPr>
          <w:rFonts w:ascii="Sylfaen" w:hAnsi="Sylfaen"/>
          <w:sz w:val="24"/>
          <w:szCs w:val="24"/>
          <w:lang w:val="ka-GE"/>
        </w:rPr>
        <w:t>a-b</w:t>
      </w:r>
      <w:r w:rsidRPr="00037BF6">
        <w:rPr>
          <w:rFonts w:ascii="Sylfaen" w:hAnsi="Sylfaen"/>
          <w:sz w:val="24"/>
          <w:szCs w:val="24"/>
          <w:vertAlign w:val="superscript"/>
          <w:lang w:val="ka-GE"/>
        </w:rPr>
        <w:t>.</w:t>
      </w:r>
      <w:r>
        <w:rPr>
          <w:rFonts w:ascii="Sylfaen" w:hAnsi="Sylfaen"/>
          <w:sz w:val="24"/>
          <w:szCs w:val="24"/>
          <w:lang w:val="ka-GE"/>
        </w:rPr>
        <w:t xml:space="preserve">0,0010362 </w:t>
      </w:r>
      <w:r w:rsidRPr="00037BF6">
        <w:rPr>
          <w:rFonts w:ascii="Sylfaen" w:hAnsi="Sylfaen"/>
          <w:sz w:val="24"/>
          <w:szCs w:val="24"/>
          <w:vertAlign w:val="superscript"/>
          <w:lang w:val="ka-GE"/>
        </w:rPr>
        <w:t>.</w:t>
      </w:r>
      <w:r>
        <w:rPr>
          <w:rFonts w:ascii="Sylfaen" w:hAnsi="Sylfaen"/>
          <w:sz w:val="24"/>
          <w:szCs w:val="24"/>
          <w:lang w:val="ka-GE"/>
        </w:rPr>
        <w:t>100</w:t>
      </w:r>
    </w:p>
    <w:p w:rsidR="00670A1E" w:rsidRDefault="00670A1E" w:rsidP="00670A1E">
      <w:pPr>
        <w:pStyle w:val="ListParagraph"/>
        <w:tabs>
          <w:tab w:val="left" w:pos="2147"/>
          <w:tab w:val="left" w:pos="3780"/>
        </w:tabs>
        <w:spacing w:after="0" w:line="240" w:lineRule="auto"/>
        <w:jc w:val="both"/>
        <w:rPr>
          <w:rFonts w:ascii="Sylfaen" w:hAnsi="Sylfaen"/>
          <w:sz w:val="24"/>
          <w:szCs w:val="24"/>
          <w:lang w:val="ka-GE"/>
        </w:rPr>
      </w:pPr>
      <w:r>
        <w:rPr>
          <w:rFonts w:ascii="Sylfaen" w:hAnsi="Sylfaen"/>
          <w:sz w:val="24"/>
          <w:szCs w:val="24"/>
          <w:lang w:val="ka-GE"/>
        </w:rPr>
        <w:t>ჰუმ. =----------------------</w:t>
      </w:r>
      <w:r>
        <w:rPr>
          <w:rFonts w:ascii="Sylfaen" w:hAnsi="Sylfaen"/>
          <w:sz w:val="24"/>
          <w:szCs w:val="24"/>
          <w:lang w:val="ka-GE"/>
        </w:rPr>
        <w:tab/>
      </w:r>
    </w:p>
    <w:p w:rsidR="00670A1E" w:rsidRDefault="00670A1E" w:rsidP="00670A1E">
      <w:pPr>
        <w:pStyle w:val="ListParagraph"/>
        <w:tabs>
          <w:tab w:val="left" w:pos="2147"/>
        </w:tabs>
        <w:spacing w:after="0" w:line="360" w:lineRule="auto"/>
        <w:jc w:val="both"/>
        <w:rPr>
          <w:rFonts w:ascii="Sylfaen" w:hAnsi="Sylfaen"/>
          <w:sz w:val="24"/>
          <w:szCs w:val="24"/>
          <w:lang w:val="ka-GE"/>
        </w:rPr>
      </w:pPr>
      <w:r>
        <w:rPr>
          <w:rFonts w:ascii="Sylfaen" w:hAnsi="Sylfaen"/>
          <w:sz w:val="24"/>
          <w:szCs w:val="24"/>
          <w:lang w:val="ka-GE"/>
        </w:rPr>
        <w:tab/>
      </w:r>
      <w:r w:rsidRPr="00487B8C">
        <w:rPr>
          <w:rFonts w:ascii="Sylfaen" w:hAnsi="Sylfaen"/>
          <w:sz w:val="24"/>
          <w:szCs w:val="24"/>
          <w:lang w:val="ka-GE"/>
        </w:rPr>
        <w:t>P</w:t>
      </w:r>
    </w:p>
    <w:p w:rsidR="00670A1E" w:rsidRDefault="00670A1E" w:rsidP="00670A1E">
      <w:pPr>
        <w:pStyle w:val="ListParagraph"/>
        <w:tabs>
          <w:tab w:val="left" w:pos="2147"/>
          <w:tab w:val="left" w:pos="3780"/>
        </w:tabs>
        <w:spacing w:line="360" w:lineRule="auto"/>
        <w:ind w:left="0" w:firstLine="630"/>
        <w:jc w:val="both"/>
        <w:rPr>
          <w:rFonts w:ascii="Sylfaen" w:hAnsi="Sylfaen"/>
          <w:sz w:val="24"/>
          <w:szCs w:val="24"/>
          <w:lang w:val="ka-GE"/>
        </w:rPr>
      </w:pPr>
      <w:r>
        <w:rPr>
          <w:rFonts w:ascii="Sylfaen" w:hAnsi="Sylfaen"/>
          <w:sz w:val="24"/>
          <w:szCs w:val="24"/>
          <w:lang w:val="ka-GE"/>
        </w:rPr>
        <w:t xml:space="preserve">სადაც,   </w:t>
      </w:r>
      <w:r w:rsidRPr="00487B8C">
        <w:rPr>
          <w:rFonts w:ascii="Sylfaen" w:hAnsi="Sylfaen"/>
          <w:sz w:val="24"/>
          <w:szCs w:val="24"/>
          <w:lang w:val="ka-GE"/>
        </w:rPr>
        <w:t>a</w:t>
      </w:r>
      <w:r>
        <w:rPr>
          <w:rFonts w:ascii="Sylfaen" w:hAnsi="Sylfaen"/>
          <w:sz w:val="24"/>
          <w:szCs w:val="24"/>
          <w:lang w:val="ka-GE"/>
        </w:rPr>
        <w:t xml:space="preserve">  არის 22,5 მლ მორის მარილის ხსნარი;</w:t>
      </w:r>
    </w:p>
    <w:p w:rsidR="00670A1E" w:rsidRDefault="00670A1E" w:rsidP="00670A1E">
      <w:pPr>
        <w:pStyle w:val="ListParagraph"/>
        <w:tabs>
          <w:tab w:val="left" w:pos="1755"/>
        </w:tabs>
        <w:spacing w:line="360" w:lineRule="auto"/>
        <w:ind w:left="0" w:firstLine="630"/>
        <w:jc w:val="both"/>
        <w:rPr>
          <w:rFonts w:ascii="Sylfaen" w:hAnsi="Sylfaen"/>
          <w:sz w:val="24"/>
          <w:szCs w:val="24"/>
          <w:lang w:val="ka-GE"/>
        </w:rPr>
      </w:pPr>
      <w:r w:rsidRPr="00487B8C">
        <w:rPr>
          <w:rFonts w:ascii="Sylfaen" w:hAnsi="Sylfaen"/>
          <w:sz w:val="24"/>
          <w:szCs w:val="24"/>
          <w:lang w:val="ka-GE"/>
        </w:rPr>
        <w:t>b</w:t>
      </w:r>
      <w:r>
        <w:rPr>
          <w:rFonts w:ascii="Sylfaen" w:hAnsi="Sylfaen"/>
          <w:sz w:val="24"/>
          <w:szCs w:val="24"/>
          <w:lang w:val="ka-GE"/>
        </w:rPr>
        <w:t xml:space="preserve">-დასატიტრად დახარჯული მორის მარილის ხსნარი. 0,0010362- ჰუმუსის შემცველობა გრამობით (მორის მარილის 0,2 </w:t>
      </w:r>
      <w:r w:rsidRPr="00487B8C">
        <w:rPr>
          <w:rFonts w:ascii="Sylfaen" w:hAnsi="Sylfaen"/>
          <w:sz w:val="24"/>
          <w:szCs w:val="24"/>
          <w:lang w:val="ka-GE"/>
        </w:rPr>
        <w:t>n</w:t>
      </w:r>
      <w:r>
        <w:rPr>
          <w:rFonts w:ascii="Sylfaen" w:hAnsi="Sylfaen"/>
          <w:sz w:val="24"/>
          <w:szCs w:val="24"/>
          <w:lang w:val="ka-GE"/>
        </w:rPr>
        <w:t xml:space="preserve"> ხსნარის 1 მლ-ის შესაბამისი ჰუმუსის რაოდენობა);</w:t>
      </w:r>
    </w:p>
    <w:p w:rsidR="00670A1E" w:rsidRDefault="00670A1E" w:rsidP="00670A1E">
      <w:pPr>
        <w:pStyle w:val="ListParagraph"/>
        <w:tabs>
          <w:tab w:val="left" w:pos="630"/>
        </w:tabs>
        <w:spacing w:line="360" w:lineRule="auto"/>
        <w:ind w:left="0"/>
        <w:jc w:val="both"/>
        <w:rPr>
          <w:rFonts w:ascii="Sylfaen" w:hAnsi="Sylfaen"/>
          <w:sz w:val="24"/>
          <w:szCs w:val="24"/>
          <w:lang w:val="ka-GE"/>
        </w:rPr>
      </w:pPr>
      <w:r>
        <w:rPr>
          <w:rFonts w:ascii="Sylfaen" w:hAnsi="Sylfaen"/>
          <w:sz w:val="24"/>
          <w:szCs w:val="24"/>
          <w:lang w:val="ka-GE"/>
        </w:rPr>
        <w:lastRenderedPageBreak/>
        <w:tab/>
      </w:r>
      <w:r w:rsidRPr="00487B8C">
        <w:rPr>
          <w:rFonts w:ascii="Sylfaen" w:hAnsi="Sylfaen"/>
          <w:sz w:val="24"/>
          <w:szCs w:val="24"/>
          <w:lang w:val="ka-GE"/>
        </w:rPr>
        <w:t>P</w:t>
      </w:r>
      <w:r>
        <w:rPr>
          <w:rFonts w:ascii="Sylfaen" w:hAnsi="Sylfaen"/>
          <w:sz w:val="24"/>
          <w:szCs w:val="24"/>
          <w:lang w:val="ka-GE"/>
        </w:rPr>
        <w:t xml:space="preserve"> - ნიადაგის წონა გ-ით,</w:t>
      </w:r>
    </w:p>
    <w:p w:rsidR="00670A1E" w:rsidRDefault="00670A1E" w:rsidP="00670A1E">
      <w:pPr>
        <w:pStyle w:val="ListParagraph"/>
        <w:tabs>
          <w:tab w:val="left" w:pos="630"/>
        </w:tabs>
        <w:spacing w:line="360" w:lineRule="auto"/>
        <w:ind w:left="0"/>
        <w:jc w:val="both"/>
        <w:rPr>
          <w:rFonts w:ascii="Sylfaen" w:hAnsi="Sylfaen"/>
          <w:sz w:val="24"/>
          <w:szCs w:val="24"/>
          <w:lang w:val="ka-GE"/>
        </w:rPr>
      </w:pPr>
      <w:r>
        <w:rPr>
          <w:rFonts w:ascii="Sylfaen" w:hAnsi="Sylfaen"/>
          <w:sz w:val="24"/>
          <w:szCs w:val="24"/>
          <w:lang w:val="ka-GE"/>
        </w:rPr>
        <w:tab/>
        <w:t>100 - პროცენტობით გამოსახვისათვის,</w:t>
      </w:r>
    </w:p>
    <w:p w:rsidR="00670A1E" w:rsidRPr="00670A1E" w:rsidRDefault="00670A1E" w:rsidP="00670A1E">
      <w:pPr>
        <w:pStyle w:val="ListParagraph"/>
        <w:tabs>
          <w:tab w:val="left" w:pos="630"/>
        </w:tabs>
        <w:spacing w:line="360" w:lineRule="auto"/>
        <w:ind w:left="0"/>
        <w:jc w:val="both"/>
        <w:rPr>
          <w:rFonts w:ascii="Sylfaen" w:hAnsi="Sylfaen"/>
          <w:sz w:val="24"/>
          <w:szCs w:val="24"/>
          <w:lang w:val="ka-GE"/>
        </w:rPr>
      </w:pPr>
      <w:r>
        <w:rPr>
          <w:rFonts w:ascii="Sylfaen" w:hAnsi="Sylfaen" w:cs="Sylfaen"/>
          <w:sz w:val="24"/>
          <w:szCs w:val="24"/>
          <w:lang w:val="ka-GE"/>
        </w:rPr>
        <w:t xml:space="preserve">           </w:t>
      </w:r>
      <w:r w:rsidRPr="00670A1E">
        <w:rPr>
          <w:rFonts w:ascii="Sylfaen" w:hAnsi="Sylfaen" w:cs="Sylfaen"/>
          <w:sz w:val="24"/>
          <w:szCs w:val="24"/>
          <w:lang w:val="ka-GE"/>
        </w:rPr>
        <w:t>ჰუმ</w:t>
      </w:r>
      <w:r w:rsidRPr="00670A1E">
        <w:rPr>
          <w:rFonts w:ascii="Sylfaen" w:hAnsi="Sylfaen"/>
          <w:sz w:val="24"/>
          <w:szCs w:val="24"/>
          <w:lang w:val="ka-GE"/>
        </w:rPr>
        <w:t xml:space="preserve"> - ჰუმუსის რაოდენობა პროცენტობით საანალიზო ნიადაგში.</w:t>
      </w:r>
    </w:p>
    <w:p w:rsidR="00670A1E" w:rsidRPr="00AC7E17" w:rsidRDefault="00BB0946" w:rsidP="00670A1E">
      <w:pPr>
        <w:spacing w:after="0" w:line="360" w:lineRule="auto"/>
        <w:jc w:val="center"/>
        <w:rPr>
          <w:rFonts w:ascii="Sylfaen" w:hAnsi="Sylfaen"/>
          <w:b/>
          <w:sz w:val="24"/>
          <w:szCs w:val="24"/>
          <w:lang w:val="ka-GE"/>
        </w:rPr>
      </w:pPr>
      <w:r>
        <w:rPr>
          <w:rFonts w:ascii="Sylfaen" w:hAnsi="Sylfaen"/>
          <w:b/>
          <w:sz w:val="24"/>
          <w:szCs w:val="24"/>
          <w:lang w:val="ka-GE"/>
        </w:rPr>
        <w:t>2.</w:t>
      </w:r>
      <w:r w:rsidR="009B3A4F">
        <w:rPr>
          <w:rFonts w:ascii="Sylfaen" w:hAnsi="Sylfaen"/>
          <w:b/>
          <w:sz w:val="24"/>
          <w:szCs w:val="24"/>
          <w:lang w:val="ka-GE"/>
        </w:rPr>
        <w:t>8</w:t>
      </w:r>
      <w:r>
        <w:rPr>
          <w:rFonts w:ascii="Sylfaen" w:hAnsi="Sylfaen"/>
          <w:b/>
          <w:sz w:val="24"/>
          <w:szCs w:val="24"/>
          <w:lang w:val="ka-GE"/>
        </w:rPr>
        <w:t xml:space="preserve"> </w:t>
      </w:r>
      <w:r w:rsidR="00670A1E" w:rsidRPr="00AC7E17">
        <w:rPr>
          <w:rFonts w:ascii="Sylfaen" w:hAnsi="Sylfaen"/>
          <w:b/>
          <w:sz w:val="24"/>
          <w:szCs w:val="24"/>
          <w:lang w:val="ka-GE"/>
        </w:rPr>
        <w:t xml:space="preserve">ნიადაგის წყალბადმაჩვენებლის </w:t>
      </w:r>
      <w:r w:rsidR="00670A1E" w:rsidRPr="00670A1E">
        <w:rPr>
          <w:rFonts w:ascii="Sylfaen" w:hAnsi="Sylfaen"/>
          <w:b/>
          <w:sz w:val="24"/>
          <w:szCs w:val="24"/>
          <w:lang w:val="ka-GE"/>
        </w:rPr>
        <w:t>(pH)</w:t>
      </w:r>
      <w:r w:rsidR="00670A1E" w:rsidRPr="00AC7E17">
        <w:rPr>
          <w:rFonts w:ascii="Sylfaen" w:hAnsi="Sylfaen"/>
          <w:b/>
          <w:sz w:val="24"/>
          <w:szCs w:val="24"/>
          <w:lang w:val="ka-GE"/>
        </w:rPr>
        <w:t xml:space="preserve"> განსაზღვრა</w:t>
      </w:r>
    </w:p>
    <w:p w:rsidR="00670A1E" w:rsidRPr="00AC7E17" w:rsidRDefault="00670A1E" w:rsidP="00670A1E">
      <w:pPr>
        <w:spacing w:after="0" w:line="360" w:lineRule="auto"/>
        <w:ind w:firstLine="720"/>
        <w:jc w:val="both"/>
        <w:rPr>
          <w:rFonts w:ascii="Sylfaen" w:hAnsi="Sylfaen"/>
          <w:sz w:val="24"/>
          <w:szCs w:val="24"/>
          <w:lang w:val="ka-GE"/>
        </w:rPr>
      </w:pPr>
      <w:r w:rsidRPr="00AC7E17">
        <w:rPr>
          <w:rFonts w:ascii="Sylfaen" w:hAnsi="Sylfaen"/>
          <w:sz w:val="24"/>
          <w:szCs w:val="24"/>
          <w:lang w:val="ka-GE"/>
        </w:rPr>
        <w:t xml:space="preserve">ნიადაგების  მჟავიანობის განზაზღვრის მეთოდს ყოფენ 2 ჯგუფად </w:t>
      </w:r>
      <w:r w:rsidRPr="00670A1E">
        <w:rPr>
          <w:rFonts w:ascii="Sylfaen" w:hAnsi="Sylfaen"/>
          <w:sz w:val="24"/>
          <w:szCs w:val="24"/>
          <w:lang w:val="ka-GE"/>
        </w:rPr>
        <w:t>pH</w:t>
      </w:r>
      <w:r w:rsidRPr="00AC7E17">
        <w:rPr>
          <w:rFonts w:ascii="Sylfaen" w:hAnsi="Sylfaen"/>
          <w:sz w:val="24"/>
          <w:szCs w:val="24"/>
          <w:lang w:val="ka-GE"/>
        </w:rPr>
        <w:t xml:space="preserve"> -ს განსაზღვრა კოლორიმეტრული მეთოდით და 2) -ს განსაზღვრა ელექრომეტრული მეთოდით.</w:t>
      </w:r>
      <w:r>
        <w:rPr>
          <w:rFonts w:ascii="Sylfaen" w:hAnsi="Sylfaen"/>
          <w:sz w:val="24"/>
          <w:szCs w:val="24"/>
          <w:lang w:val="ka-GE"/>
        </w:rPr>
        <w:t xml:space="preserve"> </w:t>
      </w:r>
      <w:r w:rsidRPr="00AC7E17">
        <w:rPr>
          <w:rFonts w:ascii="Sylfaen" w:hAnsi="Sylfaen"/>
          <w:sz w:val="24"/>
          <w:szCs w:val="24"/>
          <w:lang w:val="ka-GE"/>
        </w:rPr>
        <w:t>ჩვენ წყალბადმაჩვენებლის განსაზღვრისათვის ვიყენებდით კოლორიმეტრულ მეთოდს,</w:t>
      </w:r>
    </w:p>
    <w:p w:rsidR="00670A1E" w:rsidRPr="00AC7E17" w:rsidRDefault="00670A1E" w:rsidP="00670A1E">
      <w:pPr>
        <w:spacing w:after="0" w:line="360" w:lineRule="auto"/>
        <w:jc w:val="both"/>
        <w:rPr>
          <w:rFonts w:ascii="Sylfaen" w:hAnsi="Sylfaen"/>
          <w:sz w:val="24"/>
          <w:szCs w:val="24"/>
          <w:lang w:val="ka-GE"/>
        </w:rPr>
      </w:pPr>
      <w:r w:rsidRPr="00AC7E17">
        <w:rPr>
          <w:rFonts w:ascii="Sylfaen" w:hAnsi="Sylfaen"/>
          <w:b/>
          <w:sz w:val="24"/>
          <w:szCs w:val="24"/>
          <w:lang w:val="ka-GE"/>
        </w:rPr>
        <w:t xml:space="preserve">სინჯის აღება და მომზადება: </w:t>
      </w:r>
      <w:r w:rsidRPr="00AC7E17">
        <w:rPr>
          <w:rFonts w:ascii="Sylfaen" w:hAnsi="Sylfaen"/>
          <w:sz w:val="24"/>
          <w:szCs w:val="24"/>
          <w:lang w:val="ka-GE"/>
        </w:rPr>
        <w:t>ავიღოთ ჰაერზე გამომშრლალი სინჯი, დავფხვნათ, გავცრათ 1-2 მმ-იან საცერში და შევინახოთ ყუთში ან პაკეტში. ანალიზისათვის გადმოვყაროთ, ავურიოთ, გავშალოთ 1 სმ სისქამდე და ავიღოთ არა ნაკლებ 5 წერტილიდან 30 გ სინჯი.</w:t>
      </w:r>
    </w:p>
    <w:p w:rsidR="000E6823" w:rsidRPr="000E6823" w:rsidRDefault="000E6823" w:rsidP="000E6823">
      <w:pPr>
        <w:spacing w:after="0" w:line="360" w:lineRule="auto"/>
        <w:jc w:val="both"/>
        <w:rPr>
          <w:rFonts w:ascii="Sylfaen" w:hAnsi="Sylfaen"/>
          <w:sz w:val="24"/>
          <w:szCs w:val="24"/>
          <w:lang w:val="ka-GE"/>
        </w:rPr>
      </w:pPr>
      <w:r w:rsidRPr="000E6823">
        <w:rPr>
          <w:rFonts w:ascii="Sylfaen" w:hAnsi="Sylfaen"/>
          <w:b/>
          <w:sz w:val="24"/>
          <w:szCs w:val="24"/>
          <w:lang w:val="ka-GE"/>
        </w:rPr>
        <w:t>ნიადაგის წყლიანი გამონაწვლილის მომზადება:</w:t>
      </w:r>
      <w:r>
        <w:rPr>
          <w:rFonts w:ascii="Sylfaen" w:hAnsi="Sylfaen"/>
          <w:b/>
          <w:sz w:val="24"/>
          <w:szCs w:val="24"/>
          <w:lang w:val="ka-GE"/>
        </w:rPr>
        <w:t xml:space="preserve"> </w:t>
      </w:r>
      <w:r w:rsidRPr="000E6823">
        <w:rPr>
          <w:rFonts w:ascii="Sylfaen" w:hAnsi="Sylfaen"/>
          <w:sz w:val="24"/>
          <w:szCs w:val="24"/>
          <w:lang w:val="ka-GE"/>
        </w:rPr>
        <w:t>ნიადაგის წყლიანი გამონაწვლილის მოსამზადებლად ავიღოთ ჰაეროვანი მშრალი ნიადაგი, 30 გ ავწონოთ ანალიზურ სასწორზე არა ნაკლებ 0,1 გ სიზუსტით (ანალიზისათვის დასაშვებია 25-30 გ სინჯის აღება), მოვათავსოთ კონუსურ კოლბაში და დავუმატოთ 150 მლ დისტილირებული წყალი (წონითი თანაფარდობა 1:5); კოლბას დავახუროთ თავსახური და ვანჯღრიოთ 3 წთ-ის გან- მავლობაში. დავაყოვნოთ 5 წთ დასაწდომად.</w:t>
      </w:r>
    </w:p>
    <w:p w:rsidR="000E6823" w:rsidRPr="000E6823" w:rsidRDefault="000E6823" w:rsidP="000E6823">
      <w:pPr>
        <w:spacing w:after="0" w:line="360" w:lineRule="auto"/>
        <w:jc w:val="both"/>
        <w:rPr>
          <w:rFonts w:ascii="Sylfaen" w:hAnsi="Sylfaen"/>
          <w:b/>
          <w:sz w:val="24"/>
          <w:szCs w:val="24"/>
          <w:lang w:val="ka-GE"/>
        </w:rPr>
      </w:pPr>
      <w:r w:rsidRPr="000E6823">
        <w:rPr>
          <w:rFonts w:ascii="Sylfaen" w:hAnsi="Sylfaen"/>
          <w:b/>
          <w:sz w:val="24"/>
          <w:szCs w:val="24"/>
          <w:lang w:val="ka-GE"/>
        </w:rPr>
        <w:t>წყლიანი გამონაწვლილის pH-ის განსაზღვრა ელექტრომეტრული მეთოდით:</w:t>
      </w:r>
    </w:p>
    <w:p w:rsidR="000E6823" w:rsidRPr="000E6823" w:rsidRDefault="000E6823" w:rsidP="000E6823">
      <w:pPr>
        <w:spacing w:after="0" w:line="360" w:lineRule="auto"/>
        <w:jc w:val="both"/>
        <w:rPr>
          <w:rFonts w:ascii="Sylfaen" w:hAnsi="Sylfaen"/>
          <w:sz w:val="24"/>
          <w:szCs w:val="24"/>
          <w:lang w:val="ka-GE"/>
        </w:rPr>
      </w:pPr>
      <w:r w:rsidRPr="000E6823">
        <w:rPr>
          <w:rFonts w:ascii="Sylfaen" w:hAnsi="Sylfaen"/>
          <w:sz w:val="24"/>
          <w:szCs w:val="24"/>
          <w:lang w:val="ka-GE"/>
        </w:rPr>
        <w:t>15-20 მლ ნიადაგის წყლიანი გამონაწვლილის სუსპენზია ჩავასხათ ქიმიურ ჭიქაში და გავზომოთ მისი pH ელექტროდების ჩადებიდან 1,5 წთ-ის შემდეგ.</w:t>
      </w:r>
      <w:r>
        <w:rPr>
          <w:rFonts w:ascii="Sylfaen" w:hAnsi="Sylfaen"/>
          <w:sz w:val="24"/>
          <w:szCs w:val="24"/>
          <w:lang w:val="ka-GE"/>
        </w:rPr>
        <w:t xml:space="preserve"> </w:t>
      </w:r>
      <w:r w:rsidRPr="000E6823">
        <w:rPr>
          <w:rFonts w:ascii="Sylfaen" w:hAnsi="Sylfaen"/>
          <w:sz w:val="24"/>
          <w:szCs w:val="24"/>
          <w:lang w:val="ka-GE"/>
        </w:rPr>
        <w:t>pH-მეტრის დაკალიბრება ხდება პერიოდულად ბუფერული ხსნარებით pH 4,01; 7,01; 9,18 ან 10,01. მუშაობის დროს კი ხელსაწყო პერიოდულად მოწმდება pH 6,86-ის ბუფერული ხსნარით.</w:t>
      </w:r>
    </w:p>
    <w:p w:rsidR="000E6823" w:rsidRPr="000E6823" w:rsidRDefault="000E6823" w:rsidP="000E6823">
      <w:pPr>
        <w:spacing w:after="0" w:line="360" w:lineRule="auto"/>
        <w:jc w:val="both"/>
        <w:rPr>
          <w:rFonts w:ascii="Sylfaen" w:hAnsi="Sylfaen"/>
          <w:sz w:val="24"/>
          <w:szCs w:val="24"/>
          <w:lang w:val="ka-GE"/>
        </w:rPr>
      </w:pPr>
      <w:r w:rsidRPr="000E6823">
        <w:rPr>
          <w:rFonts w:ascii="Sylfaen" w:hAnsi="Sylfaen"/>
          <w:b/>
          <w:sz w:val="24"/>
          <w:szCs w:val="24"/>
          <w:lang w:val="ka-GE"/>
        </w:rPr>
        <w:t xml:space="preserve">ნიადაგის კლასიფიკაცია მჟავიანობის აქტუალურობის დონის მიხედვით: </w:t>
      </w:r>
      <w:r w:rsidRPr="000E6823">
        <w:rPr>
          <w:rFonts w:ascii="Sylfaen" w:hAnsi="Sylfaen"/>
          <w:sz w:val="24"/>
          <w:szCs w:val="24"/>
          <w:lang w:val="ka-GE"/>
        </w:rPr>
        <w:t>ძლიერმჟავა</w:t>
      </w:r>
      <w:r>
        <w:rPr>
          <w:rFonts w:ascii="Sylfaen" w:hAnsi="Sylfaen"/>
          <w:sz w:val="24"/>
          <w:szCs w:val="24"/>
          <w:lang w:val="ka-GE"/>
        </w:rPr>
        <w:t xml:space="preserve"> </w:t>
      </w:r>
      <w:r w:rsidRPr="000E6823">
        <w:rPr>
          <w:rFonts w:ascii="Sylfaen" w:hAnsi="Sylfaen"/>
          <w:sz w:val="24"/>
          <w:szCs w:val="24"/>
          <w:lang w:val="ka-GE"/>
        </w:rPr>
        <w:t xml:space="preserve">- </w:t>
      </w:r>
      <w:r>
        <w:rPr>
          <w:sz w:val="24"/>
          <w:szCs w:val="24"/>
          <w:lang w:val="ka-GE"/>
        </w:rPr>
        <w:t>pH</w:t>
      </w:r>
      <w:r w:rsidRPr="000E6823">
        <w:rPr>
          <w:sz w:val="24"/>
          <w:szCs w:val="24"/>
          <w:lang w:val="ka-GE"/>
        </w:rPr>
        <w:t>3-4</w:t>
      </w:r>
      <w:r w:rsidRPr="000E6823">
        <w:rPr>
          <w:rFonts w:ascii="Sylfaen" w:hAnsi="Sylfaen"/>
          <w:sz w:val="24"/>
          <w:szCs w:val="24"/>
          <w:lang w:val="ka-GE"/>
        </w:rPr>
        <w:t>; მჟავა -</w:t>
      </w:r>
      <w:r w:rsidRPr="000E6823">
        <w:rPr>
          <w:sz w:val="24"/>
          <w:szCs w:val="24"/>
          <w:lang w:val="ka-GE"/>
        </w:rPr>
        <w:t xml:space="preserve"> pH</w:t>
      </w:r>
      <w:r>
        <w:rPr>
          <w:rFonts w:ascii="Sylfaen" w:hAnsi="Sylfaen"/>
          <w:sz w:val="24"/>
          <w:szCs w:val="24"/>
          <w:lang w:val="ka-GE"/>
        </w:rPr>
        <w:t xml:space="preserve"> 4-5; </w:t>
      </w:r>
      <w:r w:rsidRPr="000E6823">
        <w:rPr>
          <w:rFonts w:ascii="Sylfaen" w:hAnsi="Sylfaen"/>
          <w:sz w:val="24"/>
          <w:szCs w:val="24"/>
          <w:lang w:val="ka-GE"/>
        </w:rPr>
        <w:t>სუსტი მჟავა-</w:t>
      </w:r>
      <w:r w:rsidRPr="000E6823">
        <w:rPr>
          <w:sz w:val="24"/>
          <w:szCs w:val="24"/>
          <w:lang w:val="ka-GE"/>
        </w:rPr>
        <w:t>pH</w:t>
      </w:r>
      <w:r>
        <w:rPr>
          <w:rFonts w:ascii="Sylfaen" w:hAnsi="Sylfaen"/>
          <w:sz w:val="24"/>
          <w:szCs w:val="24"/>
          <w:lang w:val="ka-GE"/>
        </w:rPr>
        <w:t xml:space="preserve"> 5-6; </w:t>
      </w:r>
      <w:r w:rsidRPr="000E6823">
        <w:rPr>
          <w:rFonts w:ascii="Sylfaen" w:hAnsi="Sylfaen"/>
          <w:sz w:val="24"/>
          <w:szCs w:val="24"/>
          <w:lang w:val="ka-GE"/>
        </w:rPr>
        <w:t>ნეიტრალური -</w:t>
      </w:r>
      <w:r w:rsidRPr="000E6823">
        <w:rPr>
          <w:sz w:val="24"/>
          <w:szCs w:val="24"/>
          <w:lang w:val="ka-GE"/>
        </w:rPr>
        <w:t xml:space="preserve"> pH</w:t>
      </w:r>
      <w:r>
        <w:rPr>
          <w:rFonts w:ascii="Sylfaen" w:hAnsi="Sylfaen"/>
          <w:sz w:val="24"/>
          <w:szCs w:val="24"/>
          <w:lang w:val="ka-GE"/>
        </w:rPr>
        <w:t xml:space="preserve"> 7;</w:t>
      </w:r>
      <w:r w:rsidRPr="000E6823">
        <w:rPr>
          <w:sz w:val="24"/>
          <w:szCs w:val="24"/>
          <w:lang w:val="ka-GE"/>
        </w:rPr>
        <w:t xml:space="preserve"> </w:t>
      </w:r>
      <w:r>
        <w:rPr>
          <w:rFonts w:ascii="Sylfaen" w:hAnsi="Sylfaen"/>
          <w:sz w:val="24"/>
          <w:szCs w:val="24"/>
          <w:lang w:val="ka-GE"/>
        </w:rPr>
        <w:t xml:space="preserve"> </w:t>
      </w:r>
      <w:r w:rsidRPr="000E6823">
        <w:rPr>
          <w:rFonts w:ascii="Sylfaen" w:hAnsi="Sylfaen"/>
          <w:sz w:val="24"/>
          <w:szCs w:val="24"/>
          <w:lang w:val="ka-GE"/>
        </w:rPr>
        <w:t xml:space="preserve"> სუსტი ტუტე -</w:t>
      </w:r>
      <w:r w:rsidRPr="000E6823">
        <w:rPr>
          <w:sz w:val="24"/>
          <w:szCs w:val="24"/>
          <w:lang w:val="ka-GE"/>
        </w:rPr>
        <w:t xml:space="preserve"> pH </w:t>
      </w:r>
      <w:r>
        <w:rPr>
          <w:rFonts w:ascii="Sylfaen" w:hAnsi="Sylfaen"/>
          <w:sz w:val="24"/>
          <w:szCs w:val="24"/>
          <w:lang w:val="ka-GE"/>
        </w:rPr>
        <w:t xml:space="preserve">7-8; </w:t>
      </w:r>
      <w:r w:rsidRPr="000E6823">
        <w:rPr>
          <w:rFonts w:ascii="Sylfaen" w:hAnsi="Sylfaen"/>
          <w:sz w:val="24"/>
          <w:szCs w:val="24"/>
          <w:lang w:val="ka-GE"/>
        </w:rPr>
        <w:t xml:space="preserve"> ტუტე</w:t>
      </w:r>
      <w:r>
        <w:rPr>
          <w:rFonts w:ascii="Sylfaen" w:hAnsi="Sylfaen"/>
          <w:sz w:val="24"/>
          <w:szCs w:val="24"/>
          <w:lang w:val="ka-GE"/>
        </w:rPr>
        <w:t xml:space="preserve">- </w:t>
      </w:r>
      <w:r w:rsidRPr="000E6823">
        <w:rPr>
          <w:sz w:val="24"/>
          <w:szCs w:val="24"/>
          <w:lang w:val="ka-GE"/>
        </w:rPr>
        <w:t xml:space="preserve">pH </w:t>
      </w:r>
      <w:r>
        <w:rPr>
          <w:rFonts w:ascii="Sylfaen" w:hAnsi="Sylfaen"/>
          <w:sz w:val="24"/>
          <w:szCs w:val="24"/>
          <w:lang w:val="ka-GE"/>
        </w:rPr>
        <w:t xml:space="preserve">8-9; </w:t>
      </w:r>
      <w:r w:rsidRPr="000E6823">
        <w:rPr>
          <w:rFonts w:ascii="Sylfaen" w:hAnsi="Sylfaen"/>
          <w:sz w:val="24"/>
          <w:szCs w:val="24"/>
          <w:lang w:val="ka-GE"/>
        </w:rPr>
        <w:t xml:space="preserve">  ძლიერტუტე - </w:t>
      </w:r>
      <w:r w:rsidRPr="000E6823">
        <w:rPr>
          <w:sz w:val="24"/>
          <w:szCs w:val="24"/>
          <w:lang w:val="ka-GE"/>
        </w:rPr>
        <w:t xml:space="preserve">pH </w:t>
      </w:r>
      <w:r>
        <w:rPr>
          <w:rFonts w:ascii="Sylfaen" w:hAnsi="Sylfaen"/>
          <w:sz w:val="24"/>
          <w:szCs w:val="24"/>
          <w:lang w:val="ka-GE"/>
        </w:rPr>
        <w:t>9-11.</w:t>
      </w:r>
    </w:p>
    <w:p w:rsidR="00EE307E" w:rsidRDefault="000E6823" w:rsidP="00C022D3">
      <w:pPr>
        <w:spacing w:line="360" w:lineRule="auto"/>
        <w:ind w:firstLine="720"/>
        <w:jc w:val="both"/>
        <w:rPr>
          <w:rFonts w:ascii="Sylfaen" w:hAnsi="Sylfaen" w:cs="Sylfaen"/>
          <w:bCs/>
          <w:sz w:val="24"/>
          <w:szCs w:val="24"/>
          <w:shd w:val="clear" w:color="auto" w:fill="FFFFFF"/>
          <w:lang w:val="ka-GE"/>
        </w:rPr>
      </w:pPr>
      <w:r>
        <w:rPr>
          <w:rFonts w:ascii="Sylfaen" w:hAnsi="Sylfaen"/>
          <w:b/>
          <w:sz w:val="24"/>
          <w:szCs w:val="24"/>
          <w:lang w:val="ka-GE"/>
        </w:rPr>
        <w:t xml:space="preserve"> </w:t>
      </w:r>
    </w:p>
    <w:p w:rsidR="00093864" w:rsidRDefault="00EE307E" w:rsidP="00093864">
      <w:pPr>
        <w:spacing w:after="0" w:line="360" w:lineRule="auto"/>
        <w:jc w:val="center"/>
        <w:rPr>
          <w:rFonts w:ascii="Sylfaen" w:hAnsi="Sylfaen" w:cs="Calibri"/>
          <w:b/>
          <w:sz w:val="24"/>
          <w:szCs w:val="24"/>
          <w:lang w:val="ka-GE"/>
        </w:rPr>
      </w:pPr>
      <w:r>
        <w:rPr>
          <w:rFonts w:ascii="Sylfaen" w:hAnsi="Sylfaen" w:cs="Calibri"/>
          <w:b/>
          <w:sz w:val="24"/>
          <w:szCs w:val="24"/>
          <w:lang w:val="ka-GE"/>
        </w:rPr>
        <w:lastRenderedPageBreak/>
        <w:t xml:space="preserve">2. </w:t>
      </w:r>
      <w:r w:rsidR="009B3A4F">
        <w:rPr>
          <w:rFonts w:ascii="Sylfaen" w:hAnsi="Sylfaen" w:cs="Calibri"/>
          <w:b/>
          <w:sz w:val="24"/>
          <w:szCs w:val="24"/>
          <w:lang w:val="ka-GE"/>
        </w:rPr>
        <w:t>9</w:t>
      </w:r>
      <w:r w:rsidR="002D43F1">
        <w:rPr>
          <w:rFonts w:ascii="Sylfaen" w:hAnsi="Sylfaen" w:cs="Calibri"/>
          <w:b/>
          <w:sz w:val="24"/>
          <w:szCs w:val="24"/>
          <w:lang w:val="ka-GE"/>
        </w:rPr>
        <w:t xml:space="preserve"> </w:t>
      </w:r>
      <w:r>
        <w:rPr>
          <w:rFonts w:ascii="Sylfaen" w:hAnsi="Sylfaen" w:cs="Calibri"/>
          <w:b/>
          <w:sz w:val="24"/>
          <w:szCs w:val="24"/>
          <w:lang w:val="ka-GE"/>
        </w:rPr>
        <w:t xml:space="preserve"> </w:t>
      </w:r>
      <w:r w:rsidR="00385682" w:rsidRPr="00AC7E17">
        <w:rPr>
          <w:rFonts w:ascii="Sylfaen" w:hAnsi="Sylfaen" w:cs="Calibri"/>
          <w:b/>
          <w:sz w:val="24"/>
          <w:szCs w:val="24"/>
          <w:lang w:val="ka-GE"/>
        </w:rPr>
        <w:t>ქლორორგანული პესტიციდების განსაზღვრა</w:t>
      </w:r>
      <w:r w:rsidR="00093864">
        <w:rPr>
          <w:rFonts w:ascii="Sylfaen" w:hAnsi="Sylfaen" w:cs="Calibri"/>
          <w:b/>
          <w:sz w:val="24"/>
          <w:szCs w:val="24"/>
          <w:lang w:val="ka-GE"/>
        </w:rPr>
        <w:t xml:space="preserve"> </w:t>
      </w:r>
    </w:p>
    <w:p w:rsidR="00385682" w:rsidRPr="00AC7E17" w:rsidRDefault="00093864" w:rsidP="00093864">
      <w:pPr>
        <w:spacing w:after="0" w:line="360" w:lineRule="auto"/>
        <w:jc w:val="center"/>
        <w:rPr>
          <w:rFonts w:ascii="Sylfaen" w:hAnsi="Sylfaen" w:cs="Calibri"/>
          <w:b/>
          <w:sz w:val="24"/>
          <w:szCs w:val="24"/>
          <w:lang w:val="ka-GE"/>
        </w:rPr>
      </w:pPr>
      <w:r w:rsidRPr="00093864">
        <w:rPr>
          <w:rFonts w:ascii="Sylfaen" w:hAnsi="Sylfaen" w:cs="Calibri"/>
          <w:b/>
          <w:sz w:val="24"/>
          <w:szCs w:val="24"/>
          <w:lang w:val="ka-GE"/>
        </w:rPr>
        <w:t>გაზური ქრომატოგრაფიის მეთოდით</w:t>
      </w:r>
    </w:p>
    <w:p w:rsidR="00385682" w:rsidRPr="00AC7E17" w:rsidRDefault="00385682" w:rsidP="00385682">
      <w:pPr>
        <w:spacing w:after="0" w:line="360" w:lineRule="auto"/>
        <w:ind w:firstLine="720"/>
        <w:jc w:val="both"/>
        <w:rPr>
          <w:rFonts w:ascii="Sylfaen" w:hAnsi="Sylfaen"/>
          <w:sz w:val="24"/>
          <w:szCs w:val="24"/>
          <w:lang w:val="ka-GE" w:eastAsia="en-GB"/>
        </w:rPr>
      </w:pPr>
      <w:r w:rsidRPr="00AC7E17">
        <w:rPr>
          <w:rFonts w:ascii="Sylfaen" w:hAnsi="Sylfaen" w:cs="Calibri"/>
          <w:sz w:val="24"/>
          <w:szCs w:val="24"/>
          <w:lang w:val="ka-GE"/>
        </w:rPr>
        <w:t xml:space="preserve">ქლორორგანული პესტიციდების განსაზღვრა ხდებოდა გაზური ქრომატოგრაფიის მეთოდით. ანალიზის მსვლელობის დაწყებისას  ირჩეოდა </w:t>
      </w:r>
      <w:r w:rsidRPr="00AC7E17">
        <w:rPr>
          <w:rFonts w:ascii="Sylfaen" w:hAnsi="Sylfaen"/>
          <w:sz w:val="24"/>
          <w:szCs w:val="24"/>
          <w:lang w:val="ka-GE"/>
        </w:rPr>
        <w:t>სვეტების</w:t>
      </w:r>
      <w:r w:rsidRPr="00AC7E17">
        <w:rPr>
          <w:sz w:val="24"/>
          <w:szCs w:val="24"/>
          <w:lang w:val="ka-GE"/>
        </w:rPr>
        <w:t xml:space="preserve">, </w:t>
      </w:r>
      <w:r w:rsidRPr="00AC7E17">
        <w:rPr>
          <w:rFonts w:ascii="Sylfaen" w:hAnsi="Sylfaen"/>
          <w:sz w:val="24"/>
          <w:szCs w:val="24"/>
          <w:lang w:val="ka-GE"/>
        </w:rPr>
        <w:t>დეტექტორებისა და დაკალიბრების პროცედურები</w:t>
      </w:r>
      <w:r w:rsidRPr="00AC7E17">
        <w:rPr>
          <w:sz w:val="24"/>
          <w:szCs w:val="24"/>
          <w:lang w:val="ka-GE"/>
        </w:rPr>
        <w:t xml:space="preserve">, </w:t>
      </w:r>
      <w:r w:rsidRPr="00AC7E17">
        <w:rPr>
          <w:rFonts w:ascii="Sylfaen" w:hAnsi="Sylfaen"/>
          <w:sz w:val="24"/>
          <w:szCs w:val="24"/>
          <w:lang w:val="ka-GE"/>
        </w:rPr>
        <w:t>რომლებიც შეესაბამებოდა კვლევის ინტერესს</w:t>
      </w:r>
      <w:r w:rsidRPr="00AC7E17">
        <w:rPr>
          <w:sz w:val="24"/>
          <w:szCs w:val="24"/>
          <w:lang w:val="ka-GE"/>
        </w:rPr>
        <w:t>.</w:t>
      </w:r>
      <w:r w:rsidRPr="00AC7E17">
        <w:rPr>
          <w:rFonts w:ascii="Sylfaen" w:hAnsi="Sylfaen"/>
          <w:sz w:val="24"/>
          <w:szCs w:val="24"/>
          <w:lang w:val="ka-GE"/>
        </w:rPr>
        <w:t xml:space="preserve"> იქმნებოდა მატრიქსის სპეციფიკური შესრულების მონაცემები და უზრუნველყოფილი იყო </w:t>
      </w:r>
      <w:r w:rsidRPr="00AC7E17">
        <w:rPr>
          <w:sz w:val="24"/>
          <w:szCs w:val="24"/>
          <w:lang w:val="ka-GE"/>
        </w:rPr>
        <w:t> </w:t>
      </w:r>
      <w:r w:rsidRPr="00AC7E17">
        <w:rPr>
          <w:rFonts w:ascii="Sylfaen" w:hAnsi="Sylfaen"/>
          <w:sz w:val="24"/>
          <w:szCs w:val="24"/>
          <w:lang w:val="ka-GE"/>
        </w:rPr>
        <w:t>ანალიტიკური სისტემის სტაბილურობა და ინსტრუმენტის დაკალიბრება თითოეული ანალიტიკური მატრიცისთვის. თავდაპირველად  ხორციელდებოდ წყლის ნიმუშების (LLE -თხევად თხევადი) ექსტრაქცია  ჰექსან</w:t>
      </w:r>
      <w:r w:rsidRPr="00AC7E17">
        <w:rPr>
          <w:sz w:val="24"/>
          <w:szCs w:val="24"/>
          <w:lang w:val="ka-GE"/>
        </w:rPr>
        <w:t>-</w:t>
      </w:r>
      <w:r w:rsidRPr="00AC7E17">
        <w:rPr>
          <w:rFonts w:ascii="Sylfaen" w:hAnsi="Sylfaen"/>
          <w:sz w:val="24"/>
          <w:szCs w:val="24"/>
          <w:lang w:val="ka-GE"/>
        </w:rPr>
        <w:t>აცეტონი</w:t>
      </w:r>
      <w:r w:rsidR="00EF3743" w:rsidRPr="00AC7E17">
        <w:rPr>
          <w:sz w:val="24"/>
          <w:szCs w:val="24"/>
          <w:lang w:val="ka-GE"/>
        </w:rPr>
        <w:t xml:space="preserve"> (1:</w:t>
      </w:r>
      <w:r w:rsidRPr="00AC7E17">
        <w:rPr>
          <w:sz w:val="24"/>
          <w:szCs w:val="24"/>
          <w:lang w:val="ka-GE"/>
        </w:rPr>
        <w:t xml:space="preserve">1) </w:t>
      </w:r>
      <w:r w:rsidRPr="00AC7E17">
        <w:rPr>
          <w:rFonts w:ascii="Sylfaen" w:hAnsi="Sylfaen"/>
          <w:sz w:val="24"/>
          <w:szCs w:val="24"/>
          <w:lang w:val="ka-GE"/>
        </w:rPr>
        <w:t>ნარევით,  შემდეგ - ექსტრაქტის აორთქლება ამაორთქლებელზე და  მიღებული ექსტრაქტი ანალიზდება გაზურ ქრომატოგრაფზე. Agilent 7890B Series გაზური ქრომატოგრაფი ოფცია 114.</w:t>
      </w:r>
      <w:r w:rsidR="002D43F1">
        <w:rPr>
          <w:rFonts w:ascii="Sylfaen" w:hAnsi="Sylfaen"/>
          <w:sz w:val="24"/>
          <w:szCs w:val="24"/>
          <w:lang w:val="ka-GE"/>
        </w:rPr>
        <w:t xml:space="preserve"> </w:t>
      </w:r>
      <w:r w:rsidRPr="00AC7E17">
        <w:rPr>
          <w:rFonts w:ascii="Sylfaen" w:eastAsia="Times New Roman" w:hAnsi="Sylfaen" w:cs="Sylfaen"/>
          <w:sz w:val="24"/>
          <w:szCs w:val="24"/>
          <w:lang w:val="ka-GE" w:eastAsia="en-GB"/>
        </w:rPr>
        <w:t xml:space="preserve">შეესაბამება საერთაშორისო ელექტროტექნიკური კომისიის (IEC) სტანდარტს: 61010-1 და EuroNorm (EN) 61010-1 სტანდარტს ხელსაწყო შექმნილი და წარმოებულია ISO 9001 ხარისხის სისტემის მქონე წარმოებაში. ხელსაწყოს  გააჩნია შესაბამისობის სერთიფიკატი. </w:t>
      </w:r>
    </w:p>
    <w:p w:rsidR="00385682" w:rsidRPr="00AC7E17" w:rsidRDefault="00385682" w:rsidP="00385682">
      <w:pPr>
        <w:spacing w:after="0" w:line="360" w:lineRule="auto"/>
        <w:jc w:val="both"/>
        <w:rPr>
          <w:rFonts w:ascii="Sylfaen" w:hAnsi="Sylfaen"/>
          <w:sz w:val="24"/>
          <w:szCs w:val="24"/>
          <w:lang w:val="ka-GE" w:eastAsia="en-GB"/>
        </w:rPr>
      </w:pPr>
    </w:p>
    <w:p w:rsidR="002D43F1" w:rsidRPr="009B3A4F" w:rsidRDefault="009B3A4F" w:rsidP="009B3A4F">
      <w:pPr>
        <w:tabs>
          <w:tab w:val="left" w:pos="0"/>
        </w:tabs>
        <w:spacing w:after="0" w:line="360" w:lineRule="auto"/>
        <w:ind w:left="465" w:right="144"/>
        <w:jc w:val="center"/>
        <w:rPr>
          <w:rFonts w:ascii="Sylfaen" w:hAnsi="Sylfaen" w:cs="Times New Roman"/>
          <w:b/>
          <w:sz w:val="24"/>
          <w:szCs w:val="24"/>
          <w:lang w:val="ka-GE"/>
        </w:rPr>
      </w:pPr>
      <w:r>
        <w:rPr>
          <w:rFonts w:ascii="Sylfaen" w:hAnsi="Sylfaen" w:cs="Sylfaen"/>
          <w:b/>
          <w:sz w:val="24"/>
          <w:szCs w:val="24"/>
          <w:lang w:val="ka-GE"/>
        </w:rPr>
        <w:t>2.10</w:t>
      </w:r>
      <w:r w:rsidR="002D43F1" w:rsidRPr="009B3A4F">
        <w:rPr>
          <w:rFonts w:ascii="Sylfaen" w:hAnsi="Sylfaen" w:cs="Sylfaen"/>
          <w:b/>
          <w:sz w:val="24"/>
          <w:szCs w:val="24"/>
          <w:lang w:val="ka-GE"/>
        </w:rPr>
        <w:t xml:space="preserve"> მძიმე</w:t>
      </w:r>
      <w:r w:rsidR="002D43F1" w:rsidRPr="009B3A4F">
        <w:rPr>
          <w:rFonts w:ascii="Sylfaen" w:hAnsi="Sylfaen" w:cs="Calibri"/>
          <w:b/>
          <w:sz w:val="24"/>
          <w:szCs w:val="24"/>
          <w:lang w:val="ka-GE"/>
        </w:rPr>
        <w:t xml:space="preserve"> </w:t>
      </w:r>
      <w:r w:rsidR="002D43F1" w:rsidRPr="009B3A4F">
        <w:rPr>
          <w:rFonts w:ascii="Sylfaen" w:hAnsi="Sylfaen" w:cs="Sylfaen"/>
          <w:b/>
          <w:sz w:val="24"/>
          <w:szCs w:val="24"/>
          <w:lang w:val="ka-GE"/>
        </w:rPr>
        <w:t>ლითონების</w:t>
      </w:r>
      <w:r w:rsidR="002D43F1" w:rsidRPr="009B3A4F">
        <w:rPr>
          <w:rFonts w:ascii="Sylfaen" w:hAnsi="Sylfaen" w:cs="Calibri"/>
          <w:b/>
          <w:sz w:val="24"/>
          <w:szCs w:val="24"/>
          <w:lang w:val="ka-GE"/>
        </w:rPr>
        <w:t xml:space="preserve"> </w:t>
      </w:r>
      <w:r w:rsidR="002D43F1" w:rsidRPr="009B3A4F">
        <w:rPr>
          <w:rFonts w:ascii="Sylfaen" w:hAnsi="Sylfaen" w:cs="Sylfaen"/>
          <w:b/>
          <w:sz w:val="24"/>
          <w:szCs w:val="24"/>
          <w:lang w:val="ka-GE"/>
        </w:rPr>
        <w:t>განსაზღვრა</w:t>
      </w:r>
      <w:r w:rsidR="002D43F1" w:rsidRPr="009B3A4F">
        <w:rPr>
          <w:rFonts w:ascii="Sylfaen" w:hAnsi="Sylfaen" w:cs="Calibri"/>
          <w:b/>
          <w:sz w:val="24"/>
          <w:szCs w:val="24"/>
          <w:lang w:val="ka-GE"/>
        </w:rPr>
        <w:t xml:space="preserve"> </w:t>
      </w:r>
      <w:r w:rsidR="002D43F1" w:rsidRPr="009B3A4F">
        <w:rPr>
          <w:rFonts w:ascii="Sylfaen" w:hAnsi="Sylfaen" w:cs="Sylfaen"/>
          <w:b/>
          <w:sz w:val="24"/>
          <w:szCs w:val="24"/>
          <w:lang w:val="ka-GE"/>
        </w:rPr>
        <w:t>აქსიალური</w:t>
      </w:r>
      <w:r w:rsidR="002D43F1" w:rsidRPr="009B3A4F">
        <w:rPr>
          <w:rFonts w:ascii="Sylfaen" w:hAnsi="Sylfaen" w:cs="Calibri"/>
          <w:b/>
          <w:sz w:val="24"/>
          <w:szCs w:val="24"/>
          <w:lang w:val="ka-GE"/>
        </w:rPr>
        <w:t xml:space="preserve"> </w:t>
      </w:r>
      <w:r w:rsidR="002D43F1" w:rsidRPr="009B3A4F">
        <w:rPr>
          <w:rFonts w:ascii="Sylfaen" w:hAnsi="Sylfaen" w:cs="Sylfaen"/>
          <w:b/>
          <w:sz w:val="24"/>
          <w:szCs w:val="24"/>
          <w:lang w:val="ka-GE"/>
        </w:rPr>
        <w:t>ინდუქციური</w:t>
      </w:r>
    </w:p>
    <w:p w:rsidR="002D43F1" w:rsidRPr="002D43F1" w:rsidRDefault="002D43F1" w:rsidP="002D43F1">
      <w:pPr>
        <w:pStyle w:val="ListParagraph"/>
        <w:tabs>
          <w:tab w:val="left" w:pos="0"/>
        </w:tabs>
        <w:spacing w:line="360" w:lineRule="auto"/>
        <w:ind w:left="465" w:right="144"/>
        <w:jc w:val="center"/>
        <w:rPr>
          <w:rFonts w:ascii="Sylfaen" w:hAnsi="Sylfaen"/>
          <w:b/>
          <w:sz w:val="24"/>
          <w:szCs w:val="24"/>
          <w:lang w:val="ka-GE"/>
        </w:rPr>
      </w:pPr>
      <w:r w:rsidRPr="002D43F1">
        <w:rPr>
          <w:rFonts w:ascii="Sylfaen" w:hAnsi="Sylfaen" w:cs="Sylfaen"/>
          <w:b/>
          <w:sz w:val="24"/>
          <w:szCs w:val="24"/>
          <w:lang w:val="ka-GE"/>
        </w:rPr>
        <w:t>პლაზმის</w:t>
      </w:r>
      <w:r w:rsidRPr="002D43F1">
        <w:rPr>
          <w:rFonts w:ascii="Sylfaen" w:hAnsi="Sylfaen"/>
          <w:b/>
          <w:sz w:val="24"/>
          <w:szCs w:val="24"/>
          <w:lang w:val="ka-GE"/>
        </w:rPr>
        <w:t xml:space="preserve"> (</w:t>
      </w:r>
      <w:r w:rsidRPr="002D43F1">
        <w:rPr>
          <w:rFonts w:ascii="Arial" w:hAnsi="Arial"/>
          <w:b/>
          <w:sz w:val="24"/>
          <w:szCs w:val="24"/>
          <w:lang w:val="ka-GE"/>
        </w:rPr>
        <w:t>ICP-OES</w:t>
      </w:r>
      <w:r w:rsidRPr="002D43F1">
        <w:rPr>
          <w:rFonts w:ascii="Sylfaen" w:hAnsi="Sylfaen"/>
          <w:b/>
          <w:sz w:val="24"/>
          <w:szCs w:val="24"/>
          <w:lang w:val="ka-GE"/>
        </w:rPr>
        <w:t>) სპექტრომეტრით</w:t>
      </w:r>
    </w:p>
    <w:p w:rsidR="002D43F1" w:rsidRPr="002D43F1" w:rsidRDefault="002D43F1" w:rsidP="002D43F1">
      <w:pPr>
        <w:tabs>
          <w:tab w:val="left" w:pos="0"/>
          <w:tab w:val="left" w:pos="9360"/>
        </w:tabs>
        <w:overflowPunct w:val="0"/>
        <w:autoSpaceDE w:val="0"/>
        <w:autoSpaceDN w:val="0"/>
        <w:adjustRightInd w:val="0"/>
        <w:spacing w:after="0" w:line="360" w:lineRule="auto"/>
        <w:ind w:left="144" w:right="9" w:firstLine="720"/>
        <w:jc w:val="both"/>
        <w:textAlignment w:val="baseline"/>
        <w:rPr>
          <w:rFonts w:ascii="Sylfaen" w:hAnsi="Sylfaen"/>
          <w:sz w:val="24"/>
          <w:szCs w:val="24"/>
          <w:lang w:val="ka-GE"/>
        </w:rPr>
      </w:pPr>
      <w:r w:rsidRPr="002D43F1">
        <w:rPr>
          <w:rFonts w:ascii="Sylfaen" w:hAnsi="Sylfaen"/>
          <w:sz w:val="24"/>
          <w:szCs w:val="24"/>
          <w:lang w:val="ka-GE"/>
        </w:rPr>
        <w:t>მოცემულ ხელსაწყოს (ICP-OES) საშუალება აქვს ერთდროულად 2 წუთში განსაზღვროს პერიოდული სისტემის თითქმის ყველა მძიმე ლითონი. ხელსაწყო აკმაყოფილებს EPA სტანდარტით განსაზღვრულ მოთხოვნებს აღმოჩენის ზღვრებთან მიმართებაში;</w:t>
      </w:r>
    </w:p>
    <w:p w:rsidR="002D43F1" w:rsidRPr="002D43F1" w:rsidRDefault="002D43F1" w:rsidP="002D43F1">
      <w:pPr>
        <w:tabs>
          <w:tab w:val="left" w:pos="0"/>
          <w:tab w:val="left" w:pos="9360"/>
        </w:tabs>
        <w:overflowPunct w:val="0"/>
        <w:autoSpaceDE w:val="0"/>
        <w:autoSpaceDN w:val="0"/>
        <w:adjustRightInd w:val="0"/>
        <w:spacing w:after="0" w:line="360" w:lineRule="auto"/>
        <w:ind w:left="144" w:right="9" w:firstLine="720"/>
        <w:jc w:val="both"/>
        <w:textAlignment w:val="baseline"/>
        <w:rPr>
          <w:rFonts w:ascii="Arial" w:hAnsi="Arial"/>
          <w:sz w:val="24"/>
          <w:szCs w:val="24"/>
          <w:lang w:val="fi-FI"/>
        </w:rPr>
      </w:pPr>
      <w:r w:rsidRPr="002D43F1">
        <w:rPr>
          <w:rFonts w:ascii="Sylfaen" w:hAnsi="Sylfaen" w:cs="Sylfaen"/>
          <w:sz w:val="24"/>
          <w:szCs w:val="24"/>
          <w:lang w:val="fi-FI"/>
        </w:rPr>
        <w:t>დანიშნულება</w:t>
      </w:r>
      <w:r w:rsidRPr="002D43F1">
        <w:rPr>
          <w:rFonts w:ascii="AcadNusx" w:hAnsi="AcadNusx" w:cs="AcadNusx"/>
          <w:sz w:val="24"/>
          <w:szCs w:val="24"/>
          <w:lang w:val="fi-FI"/>
        </w:rPr>
        <w:t xml:space="preserve">: </w:t>
      </w:r>
      <w:r w:rsidRPr="002D43F1">
        <w:rPr>
          <w:rFonts w:ascii="Sylfaen" w:hAnsi="Sylfaen" w:cs="Sylfaen"/>
          <w:sz w:val="24"/>
          <w:szCs w:val="24"/>
          <w:lang w:val="fi-FI"/>
        </w:rPr>
        <w:t>თხევად</w:t>
      </w:r>
      <w:r w:rsidRPr="002D43F1">
        <w:rPr>
          <w:rFonts w:ascii="Sylfaen" w:hAnsi="Sylfaen" w:cs="Sylfaen"/>
          <w:sz w:val="24"/>
          <w:szCs w:val="24"/>
          <w:lang w:val="ka-GE"/>
        </w:rPr>
        <w:t xml:space="preserve"> </w:t>
      </w:r>
      <w:r w:rsidRPr="002D43F1">
        <w:rPr>
          <w:rFonts w:ascii="Sylfaen" w:hAnsi="Sylfaen" w:cs="Sylfaen"/>
          <w:sz w:val="24"/>
          <w:szCs w:val="24"/>
          <w:lang w:val="fi-FI"/>
        </w:rPr>
        <w:t>გარემოში</w:t>
      </w:r>
      <w:r w:rsidRPr="002D43F1">
        <w:rPr>
          <w:rFonts w:ascii="Sylfaen" w:hAnsi="Sylfaen" w:cs="Sylfaen"/>
          <w:sz w:val="24"/>
          <w:szCs w:val="24"/>
          <w:lang w:val="ka-GE"/>
        </w:rPr>
        <w:t xml:space="preserve"> </w:t>
      </w:r>
      <w:r w:rsidRPr="002D43F1">
        <w:rPr>
          <w:rFonts w:ascii="Sylfaen" w:hAnsi="Sylfaen" w:cs="Sylfaen"/>
          <w:sz w:val="24"/>
          <w:szCs w:val="24"/>
          <w:lang w:val="fi-FI"/>
        </w:rPr>
        <w:t>სხვადასხვა</w:t>
      </w:r>
      <w:r w:rsidRPr="002D43F1">
        <w:rPr>
          <w:rFonts w:ascii="Sylfaen" w:hAnsi="Sylfaen" w:cs="Sylfaen"/>
          <w:sz w:val="24"/>
          <w:szCs w:val="24"/>
          <w:lang w:val="ka-GE"/>
        </w:rPr>
        <w:t xml:space="preserve"> </w:t>
      </w:r>
      <w:r w:rsidRPr="002D43F1">
        <w:rPr>
          <w:rFonts w:ascii="Sylfaen" w:hAnsi="Sylfaen" w:cs="Sylfaen"/>
          <w:sz w:val="24"/>
          <w:szCs w:val="24"/>
          <w:lang w:val="fi-FI"/>
        </w:rPr>
        <w:t>ელემენტების</w:t>
      </w:r>
      <w:r w:rsidRPr="002D43F1">
        <w:rPr>
          <w:rFonts w:ascii="Sylfaen" w:hAnsi="Sylfaen" w:cs="Sylfaen"/>
          <w:sz w:val="24"/>
          <w:szCs w:val="24"/>
          <w:lang w:val="ka-GE"/>
        </w:rPr>
        <w:t xml:space="preserve"> </w:t>
      </w:r>
      <w:r w:rsidRPr="002D43F1">
        <w:rPr>
          <w:rFonts w:ascii="Sylfaen" w:hAnsi="Sylfaen" w:cs="Sylfaen"/>
          <w:sz w:val="24"/>
          <w:szCs w:val="24"/>
          <w:lang w:val="fi-FI"/>
        </w:rPr>
        <w:t>კონცენტრაციების</w:t>
      </w:r>
      <w:r w:rsidRPr="002D43F1">
        <w:rPr>
          <w:rFonts w:ascii="Sylfaen" w:hAnsi="Sylfaen" w:cs="Sylfaen"/>
          <w:sz w:val="24"/>
          <w:szCs w:val="24"/>
          <w:lang w:val="ka-GE"/>
        </w:rPr>
        <w:t xml:space="preserve"> </w:t>
      </w:r>
      <w:r w:rsidRPr="002D43F1">
        <w:rPr>
          <w:rFonts w:ascii="Sylfaen" w:hAnsi="Sylfaen" w:cs="Sylfaen"/>
          <w:sz w:val="24"/>
          <w:szCs w:val="24"/>
          <w:lang w:val="fi-FI"/>
        </w:rPr>
        <w:t>გაზომვა</w:t>
      </w:r>
      <w:r w:rsidRPr="002D43F1">
        <w:rPr>
          <w:rFonts w:ascii="AcadNusx" w:hAnsi="AcadNusx" w:cs="AcadNusx"/>
          <w:sz w:val="24"/>
          <w:szCs w:val="24"/>
          <w:lang w:val="fi-FI"/>
        </w:rPr>
        <w:t>.</w:t>
      </w:r>
      <w:r w:rsidRPr="002D43F1">
        <w:rPr>
          <w:rFonts w:ascii="Sylfaen" w:hAnsi="Sylfaen" w:cs="AcadNusx"/>
          <w:sz w:val="24"/>
          <w:szCs w:val="24"/>
          <w:lang w:val="ka-GE"/>
        </w:rPr>
        <w:t xml:space="preserve"> </w:t>
      </w:r>
      <w:r w:rsidRPr="002D43F1">
        <w:rPr>
          <w:rFonts w:ascii="Sylfaen" w:hAnsi="Sylfaen"/>
          <w:sz w:val="24"/>
          <w:szCs w:val="24"/>
          <w:lang w:val="ka-GE"/>
        </w:rPr>
        <w:t xml:space="preserve">ხელსაწყოს შეუძლია ერთდროულად რამდენიმე ელემენტის განსაზღვრა მყარ ფაზური  ტიპის დეტექტორის ტექნოლოგიით. ხელსაწყოს აქვს ერთბლოკიანი სამაგიდო დიზაინი. ინსტრუმენტს გააჩნია ეშელის ტიპის პოლიქრომატორი 400 მმ ფოკალური სიგრძით, რომელიც </w:t>
      </w:r>
      <w:r w:rsidRPr="002D43F1">
        <w:rPr>
          <w:rFonts w:ascii="Sylfaen" w:hAnsi="Sylfaen"/>
          <w:color w:val="000000" w:themeColor="text1"/>
          <w:sz w:val="24"/>
          <w:szCs w:val="24"/>
          <w:lang w:val="ka-GE"/>
        </w:rPr>
        <w:t>დაკავშირებულია</w:t>
      </w:r>
      <w:r w:rsidRPr="002D43F1">
        <w:rPr>
          <w:rFonts w:ascii="Sylfaen" w:hAnsi="Sylfaen"/>
          <w:sz w:val="24"/>
          <w:szCs w:val="24"/>
          <w:lang w:val="ka-GE"/>
        </w:rPr>
        <w:t xml:space="preserve">  მუხტით შეუღლებულ (</w:t>
      </w:r>
      <w:r w:rsidRPr="002D43F1">
        <w:rPr>
          <w:rFonts w:ascii="Arial" w:hAnsi="Arial"/>
          <w:sz w:val="24"/>
          <w:szCs w:val="24"/>
          <w:lang w:val="fi-FI"/>
        </w:rPr>
        <w:t>CCD</w:t>
      </w:r>
      <w:r w:rsidRPr="002D43F1">
        <w:rPr>
          <w:rFonts w:ascii="Sylfaen" w:hAnsi="Sylfaen"/>
          <w:sz w:val="24"/>
          <w:szCs w:val="24"/>
          <w:lang w:val="ka-GE"/>
        </w:rPr>
        <w:t xml:space="preserve">) დეტექტორთან. სისტემას გააჩნია კვარცის პრიზმის ჯვარედინი გამანაწილებელი. </w:t>
      </w:r>
      <w:r w:rsidRPr="002D43F1">
        <w:rPr>
          <w:rFonts w:ascii="Sylfaen" w:hAnsi="Sylfaen"/>
          <w:color w:val="000000" w:themeColor="text1"/>
          <w:sz w:val="24"/>
          <w:szCs w:val="24"/>
          <w:lang w:val="ka-GE"/>
        </w:rPr>
        <w:t xml:space="preserve">სისტემის გარჩევადობაა </w:t>
      </w:r>
      <w:r w:rsidRPr="002D43F1">
        <w:rPr>
          <w:rFonts w:ascii="Sylfaen" w:hAnsi="Sylfaen"/>
          <w:color w:val="000000" w:themeColor="text1"/>
          <w:sz w:val="24"/>
          <w:szCs w:val="24"/>
          <w:lang w:val="ka-GE"/>
        </w:rPr>
        <w:lastRenderedPageBreak/>
        <w:t xml:space="preserve">არანაკლებ 0.009ნმ-სა 200ნმ-ზე და არანაკლებ 0.019ნმ-ისა327.4ნმ-ზე. ოპტიკური სისტემა არის </w:t>
      </w:r>
      <w:r w:rsidRPr="002D43F1">
        <w:rPr>
          <w:rFonts w:ascii="Sylfaen" w:hAnsi="Sylfaen"/>
          <w:sz w:val="24"/>
          <w:szCs w:val="24"/>
          <w:lang w:val="ka-GE"/>
        </w:rPr>
        <w:t>უძრავად დამაგრებული კორპუსზე და იძლევადაბერვა-გასუფთავების შესაძლებლობას.</w:t>
      </w:r>
    </w:p>
    <w:p w:rsidR="002D43F1" w:rsidRPr="002D43F1" w:rsidRDefault="002D43F1" w:rsidP="002D43F1">
      <w:pPr>
        <w:tabs>
          <w:tab w:val="left" w:pos="0"/>
          <w:tab w:val="left" w:pos="9360"/>
        </w:tabs>
        <w:overflowPunct w:val="0"/>
        <w:autoSpaceDE w:val="0"/>
        <w:autoSpaceDN w:val="0"/>
        <w:adjustRightInd w:val="0"/>
        <w:spacing w:after="0" w:line="360" w:lineRule="auto"/>
        <w:ind w:left="144" w:right="9" w:firstLine="720"/>
        <w:jc w:val="both"/>
        <w:textAlignment w:val="baseline"/>
        <w:rPr>
          <w:rFonts w:ascii="Sylfaen" w:hAnsi="Sylfaen"/>
          <w:sz w:val="24"/>
          <w:szCs w:val="24"/>
          <w:lang w:val="ka-GE"/>
        </w:rPr>
      </w:pPr>
      <w:r w:rsidRPr="002D43F1">
        <w:rPr>
          <w:rFonts w:ascii="Sylfaen" w:hAnsi="Sylfaen"/>
          <w:sz w:val="24"/>
          <w:szCs w:val="24"/>
          <w:lang w:val="ka-GE"/>
        </w:rPr>
        <w:t>სისტემას გააჩნია წყლის ცირკულაციით გაცივების შესაძლებლობა, გამაცივებელი სისტემა არ არის ჩამონტაჟებული ხელსაწყოს მთლიან ბლოკში და მისი დადგმა შეიძლება ხელსაწყოსგან მოშორებით. პოლიქრომატორის თერმოსტატირება  ხდება 35</w:t>
      </w:r>
      <w:r w:rsidRPr="002D43F1">
        <w:rPr>
          <w:rFonts w:ascii="Sylfaen" w:hAnsi="Sylfaen"/>
          <w:sz w:val="24"/>
          <w:szCs w:val="24"/>
          <w:lang w:val="ka-GE"/>
        </w:rPr>
        <w:sym w:font="Symbol" w:char="F0B0"/>
      </w:r>
      <w:r w:rsidRPr="002D43F1">
        <w:rPr>
          <w:rFonts w:ascii="Sylfaen" w:hAnsi="Sylfaen"/>
          <w:sz w:val="24"/>
          <w:szCs w:val="24"/>
          <w:lang w:val="ka-GE"/>
        </w:rPr>
        <w:t xml:space="preserve">C.  ხელსაწყოს მდგომარეობის შესაფასებლად და ოპტიკური სტაბილურობის შესამოწმებლად ხელსაწყოს არ  ესაჭიროება  ვერცხლისწყლის ან ნეონის </w:t>
      </w:r>
      <w:r w:rsidRPr="002D43F1">
        <w:rPr>
          <w:rFonts w:ascii="Sylfaen" w:hAnsi="Sylfaen"/>
          <w:color w:val="000000" w:themeColor="text1"/>
          <w:sz w:val="24"/>
          <w:szCs w:val="24"/>
          <w:lang w:val="ka-GE"/>
        </w:rPr>
        <w:t>რეკალიბრაციის სისტემა.</w:t>
      </w:r>
    </w:p>
    <w:p w:rsidR="002D43F1" w:rsidRPr="002D43F1" w:rsidRDefault="002D43F1" w:rsidP="002D43F1">
      <w:pPr>
        <w:tabs>
          <w:tab w:val="left" w:pos="0"/>
        </w:tabs>
        <w:overflowPunct w:val="0"/>
        <w:autoSpaceDE w:val="0"/>
        <w:autoSpaceDN w:val="0"/>
        <w:adjustRightInd w:val="0"/>
        <w:spacing w:after="0" w:line="360" w:lineRule="auto"/>
        <w:ind w:left="144" w:right="9" w:firstLine="720"/>
        <w:jc w:val="both"/>
        <w:textAlignment w:val="baseline"/>
        <w:rPr>
          <w:rFonts w:ascii="Arial" w:hAnsi="Arial"/>
          <w:sz w:val="24"/>
          <w:szCs w:val="24"/>
          <w:lang w:val="fi-FI"/>
        </w:rPr>
      </w:pPr>
      <w:r w:rsidRPr="002D43F1">
        <w:rPr>
          <w:rFonts w:ascii="Sylfaen" w:hAnsi="Sylfaen"/>
          <w:sz w:val="24"/>
          <w:szCs w:val="24"/>
          <w:lang w:val="ka-GE"/>
        </w:rPr>
        <w:t>ელემენტების ატომიზაცია ხდება ლაზერული სხივის მონაწილეობით და შესაბამისად  პლაზმის კონტროლი შესაძლებელია კომპიუტერით. ხელსაწყო  იძლევა  შესაძლებლობას დანახულ იქნას სულ მცირე 95% მაინც ემისიური სპექტრი 177 ნმ-დან 785 ნმ-დე დიაპაზონში.</w:t>
      </w:r>
    </w:p>
    <w:p w:rsidR="002D43F1" w:rsidRPr="002D43F1" w:rsidRDefault="002D43F1" w:rsidP="002D43F1">
      <w:pPr>
        <w:tabs>
          <w:tab w:val="left" w:pos="0"/>
        </w:tabs>
        <w:spacing w:after="0" w:line="360" w:lineRule="auto"/>
        <w:ind w:left="144" w:right="9" w:firstLine="720"/>
        <w:jc w:val="both"/>
        <w:rPr>
          <w:rFonts w:ascii="Sylfaen" w:hAnsi="Sylfaen"/>
          <w:sz w:val="24"/>
          <w:szCs w:val="24"/>
          <w:lang w:val="ka-GE"/>
        </w:rPr>
      </w:pPr>
      <w:r w:rsidRPr="002D43F1">
        <w:rPr>
          <w:rFonts w:ascii="Sylfaen" w:hAnsi="Sylfaen"/>
          <w:sz w:val="24"/>
          <w:szCs w:val="24"/>
          <w:lang w:val="ka-GE"/>
        </w:rPr>
        <w:t>საჭირო აირები, ძირითადი და დამხმარე მასალები: სტანდარტულია სისტემის დაბერვა-გასუფთავება 0.5 ლ/წთ სიჩქარით და დამატებითი ოფციონალური დაბერვა 3 ლ/წთ სიჩქარით პოლიქრომატორისათვის იმ შემთხვევე</w:t>
      </w:r>
      <w:r w:rsidRPr="002D43F1">
        <w:rPr>
          <w:rFonts w:ascii="Sylfaen" w:hAnsi="Sylfaen"/>
          <w:sz w:val="24"/>
          <w:szCs w:val="24"/>
          <w:lang w:val="ka-GE"/>
        </w:rPr>
        <w:softHyphen/>
        <w:t>ბისთვის, როდესაც გაზომვა ხდება 189 ნმ-ზე უფრო დაბალი ტალღის სიგრძეებისათვის. დაბერვა-გასუფთავებისათვის შესაძლებელია აზოტის ან არგონის გამოყენება (უფრო იხმარება არგონი) და გაზების ნაკადის გაკონტროლება ხდება ავტომატურად.</w:t>
      </w:r>
    </w:p>
    <w:p w:rsidR="002D43F1" w:rsidRPr="002D43F1" w:rsidRDefault="002D43F1" w:rsidP="002D43F1">
      <w:pPr>
        <w:tabs>
          <w:tab w:val="left" w:pos="0"/>
        </w:tabs>
        <w:spacing w:after="0" w:line="360" w:lineRule="auto"/>
        <w:ind w:left="144" w:right="9" w:firstLine="720"/>
        <w:jc w:val="both"/>
        <w:rPr>
          <w:rFonts w:ascii="Sylfaen" w:hAnsi="Sylfaen" w:cs="AcadNusx"/>
          <w:sz w:val="24"/>
          <w:szCs w:val="24"/>
          <w:lang w:val="ka-GE"/>
        </w:rPr>
      </w:pPr>
      <w:r w:rsidRPr="002D43F1">
        <w:rPr>
          <w:rFonts w:ascii="Sylfaen" w:hAnsi="Sylfaen"/>
          <w:sz w:val="24"/>
          <w:szCs w:val="24"/>
          <w:lang w:val="ka-GE"/>
        </w:rPr>
        <w:t xml:space="preserve">სერტიფირებული სტანდარტული ნიმუშები:  მიქს სტანდარტი (ანუ დედა ან მუშა ხსნარი) (Al, As, Ba, Cd, Co, Cr, Cu, Mn, Mo, Ni, Pb, Se, Sr, Zn და სხვა -500მგ/ლ აზოტმჟავა;  დეიონიზირებული წყალი; </w:t>
      </w:r>
      <w:r w:rsidRPr="002D43F1">
        <w:rPr>
          <w:rFonts w:ascii="Sylfaen" w:hAnsi="Sylfaen" w:cs="Sylfaen"/>
          <w:sz w:val="24"/>
          <w:szCs w:val="24"/>
          <w:lang w:val="fi-FI"/>
        </w:rPr>
        <w:t>საზომი</w:t>
      </w:r>
      <w:r w:rsidRPr="002D43F1">
        <w:rPr>
          <w:rFonts w:ascii="Sylfaen" w:hAnsi="Sylfaen" w:cs="Sylfaen"/>
          <w:sz w:val="24"/>
          <w:szCs w:val="24"/>
          <w:lang w:val="ka-GE"/>
        </w:rPr>
        <w:t xml:space="preserve"> </w:t>
      </w:r>
      <w:r w:rsidRPr="002D43F1">
        <w:rPr>
          <w:rFonts w:ascii="Sylfaen" w:hAnsi="Sylfaen" w:cs="Sylfaen"/>
          <w:sz w:val="24"/>
          <w:szCs w:val="24"/>
          <w:lang w:val="fi-FI"/>
        </w:rPr>
        <w:t>ჭურჭელი</w:t>
      </w:r>
      <w:r w:rsidRPr="002D43F1">
        <w:rPr>
          <w:rFonts w:ascii="AcadNusx" w:hAnsi="AcadNusx" w:cs="AcadNusx"/>
          <w:sz w:val="24"/>
          <w:szCs w:val="24"/>
          <w:lang w:val="fi-FI"/>
        </w:rPr>
        <w:t xml:space="preserve">: </w:t>
      </w:r>
      <w:r w:rsidRPr="002D43F1">
        <w:rPr>
          <w:rFonts w:ascii="Sylfaen" w:hAnsi="Sylfaen" w:cs="Sylfaen"/>
          <w:sz w:val="24"/>
          <w:szCs w:val="24"/>
          <w:lang w:val="fi-FI"/>
        </w:rPr>
        <w:t>კოლბები</w:t>
      </w:r>
      <w:r w:rsidRPr="002D43F1">
        <w:rPr>
          <w:rFonts w:ascii="AcadNusx" w:hAnsi="AcadNusx" w:cs="AcadNusx"/>
          <w:sz w:val="24"/>
          <w:szCs w:val="24"/>
          <w:lang w:val="fi-FI"/>
        </w:rPr>
        <w:t xml:space="preserve">, </w:t>
      </w:r>
      <w:r w:rsidRPr="002D43F1">
        <w:rPr>
          <w:rFonts w:ascii="Sylfaen" w:hAnsi="Sylfaen" w:cs="Sylfaen"/>
          <w:sz w:val="24"/>
          <w:szCs w:val="24"/>
          <w:lang w:val="fi-FI"/>
        </w:rPr>
        <w:t>მენზურები</w:t>
      </w:r>
      <w:r w:rsidRPr="002D43F1">
        <w:rPr>
          <w:rFonts w:ascii="AcadNusx" w:hAnsi="AcadNusx" w:cs="AcadNusx"/>
          <w:sz w:val="24"/>
          <w:szCs w:val="24"/>
          <w:lang w:val="fi-FI"/>
        </w:rPr>
        <w:t xml:space="preserve">, </w:t>
      </w:r>
      <w:r w:rsidRPr="002D43F1">
        <w:rPr>
          <w:rFonts w:ascii="Sylfaen" w:hAnsi="Sylfaen" w:cs="Sylfaen"/>
          <w:sz w:val="24"/>
          <w:szCs w:val="24"/>
          <w:lang w:val="fi-FI"/>
        </w:rPr>
        <w:t>ავტომატური</w:t>
      </w:r>
      <w:r w:rsidRPr="002D43F1">
        <w:rPr>
          <w:rFonts w:ascii="Sylfaen" w:hAnsi="Sylfaen" w:cs="Sylfaen"/>
          <w:sz w:val="24"/>
          <w:szCs w:val="24"/>
          <w:lang w:val="ka-GE"/>
        </w:rPr>
        <w:t xml:space="preserve"> </w:t>
      </w:r>
      <w:r w:rsidRPr="002D43F1">
        <w:rPr>
          <w:rFonts w:ascii="Sylfaen" w:hAnsi="Sylfaen" w:cs="Sylfaen"/>
          <w:sz w:val="24"/>
          <w:szCs w:val="24"/>
          <w:lang w:val="fi-FI"/>
        </w:rPr>
        <w:t>პიპეტები</w:t>
      </w:r>
      <w:r w:rsidRPr="002D43F1">
        <w:rPr>
          <w:rFonts w:ascii="AcadNusx" w:hAnsi="AcadNusx" w:cs="AcadNusx"/>
          <w:sz w:val="24"/>
          <w:szCs w:val="24"/>
          <w:lang w:val="fi-FI"/>
        </w:rPr>
        <w:t xml:space="preserve">, </w:t>
      </w:r>
      <w:r w:rsidRPr="002D43F1">
        <w:rPr>
          <w:rFonts w:ascii="Sylfaen" w:hAnsi="Sylfaen" w:cs="Sylfaen"/>
          <w:sz w:val="24"/>
          <w:szCs w:val="24"/>
          <w:lang w:val="fi-FI"/>
        </w:rPr>
        <w:t>ქიმიური</w:t>
      </w:r>
      <w:r w:rsidRPr="002D43F1">
        <w:rPr>
          <w:rFonts w:ascii="Sylfaen" w:hAnsi="Sylfaen" w:cs="Sylfaen"/>
          <w:sz w:val="24"/>
          <w:szCs w:val="24"/>
          <w:lang w:val="ka-GE"/>
        </w:rPr>
        <w:t xml:space="preserve">  </w:t>
      </w:r>
      <w:r w:rsidRPr="002D43F1">
        <w:rPr>
          <w:rFonts w:ascii="Sylfaen" w:hAnsi="Sylfaen" w:cs="Sylfaen"/>
          <w:sz w:val="24"/>
          <w:szCs w:val="24"/>
          <w:lang w:val="fi-FI"/>
        </w:rPr>
        <w:t>ჭიქ</w:t>
      </w:r>
      <w:r w:rsidRPr="002D43F1">
        <w:rPr>
          <w:rFonts w:ascii="Sylfaen" w:hAnsi="Sylfaen" w:cs="Sylfaen"/>
          <w:sz w:val="24"/>
          <w:szCs w:val="24"/>
          <w:lang w:val="fi-FI"/>
        </w:rPr>
        <w:softHyphen/>
        <w:t>ები</w:t>
      </w:r>
      <w:r w:rsidRPr="002D43F1">
        <w:rPr>
          <w:rFonts w:ascii="Sylfaen" w:hAnsi="Sylfaen" w:cs="AcadNusx"/>
          <w:sz w:val="24"/>
          <w:szCs w:val="24"/>
          <w:lang w:val="ka-GE"/>
        </w:rPr>
        <w:t>.</w:t>
      </w:r>
    </w:p>
    <w:p w:rsidR="002D43F1" w:rsidRPr="002D43F1" w:rsidRDefault="002D43F1" w:rsidP="002D43F1">
      <w:pPr>
        <w:tabs>
          <w:tab w:val="left" w:pos="0"/>
        </w:tabs>
        <w:spacing w:after="0" w:line="360" w:lineRule="auto"/>
        <w:ind w:right="9" w:firstLine="720"/>
        <w:jc w:val="both"/>
        <w:rPr>
          <w:rFonts w:ascii="Sylfaen" w:hAnsi="Sylfaen"/>
          <w:sz w:val="24"/>
          <w:szCs w:val="24"/>
          <w:lang w:val="ka-GE"/>
        </w:rPr>
      </w:pPr>
      <w:r w:rsidRPr="002D43F1">
        <w:rPr>
          <w:rFonts w:ascii="Sylfaen" w:hAnsi="Sylfaen"/>
          <w:color w:val="000000" w:themeColor="text1"/>
          <w:sz w:val="24"/>
          <w:szCs w:val="24"/>
          <w:lang w:val="ka-GE"/>
        </w:rPr>
        <w:t xml:space="preserve">გარემო პირობები (აპარატის ოპტიმალური პირობები): </w:t>
      </w:r>
      <w:r w:rsidRPr="002D43F1">
        <w:rPr>
          <w:rFonts w:ascii="Sylfaen" w:hAnsi="Sylfaen" w:cs="Sylfaen"/>
          <w:sz w:val="24"/>
          <w:szCs w:val="24"/>
          <w:lang w:val="ka-GE"/>
        </w:rPr>
        <w:t>ხელსაწყოს პარამეტრებია</w:t>
      </w:r>
      <w:r w:rsidRPr="002D43F1">
        <w:rPr>
          <w:rFonts w:ascii="Sylfaen" w:hAnsi="Sylfaen" w:cs="Calibri"/>
          <w:sz w:val="24"/>
          <w:szCs w:val="24"/>
          <w:lang w:val="ka-GE"/>
        </w:rPr>
        <w:t xml:space="preserve">: </w:t>
      </w:r>
      <w:r w:rsidRPr="002D43F1">
        <w:rPr>
          <w:rFonts w:ascii="Sylfaen" w:hAnsi="Sylfaen"/>
          <w:sz w:val="24"/>
          <w:szCs w:val="24"/>
          <w:lang w:val="ka-GE"/>
        </w:rPr>
        <w:t xml:space="preserve">145 </w:t>
      </w:r>
      <w:r w:rsidRPr="002D43F1">
        <w:rPr>
          <w:rFonts w:ascii="Sylfaen" w:hAnsi="Sylfaen" w:cs="Sylfaen"/>
          <w:sz w:val="24"/>
          <w:szCs w:val="24"/>
          <w:lang w:val="ka-GE"/>
        </w:rPr>
        <w:t>სმსიგანე</w:t>
      </w:r>
      <w:r w:rsidRPr="002D43F1">
        <w:rPr>
          <w:rFonts w:ascii="Sylfaen" w:hAnsi="Sylfaen" w:cs="Calibri"/>
          <w:sz w:val="24"/>
          <w:szCs w:val="24"/>
          <w:lang w:val="ka-GE"/>
        </w:rPr>
        <w:t xml:space="preserve">, 78 </w:t>
      </w:r>
      <w:r w:rsidRPr="002D43F1">
        <w:rPr>
          <w:rFonts w:ascii="Sylfaen" w:hAnsi="Sylfaen" w:cs="Sylfaen"/>
          <w:sz w:val="24"/>
          <w:szCs w:val="24"/>
          <w:lang w:val="ka-GE"/>
        </w:rPr>
        <w:t>სმ სიღრმე და</w:t>
      </w:r>
      <w:r w:rsidRPr="002D43F1">
        <w:rPr>
          <w:rFonts w:ascii="Sylfaen" w:hAnsi="Sylfaen" w:cs="Calibri"/>
          <w:sz w:val="24"/>
          <w:szCs w:val="24"/>
          <w:lang w:val="ka-GE"/>
        </w:rPr>
        <w:t xml:space="preserve"> 100 </w:t>
      </w:r>
      <w:r w:rsidRPr="002D43F1">
        <w:rPr>
          <w:rFonts w:ascii="Sylfaen" w:hAnsi="Sylfaen" w:cs="Sylfaen"/>
          <w:sz w:val="24"/>
          <w:szCs w:val="24"/>
          <w:lang w:val="ka-GE"/>
        </w:rPr>
        <w:t>სმ სიმაღლე</w:t>
      </w:r>
      <w:r w:rsidRPr="002D43F1">
        <w:rPr>
          <w:rFonts w:ascii="Sylfaen" w:hAnsi="Sylfaen" w:cs="Calibri"/>
          <w:sz w:val="24"/>
          <w:szCs w:val="24"/>
          <w:lang w:val="ka-GE"/>
        </w:rPr>
        <w:t xml:space="preserve">, </w:t>
      </w:r>
      <w:r w:rsidRPr="002D43F1">
        <w:rPr>
          <w:rFonts w:ascii="Sylfaen" w:hAnsi="Sylfaen" w:cs="Sylfaen"/>
          <w:sz w:val="24"/>
          <w:szCs w:val="24"/>
          <w:lang w:val="ka-GE"/>
        </w:rPr>
        <w:t>წონა</w:t>
      </w:r>
      <w:r w:rsidRPr="002D43F1">
        <w:rPr>
          <w:rFonts w:ascii="Sylfaen" w:hAnsi="Sylfaen" w:cs="Calibri"/>
          <w:sz w:val="24"/>
          <w:szCs w:val="24"/>
          <w:lang w:val="ka-GE"/>
        </w:rPr>
        <w:t xml:space="preserve"> 205</w:t>
      </w:r>
      <w:r w:rsidRPr="002D43F1">
        <w:rPr>
          <w:rFonts w:ascii="Sylfaen" w:hAnsi="Sylfaen" w:cs="Sylfaen"/>
          <w:sz w:val="24"/>
          <w:szCs w:val="24"/>
          <w:lang w:val="ka-GE"/>
        </w:rPr>
        <w:t>კგ</w:t>
      </w:r>
      <w:r w:rsidRPr="002D43F1">
        <w:rPr>
          <w:rFonts w:ascii="Sylfaen" w:hAnsi="Sylfaen" w:cs="Calibri"/>
          <w:sz w:val="24"/>
          <w:szCs w:val="24"/>
          <w:lang w:val="ka-GE"/>
        </w:rPr>
        <w:t xml:space="preserve">; </w:t>
      </w:r>
    </w:p>
    <w:p w:rsidR="002D43F1" w:rsidRPr="002D43F1" w:rsidRDefault="002D43F1" w:rsidP="00126521">
      <w:pPr>
        <w:pStyle w:val="ListParagraph"/>
        <w:numPr>
          <w:ilvl w:val="0"/>
          <w:numId w:val="9"/>
        </w:numPr>
        <w:tabs>
          <w:tab w:val="left" w:pos="0"/>
          <w:tab w:val="left" w:pos="450"/>
        </w:tabs>
        <w:overflowPunct w:val="0"/>
        <w:autoSpaceDE w:val="0"/>
        <w:autoSpaceDN w:val="0"/>
        <w:adjustRightInd w:val="0"/>
        <w:spacing w:after="0" w:line="360" w:lineRule="auto"/>
        <w:ind w:left="0" w:right="9" w:firstLine="0"/>
        <w:jc w:val="both"/>
        <w:textAlignment w:val="baseline"/>
        <w:rPr>
          <w:sz w:val="24"/>
          <w:szCs w:val="24"/>
        </w:rPr>
      </w:pPr>
      <w:r w:rsidRPr="002D43F1">
        <w:rPr>
          <w:rFonts w:ascii="Sylfaen" w:hAnsi="Sylfaen"/>
          <w:sz w:val="24"/>
          <w:szCs w:val="24"/>
          <w:lang w:val="ka-GE"/>
        </w:rPr>
        <w:t xml:space="preserve">ხელსაწყოზე გამოიყენება თხევადი ან აირადი არგონი სისუფთავით არანაკლებ 99.996%  ჟანგბადის შემცველობა არაუმეტეს 5 ppm და აზოტის შემცველობა არაუმეტეს 20 ppm. </w:t>
      </w:r>
      <w:r w:rsidRPr="002D43F1">
        <w:rPr>
          <w:rFonts w:ascii="Sylfaen" w:hAnsi="Sylfaen" w:cs="Sylfaen"/>
          <w:sz w:val="24"/>
          <w:szCs w:val="24"/>
        </w:rPr>
        <w:t>აირადი</w:t>
      </w:r>
      <w:r w:rsidRPr="002D43F1">
        <w:rPr>
          <w:rFonts w:ascii="Sylfaen" w:hAnsi="Sylfaen" w:cs="Sylfaen"/>
          <w:sz w:val="24"/>
          <w:szCs w:val="24"/>
          <w:lang w:val="ka-GE"/>
        </w:rPr>
        <w:t xml:space="preserve"> </w:t>
      </w:r>
      <w:r w:rsidRPr="002D43F1">
        <w:rPr>
          <w:rFonts w:ascii="Sylfaen" w:hAnsi="Sylfaen" w:cs="Sylfaen"/>
          <w:sz w:val="24"/>
          <w:szCs w:val="24"/>
        </w:rPr>
        <w:t>არგონის</w:t>
      </w:r>
      <w:r w:rsidRPr="002D43F1">
        <w:rPr>
          <w:rFonts w:cs="Calibri"/>
          <w:sz w:val="24"/>
          <w:szCs w:val="24"/>
        </w:rPr>
        <w:t xml:space="preserve"> 1 </w:t>
      </w:r>
      <w:r w:rsidRPr="002D43F1">
        <w:rPr>
          <w:rFonts w:ascii="Sylfaen" w:hAnsi="Sylfaen" w:cs="Sylfaen"/>
          <w:sz w:val="24"/>
          <w:szCs w:val="24"/>
        </w:rPr>
        <w:t>ბალონი</w:t>
      </w:r>
      <w:r w:rsidRPr="002D43F1">
        <w:rPr>
          <w:rFonts w:ascii="Sylfaen" w:hAnsi="Sylfaen" w:cs="Sylfaen"/>
          <w:sz w:val="24"/>
          <w:szCs w:val="24"/>
          <w:lang w:val="ka-GE"/>
        </w:rPr>
        <w:t xml:space="preserve"> </w:t>
      </w:r>
      <w:r w:rsidRPr="002D43F1">
        <w:rPr>
          <w:rFonts w:ascii="Sylfaen" w:hAnsi="Sylfaen" w:cs="Sylfaen"/>
          <w:sz w:val="24"/>
          <w:szCs w:val="24"/>
        </w:rPr>
        <w:t>ხელსაწყოს</w:t>
      </w:r>
      <w:r w:rsidRPr="002D43F1">
        <w:rPr>
          <w:rFonts w:ascii="Sylfaen" w:hAnsi="Sylfaen" w:cs="Sylfaen"/>
          <w:sz w:val="24"/>
          <w:szCs w:val="24"/>
          <w:lang w:val="ka-GE"/>
        </w:rPr>
        <w:t xml:space="preserve"> </w:t>
      </w:r>
      <w:r w:rsidRPr="002D43F1">
        <w:rPr>
          <w:rFonts w:ascii="Sylfaen" w:hAnsi="Sylfaen" w:cs="Sylfaen"/>
          <w:sz w:val="24"/>
          <w:szCs w:val="24"/>
        </w:rPr>
        <w:t>სრულყოფილ</w:t>
      </w:r>
      <w:r w:rsidRPr="002D43F1">
        <w:rPr>
          <w:rFonts w:ascii="Sylfaen" w:hAnsi="Sylfaen" w:cs="Sylfaen"/>
          <w:sz w:val="24"/>
          <w:szCs w:val="24"/>
          <w:lang w:val="ka-GE"/>
        </w:rPr>
        <w:t xml:space="preserve"> </w:t>
      </w:r>
      <w:r w:rsidRPr="002D43F1">
        <w:rPr>
          <w:rFonts w:ascii="Sylfaen" w:hAnsi="Sylfaen" w:cs="Sylfaen"/>
          <w:sz w:val="24"/>
          <w:szCs w:val="24"/>
        </w:rPr>
        <w:t>მუშაობას</w:t>
      </w:r>
      <w:r w:rsidRPr="002D43F1">
        <w:rPr>
          <w:rFonts w:ascii="Sylfaen" w:hAnsi="Sylfaen" w:cs="Sylfaen"/>
          <w:sz w:val="24"/>
          <w:szCs w:val="24"/>
          <w:lang w:val="ka-GE"/>
        </w:rPr>
        <w:t xml:space="preserve"> </w:t>
      </w:r>
      <w:r w:rsidRPr="002D43F1">
        <w:rPr>
          <w:rFonts w:ascii="Sylfaen" w:hAnsi="Sylfaen" w:cs="Sylfaen"/>
          <w:sz w:val="24"/>
          <w:szCs w:val="24"/>
        </w:rPr>
        <w:t>უზრუნველყოფს</w:t>
      </w:r>
      <w:r w:rsidRPr="002D43F1">
        <w:rPr>
          <w:rFonts w:ascii="Sylfaen" w:hAnsi="Sylfaen" w:cs="Sylfaen"/>
          <w:sz w:val="24"/>
          <w:szCs w:val="24"/>
          <w:lang w:val="ka-GE"/>
        </w:rPr>
        <w:t xml:space="preserve"> </w:t>
      </w:r>
      <w:r w:rsidRPr="002D43F1">
        <w:rPr>
          <w:rFonts w:ascii="Sylfaen" w:hAnsi="Sylfaen" w:cs="Sylfaen"/>
          <w:sz w:val="24"/>
          <w:szCs w:val="24"/>
        </w:rPr>
        <w:t>მხოლოდ</w:t>
      </w:r>
      <w:r w:rsidRPr="002D43F1">
        <w:rPr>
          <w:rFonts w:cs="Calibri"/>
          <w:sz w:val="24"/>
          <w:szCs w:val="24"/>
        </w:rPr>
        <w:t xml:space="preserve"> 5 </w:t>
      </w:r>
      <w:r w:rsidRPr="002D43F1">
        <w:rPr>
          <w:rFonts w:ascii="Sylfaen" w:hAnsi="Sylfaen" w:cs="Sylfaen"/>
          <w:sz w:val="24"/>
          <w:szCs w:val="24"/>
        </w:rPr>
        <w:t>საათის</w:t>
      </w:r>
      <w:r w:rsidRPr="002D43F1">
        <w:rPr>
          <w:rFonts w:ascii="Sylfaen" w:hAnsi="Sylfaen" w:cs="Sylfaen"/>
          <w:sz w:val="24"/>
          <w:szCs w:val="24"/>
          <w:lang w:val="ka-GE"/>
        </w:rPr>
        <w:t xml:space="preserve"> </w:t>
      </w:r>
      <w:r w:rsidRPr="002D43F1">
        <w:rPr>
          <w:rFonts w:ascii="Sylfaen" w:hAnsi="Sylfaen" w:cs="Sylfaen"/>
          <w:sz w:val="24"/>
          <w:szCs w:val="24"/>
        </w:rPr>
        <w:t>განმავლობაში</w:t>
      </w:r>
      <w:r w:rsidRPr="002D43F1">
        <w:rPr>
          <w:rFonts w:cs="Calibri"/>
          <w:sz w:val="24"/>
          <w:szCs w:val="24"/>
        </w:rPr>
        <w:t xml:space="preserve">. </w:t>
      </w:r>
    </w:p>
    <w:p w:rsidR="002D43F1" w:rsidRPr="002D43F1" w:rsidRDefault="002D43F1" w:rsidP="002D43F1">
      <w:pPr>
        <w:pStyle w:val="ListParagraph"/>
        <w:tabs>
          <w:tab w:val="left" w:pos="0"/>
          <w:tab w:val="left" w:pos="450"/>
        </w:tabs>
        <w:overflowPunct w:val="0"/>
        <w:autoSpaceDE w:val="0"/>
        <w:autoSpaceDN w:val="0"/>
        <w:adjustRightInd w:val="0"/>
        <w:spacing w:line="360" w:lineRule="auto"/>
        <w:ind w:left="0" w:right="9"/>
        <w:jc w:val="both"/>
        <w:textAlignment w:val="baseline"/>
        <w:rPr>
          <w:rFonts w:ascii="Sylfaen" w:hAnsi="Sylfaen" w:cs="Sylfaen"/>
          <w:sz w:val="24"/>
          <w:szCs w:val="24"/>
        </w:rPr>
      </w:pPr>
      <w:r w:rsidRPr="002D43F1">
        <w:rPr>
          <w:rFonts w:ascii="Sylfaen" w:hAnsi="Sylfaen" w:cs="Sylfaen"/>
          <w:sz w:val="24"/>
          <w:szCs w:val="24"/>
        </w:rPr>
        <w:lastRenderedPageBreak/>
        <w:tab/>
        <w:t>არგონის</w:t>
      </w:r>
      <w:r w:rsidRPr="002D43F1">
        <w:rPr>
          <w:rFonts w:ascii="Sylfaen" w:hAnsi="Sylfaen" w:cs="Sylfaen"/>
          <w:sz w:val="24"/>
          <w:szCs w:val="24"/>
          <w:lang w:val="ka-GE"/>
        </w:rPr>
        <w:t xml:space="preserve">  </w:t>
      </w:r>
      <w:r w:rsidRPr="002D43F1">
        <w:rPr>
          <w:rFonts w:ascii="Sylfaen" w:hAnsi="Sylfaen" w:cs="Sylfaen"/>
          <w:sz w:val="24"/>
          <w:szCs w:val="24"/>
        </w:rPr>
        <w:t>მიწოდება</w:t>
      </w:r>
      <w:r w:rsidRPr="002D43F1">
        <w:rPr>
          <w:rFonts w:ascii="Sylfaen" w:hAnsi="Sylfaen" w:cs="Sylfaen"/>
          <w:sz w:val="24"/>
          <w:szCs w:val="24"/>
          <w:lang w:val="ka-GE"/>
        </w:rPr>
        <w:t xml:space="preserve">  </w:t>
      </w:r>
      <w:r w:rsidRPr="002D43F1">
        <w:rPr>
          <w:rFonts w:ascii="Sylfaen" w:hAnsi="Sylfaen" w:cs="Sylfaen"/>
          <w:sz w:val="24"/>
          <w:szCs w:val="24"/>
        </w:rPr>
        <w:t>შესაძლებელია</w:t>
      </w:r>
      <w:r w:rsidRPr="002D43F1">
        <w:rPr>
          <w:rFonts w:ascii="Sylfaen" w:hAnsi="Sylfaen" w:cs="Sylfaen"/>
          <w:sz w:val="24"/>
          <w:szCs w:val="24"/>
          <w:lang w:val="ka-GE"/>
        </w:rPr>
        <w:t xml:space="preserve">  </w:t>
      </w:r>
      <w:r w:rsidRPr="002D43F1">
        <w:rPr>
          <w:rFonts w:ascii="Sylfaen" w:hAnsi="Sylfaen" w:cs="Sylfaen"/>
          <w:sz w:val="24"/>
          <w:szCs w:val="24"/>
        </w:rPr>
        <w:t>ზღვარში: 400-დან 600 kPa (57-დან 88 psi); ხელსაწყოს</w:t>
      </w:r>
      <w:r w:rsidRPr="002D43F1">
        <w:rPr>
          <w:rFonts w:ascii="Sylfaen" w:hAnsi="Sylfaen" w:cs="Sylfaen"/>
          <w:sz w:val="24"/>
          <w:szCs w:val="24"/>
          <w:lang w:val="ka-GE"/>
        </w:rPr>
        <w:t xml:space="preserve"> </w:t>
      </w:r>
      <w:r w:rsidRPr="002D43F1">
        <w:rPr>
          <w:rFonts w:ascii="Sylfaen" w:hAnsi="Sylfaen" w:cs="Sylfaen"/>
          <w:sz w:val="24"/>
          <w:szCs w:val="24"/>
        </w:rPr>
        <w:t>მუშაობის</w:t>
      </w:r>
      <w:r w:rsidRPr="002D43F1">
        <w:rPr>
          <w:rFonts w:ascii="Sylfaen" w:hAnsi="Sylfaen" w:cs="Sylfaen"/>
          <w:sz w:val="24"/>
          <w:szCs w:val="24"/>
          <w:lang w:val="ka-GE"/>
        </w:rPr>
        <w:t xml:space="preserve"> </w:t>
      </w:r>
      <w:r w:rsidRPr="002D43F1">
        <w:rPr>
          <w:rFonts w:ascii="Sylfaen" w:hAnsi="Sylfaen" w:cs="Sylfaen"/>
          <w:sz w:val="24"/>
          <w:szCs w:val="24"/>
        </w:rPr>
        <w:t>რეკომენდირებული</w:t>
      </w:r>
      <w:r w:rsidRPr="002D43F1">
        <w:rPr>
          <w:rFonts w:ascii="Sylfaen" w:hAnsi="Sylfaen" w:cs="Sylfaen"/>
          <w:sz w:val="24"/>
          <w:szCs w:val="24"/>
          <w:lang w:val="ka-GE"/>
        </w:rPr>
        <w:t xml:space="preserve"> </w:t>
      </w:r>
      <w:r w:rsidRPr="002D43F1">
        <w:rPr>
          <w:rFonts w:ascii="Sylfaen" w:hAnsi="Sylfaen" w:cs="Sylfaen"/>
          <w:sz w:val="24"/>
          <w:szCs w:val="24"/>
        </w:rPr>
        <w:t>წნევა: 550 kPa (80 psi) რეგულირებადირეგულატორით; რეკომენდირებულინაკადი: 0.7-32 ლ/წთ;  სასურველია</w:t>
      </w:r>
      <w:r w:rsidRPr="002D43F1">
        <w:rPr>
          <w:rFonts w:ascii="Sylfaen" w:hAnsi="Sylfaen" w:cs="Sylfaen"/>
          <w:sz w:val="24"/>
          <w:szCs w:val="24"/>
          <w:lang w:val="ka-GE"/>
        </w:rPr>
        <w:t xml:space="preserve"> </w:t>
      </w:r>
      <w:r w:rsidRPr="002D43F1">
        <w:rPr>
          <w:rFonts w:ascii="Sylfaen" w:hAnsi="Sylfaen" w:cs="Sylfaen"/>
          <w:sz w:val="24"/>
          <w:szCs w:val="24"/>
        </w:rPr>
        <w:t>ელექტრო</w:t>
      </w:r>
      <w:r w:rsidRPr="002D43F1">
        <w:rPr>
          <w:rFonts w:ascii="Sylfaen" w:hAnsi="Sylfaen" w:cs="Sylfaen"/>
          <w:sz w:val="24"/>
          <w:szCs w:val="24"/>
          <w:lang w:val="ka-GE"/>
        </w:rPr>
        <w:t xml:space="preserve"> </w:t>
      </w:r>
      <w:r w:rsidRPr="002D43F1">
        <w:rPr>
          <w:rFonts w:ascii="Sylfaen" w:hAnsi="Sylfaen" w:cs="Sylfaen"/>
          <w:sz w:val="24"/>
          <w:szCs w:val="24"/>
        </w:rPr>
        <w:t>ენერგიის</w:t>
      </w:r>
      <w:r w:rsidRPr="002D43F1">
        <w:rPr>
          <w:rFonts w:ascii="Sylfaen" w:hAnsi="Sylfaen" w:cs="Sylfaen"/>
          <w:sz w:val="24"/>
          <w:szCs w:val="24"/>
          <w:lang w:val="ka-GE"/>
        </w:rPr>
        <w:t xml:space="preserve"> </w:t>
      </w:r>
      <w:r w:rsidRPr="002D43F1">
        <w:rPr>
          <w:rFonts w:ascii="Sylfaen" w:hAnsi="Sylfaen" w:cs="Sylfaen"/>
          <w:sz w:val="24"/>
          <w:szCs w:val="24"/>
        </w:rPr>
        <w:t>უწყვეტი</w:t>
      </w:r>
      <w:r w:rsidRPr="002D43F1">
        <w:rPr>
          <w:rFonts w:ascii="Sylfaen" w:hAnsi="Sylfaen" w:cs="Sylfaen"/>
          <w:sz w:val="24"/>
          <w:szCs w:val="24"/>
          <w:lang w:val="ka-GE"/>
        </w:rPr>
        <w:t xml:space="preserve"> </w:t>
      </w:r>
      <w:r w:rsidRPr="002D43F1">
        <w:rPr>
          <w:rFonts w:ascii="Sylfaen" w:hAnsi="Sylfaen" w:cs="Sylfaen"/>
          <w:sz w:val="24"/>
          <w:szCs w:val="24"/>
        </w:rPr>
        <w:t>და</w:t>
      </w:r>
      <w:r w:rsidRPr="002D43F1">
        <w:rPr>
          <w:rFonts w:ascii="Sylfaen" w:hAnsi="Sylfaen" w:cs="Sylfaen"/>
          <w:sz w:val="24"/>
          <w:szCs w:val="24"/>
          <w:lang w:val="ka-GE"/>
        </w:rPr>
        <w:t xml:space="preserve"> </w:t>
      </w:r>
      <w:r w:rsidRPr="002D43F1">
        <w:rPr>
          <w:rFonts w:ascii="Sylfaen" w:hAnsi="Sylfaen" w:cs="Sylfaen"/>
          <w:sz w:val="24"/>
          <w:szCs w:val="24"/>
        </w:rPr>
        <w:t>სტაბილური</w:t>
      </w:r>
      <w:r w:rsidRPr="002D43F1">
        <w:rPr>
          <w:rFonts w:ascii="Sylfaen" w:hAnsi="Sylfaen" w:cs="Sylfaen"/>
          <w:sz w:val="24"/>
          <w:szCs w:val="24"/>
          <w:lang w:val="ka-GE"/>
        </w:rPr>
        <w:t xml:space="preserve"> </w:t>
      </w:r>
      <w:r w:rsidRPr="002D43F1">
        <w:rPr>
          <w:rFonts w:ascii="Sylfaen" w:hAnsi="Sylfaen" w:cs="Sylfaen"/>
          <w:sz w:val="24"/>
          <w:szCs w:val="24"/>
        </w:rPr>
        <w:t>მიწოდება</w:t>
      </w:r>
      <w:r w:rsidRPr="002D43F1">
        <w:rPr>
          <w:rFonts w:ascii="Sylfaen" w:hAnsi="Sylfaen" w:cs="Sylfaen"/>
          <w:sz w:val="24"/>
          <w:szCs w:val="24"/>
          <w:lang w:val="ka-GE"/>
        </w:rPr>
        <w:t xml:space="preserve"> </w:t>
      </w:r>
      <w:r w:rsidRPr="002D43F1">
        <w:rPr>
          <w:rFonts w:ascii="Sylfaen" w:hAnsi="Sylfaen" w:cs="Sylfaen"/>
          <w:sz w:val="24"/>
          <w:szCs w:val="24"/>
        </w:rPr>
        <w:t>დაზღვეულია</w:t>
      </w:r>
      <w:r w:rsidRPr="002D43F1">
        <w:rPr>
          <w:rFonts w:ascii="Sylfaen" w:hAnsi="Sylfaen" w:cs="Sylfaen"/>
          <w:sz w:val="24"/>
          <w:szCs w:val="24"/>
          <w:lang w:val="ka-GE"/>
        </w:rPr>
        <w:t xml:space="preserve">  </w:t>
      </w:r>
      <w:r w:rsidRPr="002D43F1">
        <w:rPr>
          <w:rFonts w:ascii="Sylfaen" w:hAnsi="Sylfaen" w:cs="Sylfaen"/>
          <w:sz w:val="24"/>
          <w:szCs w:val="24"/>
        </w:rPr>
        <w:t>მუდმივი</w:t>
      </w:r>
      <w:r w:rsidRPr="002D43F1">
        <w:rPr>
          <w:rFonts w:ascii="Sylfaen" w:hAnsi="Sylfaen" w:cs="Sylfaen"/>
          <w:sz w:val="24"/>
          <w:szCs w:val="24"/>
          <w:lang w:val="ka-GE"/>
        </w:rPr>
        <w:t xml:space="preserve">  </w:t>
      </w:r>
      <w:r w:rsidRPr="002D43F1">
        <w:rPr>
          <w:rFonts w:ascii="Sylfaen" w:hAnsi="Sylfaen" w:cs="Sylfaen"/>
          <w:sz w:val="24"/>
          <w:szCs w:val="24"/>
        </w:rPr>
        <w:t>დენის</w:t>
      </w:r>
      <w:r w:rsidRPr="002D43F1">
        <w:rPr>
          <w:rFonts w:ascii="Sylfaen" w:hAnsi="Sylfaen" w:cs="Sylfaen"/>
          <w:sz w:val="24"/>
          <w:szCs w:val="24"/>
          <w:lang w:val="ka-GE"/>
        </w:rPr>
        <w:t xml:space="preserve">  </w:t>
      </w:r>
      <w:r w:rsidRPr="002D43F1">
        <w:rPr>
          <w:rFonts w:ascii="Sylfaen" w:hAnsi="Sylfaen" w:cs="Sylfaen"/>
          <w:sz w:val="24"/>
          <w:szCs w:val="24"/>
        </w:rPr>
        <w:t>წყაროს (UPS)-ის</w:t>
      </w:r>
      <w:r w:rsidRPr="002D43F1">
        <w:rPr>
          <w:rFonts w:ascii="Sylfaen" w:hAnsi="Sylfaen" w:cs="Sylfaen"/>
          <w:sz w:val="24"/>
          <w:szCs w:val="24"/>
          <w:lang w:val="ka-GE"/>
        </w:rPr>
        <w:t xml:space="preserve">  </w:t>
      </w:r>
      <w:r w:rsidRPr="002D43F1">
        <w:rPr>
          <w:rFonts w:ascii="Sylfaen" w:hAnsi="Sylfaen" w:cs="Sylfaen"/>
          <w:sz w:val="24"/>
          <w:szCs w:val="24"/>
        </w:rPr>
        <w:t>გამოყენებით.</w:t>
      </w:r>
    </w:p>
    <w:p w:rsidR="002D43F1" w:rsidRPr="002D43F1" w:rsidRDefault="002D43F1" w:rsidP="002D43F1">
      <w:pPr>
        <w:pStyle w:val="ListParagraph"/>
        <w:tabs>
          <w:tab w:val="left" w:pos="0"/>
          <w:tab w:val="left" w:pos="450"/>
        </w:tabs>
        <w:overflowPunct w:val="0"/>
        <w:autoSpaceDE w:val="0"/>
        <w:autoSpaceDN w:val="0"/>
        <w:adjustRightInd w:val="0"/>
        <w:spacing w:line="360" w:lineRule="auto"/>
        <w:ind w:left="0" w:right="9"/>
        <w:jc w:val="both"/>
        <w:textAlignment w:val="baseline"/>
        <w:rPr>
          <w:rFonts w:ascii="Sylfaen" w:hAnsi="Sylfaen"/>
          <w:sz w:val="24"/>
          <w:szCs w:val="24"/>
          <w:u w:val="single"/>
          <w:lang w:val="ka-GE"/>
        </w:rPr>
      </w:pPr>
      <w:r w:rsidRPr="002D43F1">
        <w:rPr>
          <w:rFonts w:ascii="Sylfaen" w:hAnsi="Sylfaen" w:cs="Sylfaen"/>
          <w:sz w:val="24"/>
          <w:szCs w:val="24"/>
          <w:lang w:val="ka-GE"/>
        </w:rPr>
        <w:t>მომზადება სამუშაოსათვის:</w:t>
      </w:r>
    </w:p>
    <w:p w:rsidR="002D43F1" w:rsidRPr="002D43F1" w:rsidRDefault="002D43F1" w:rsidP="002D43F1">
      <w:pPr>
        <w:pStyle w:val="ListParagraph"/>
        <w:tabs>
          <w:tab w:val="left" w:pos="0"/>
          <w:tab w:val="left" w:pos="450"/>
          <w:tab w:val="left" w:pos="1170"/>
        </w:tabs>
        <w:spacing w:line="360" w:lineRule="auto"/>
        <w:ind w:left="0" w:right="9"/>
        <w:jc w:val="both"/>
        <w:rPr>
          <w:rFonts w:ascii="AcadNusx" w:hAnsi="AcadNusx" w:cs="AcadNusx"/>
          <w:sz w:val="24"/>
          <w:szCs w:val="24"/>
          <w:lang w:val="ka-GE"/>
        </w:rPr>
      </w:pPr>
      <w:r w:rsidRPr="002D43F1">
        <w:rPr>
          <w:rFonts w:ascii="Sylfaen" w:hAnsi="Sylfaen" w:cs="Sylfaen"/>
          <w:sz w:val="24"/>
          <w:szCs w:val="24"/>
        </w:rPr>
        <w:tab/>
      </w:r>
      <w:r w:rsidRPr="002D43F1">
        <w:rPr>
          <w:rFonts w:ascii="Sylfaen" w:hAnsi="Sylfaen" w:cs="Sylfaen"/>
          <w:sz w:val="24"/>
          <w:szCs w:val="24"/>
          <w:lang w:val="ka-GE"/>
        </w:rPr>
        <w:t>ხელსაწყო მუშა მდგომარეობაში მოგვყავს ტექნიკური აღწერილობისა და საექსპლუატაციო ინსტრუქციის შესაბამისად</w:t>
      </w:r>
      <w:r w:rsidRPr="002D43F1">
        <w:rPr>
          <w:rFonts w:ascii="AcadNusx" w:hAnsi="AcadNusx" w:cs="AcadNusx"/>
          <w:sz w:val="24"/>
          <w:szCs w:val="24"/>
          <w:lang w:val="ka-GE"/>
        </w:rPr>
        <w:t>;</w:t>
      </w:r>
      <w:r w:rsidRPr="002D43F1">
        <w:rPr>
          <w:rFonts w:ascii="AcadNusx" w:hAnsi="AcadNusx" w:cs="AcadNusx"/>
          <w:sz w:val="24"/>
          <w:szCs w:val="24"/>
        </w:rPr>
        <w:t xml:space="preserve"> </w:t>
      </w:r>
      <w:r w:rsidRPr="002D43F1">
        <w:rPr>
          <w:rFonts w:ascii="AcadNusx" w:hAnsi="AcadNusx"/>
          <w:sz w:val="24"/>
          <w:szCs w:val="24"/>
          <w:lang w:val="ka-GE"/>
        </w:rPr>
        <w:t xml:space="preserve">30 </w:t>
      </w:r>
      <w:r w:rsidRPr="002D43F1">
        <w:rPr>
          <w:rFonts w:ascii="Sylfaen" w:hAnsi="Sylfaen" w:cs="Sylfaen"/>
          <w:sz w:val="24"/>
          <w:szCs w:val="24"/>
          <w:lang w:val="ka-GE"/>
        </w:rPr>
        <w:t>წუთის განმავლობაში მიმდინარეობს არგონის დაბერვა და მხოლოდ ამის შემდეგ იწყება ანალიზი</w:t>
      </w:r>
      <w:r w:rsidRPr="002D43F1">
        <w:rPr>
          <w:rFonts w:ascii="AcadNusx" w:hAnsi="AcadNusx" w:cs="AcadNusx"/>
          <w:sz w:val="24"/>
          <w:szCs w:val="24"/>
        </w:rPr>
        <w:t xml:space="preserve">;  </w:t>
      </w:r>
      <w:r w:rsidRPr="002D43F1">
        <w:rPr>
          <w:rFonts w:ascii="Sylfaen" w:hAnsi="Sylfaen" w:cs="Sylfaen"/>
          <w:sz w:val="24"/>
          <w:szCs w:val="24"/>
          <w:lang w:val="ka-GE"/>
        </w:rPr>
        <w:t>სტანდარტული ნიმუშებიდან მზადდება ხსნარები შესაბამისი სამუშაო კონცენტრაციებით</w:t>
      </w:r>
      <w:r w:rsidRPr="002D43F1">
        <w:rPr>
          <w:rFonts w:ascii="AcadNusx" w:hAnsi="AcadNusx" w:cs="AcadNusx"/>
          <w:sz w:val="24"/>
          <w:szCs w:val="24"/>
          <w:lang w:val="ka-GE"/>
        </w:rPr>
        <w:t>;</w:t>
      </w:r>
      <w:r w:rsidRPr="002D43F1">
        <w:rPr>
          <w:rFonts w:ascii="AcadNusx" w:hAnsi="AcadNusx" w:cs="AcadNusx"/>
          <w:sz w:val="24"/>
          <w:szCs w:val="24"/>
        </w:rPr>
        <w:t xml:space="preserve"> </w:t>
      </w:r>
      <w:r w:rsidRPr="002D43F1">
        <w:rPr>
          <w:rFonts w:ascii="Sylfaen" w:hAnsi="Sylfaen" w:cs="Sylfaen"/>
          <w:sz w:val="24"/>
          <w:szCs w:val="24"/>
          <w:lang w:val="ka-GE"/>
        </w:rPr>
        <w:t xml:space="preserve">იგება შესაბამისი საკალიბრო მრუდები ხელსაწყოს ექსპლუატაციის ინსტრუქციისხელსაწყო აკმაყოფილებს </w:t>
      </w:r>
      <w:r w:rsidRPr="002D43F1">
        <w:rPr>
          <w:rFonts w:ascii="Arial" w:hAnsi="Arial"/>
          <w:color w:val="000000" w:themeColor="text1"/>
          <w:sz w:val="24"/>
          <w:szCs w:val="24"/>
        </w:rPr>
        <w:t>EPA</w:t>
      </w:r>
      <w:r w:rsidRPr="002D43F1">
        <w:rPr>
          <w:rFonts w:ascii="Sylfaen" w:hAnsi="Sylfaen"/>
          <w:sz w:val="24"/>
          <w:szCs w:val="24"/>
          <w:lang w:val="ka-GE"/>
        </w:rPr>
        <w:t xml:space="preserve"> სტანდარტით განსაზღვრულ მოთხოვნებს აღმოჩენის ზღვრებთან მიმართებაში</w:t>
      </w:r>
      <w:r w:rsidRPr="002D43F1">
        <w:rPr>
          <w:rFonts w:ascii="Sylfaen" w:hAnsi="Sylfaen"/>
          <w:sz w:val="24"/>
          <w:szCs w:val="24"/>
        </w:rPr>
        <w:t xml:space="preserve">; </w:t>
      </w:r>
      <w:r w:rsidRPr="002D43F1">
        <w:rPr>
          <w:rFonts w:ascii="Sylfaen" w:hAnsi="Sylfaen" w:cs="Sylfaen"/>
          <w:sz w:val="24"/>
          <w:szCs w:val="24"/>
          <w:lang w:val="ka-GE"/>
        </w:rPr>
        <w:t>ხელსაწყო  თავსებადია ყველა EPA CRDL’s (3</w:t>
      </w:r>
      <w:r w:rsidRPr="002D43F1">
        <w:rPr>
          <w:sz w:val="24"/>
          <w:szCs w:val="24"/>
          <w:lang w:val="ka-GE"/>
        </w:rPr>
        <w:sym w:font="Symbol" w:char="F073"/>
      </w:r>
      <w:r w:rsidRPr="002D43F1">
        <w:rPr>
          <w:rFonts w:ascii="Sylfaen" w:hAnsi="Sylfaen" w:cs="Sylfaen"/>
          <w:sz w:val="24"/>
          <w:szCs w:val="24"/>
          <w:lang w:val="ka-GE"/>
        </w:rPr>
        <w:t>)-თან დაბალი ნაკადის კონვენტრული შემაფრქვეველის და ციკლონური ტიპის შეფრქვევის კამერის გამოყენებით</w:t>
      </w:r>
      <w:r w:rsidRPr="002D43F1">
        <w:rPr>
          <w:rFonts w:ascii="Sylfaen" w:hAnsi="Sylfaen" w:cs="Sylfaen"/>
          <w:sz w:val="24"/>
          <w:szCs w:val="24"/>
        </w:rPr>
        <w:t xml:space="preserve">; </w:t>
      </w:r>
      <w:r w:rsidRPr="002D43F1">
        <w:rPr>
          <w:rFonts w:ascii="Sylfaen" w:hAnsi="Sylfaen" w:cs="Sylfaen"/>
          <w:sz w:val="24"/>
          <w:szCs w:val="24"/>
          <w:lang w:val="ka-GE"/>
        </w:rPr>
        <w:t>ხელსაწყოს მიხედვით</w:t>
      </w:r>
      <w:r w:rsidRPr="002D43F1">
        <w:rPr>
          <w:rFonts w:ascii="AcadNusx" w:hAnsi="AcadNusx" w:cs="AcadNusx"/>
          <w:sz w:val="24"/>
          <w:szCs w:val="24"/>
          <w:lang w:val="ka-GE"/>
        </w:rPr>
        <w:t>;</w:t>
      </w:r>
    </w:p>
    <w:p w:rsidR="000C7375" w:rsidRDefault="00385682" w:rsidP="000C7375">
      <w:pPr>
        <w:jc w:val="center"/>
        <w:rPr>
          <w:rFonts w:ascii="Sylfaen" w:hAnsi="Sylfaen"/>
          <w:b/>
          <w:sz w:val="24"/>
          <w:szCs w:val="24"/>
        </w:rPr>
      </w:pPr>
      <w:r w:rsidRPr="00AC7E17">
        <w:rPr>
          <w:rFonts w:ascii="Sylfaen" w:hAnsi="Sylfaen" w:cs="Sylfaen"/>
          <w:bCs/>
          <w:sz w:val="24"/>
          <w:szCs w:val="24"/>
          <w:shd w:val="clear" w:color="auto" w:fill="FFFFFF"/>
          <w:lang w:val="ka-GE"/>
        </w:rPr>
        <w:br/>
      </w:r>
      <w:r w:rsidR="000C7375">
        <w:rPr>
          <w:rFonts w:ascii="Sylfaen" w:hAnsi="Sylfaen"/>
          <w:b/>
          <w:sz w:val="24"/>
          <w:szCs w:val="24"/>
        </w:rPr>
        <w:t>2.1</w:t>
      </w:r>
      <w:r w:rsidR="009B3A4F">
        <w:rPr>
          <w:rFonts w:ascii="Sylfaen" w:hAnsi="Sylfaen"/>
          <w:b/>
          <w:sz w:val="24"/>
          <w:szCs w:val="24"/>
          <w:lang w:val="ka-GE"/>
        </w:rPr>
        <w:t>1</w:t>
      </w:r>
      <w:r w:rsidR="000C7375">
        <w:rPr>
          <w:rFonts w:ascii="Sylfaen" w:hAnsi="Sylfaen"/>
          <w:b/>
          <w:sz w:val="24"/>
          <w:szCs w:val="24"/>
        </w:rPr>
        <w:t xml:space="preserve"> </w:t>
      </w:r>
      <w:r w:rsidR="000C7375" w:rsidRPr="00C543F7">
        <w:rPr>
          <w:rFonts w:ascii="Sylfaen" w:hAnsi="Sylfaen"/>
          <w:b/>
          <w:sz w:val="24"/>
          <w:szCs w:val="24"/>
          <w:lang w:val="ka-GE"/>
        </w:rPr>
        <w:t>ქლორორგანული პესტიციდებ</w:t>
      </w:r>
      <w:r w:rsidR="000C7375">
        <w:rPr>
          <w:rFonts w:ascii="Sylfaen" w:hAnsi="Sylfaen"/>
          <w:b/>
          <w:sz w:val="24"/>
          <w:szCs w:val="24"/>
          <w:lang w:val="ka-GE"/>
        </w:rPr>
        <w:t>ის  გა</w:t>
      </w:r>
      <w:r w:rsidR="000C7375" w:rsidRPr="00C543F7">
        <w:rPr>
          <w:rFonts w:ascii="Sylfaen" w:hAnsi="Sylfaen"/>
          <w:b/>
          <w:sz w:val="24"/>
          <w:szCs w:val="24"/>
          <w:lang w:val="ka-GE"/>
        </w:rPr>
        <w:t xml:space="preserve">ნსაზღვრა თხელფენოვანი </w:t>
      </w:r>
    </w:p>
    <w:p w:rsidR="000C7375" w:rsidRDefault="000C7375" w:rsidP="000C7375">
      <w:pPr>
        <w:jc w:val="center"/>
        <w:rPr>
          <w:rFonts w:ascii="Sylfaen" w:hAnsi="Sylfaen"/>
          <w:b/>
          <w:sz w:val="24"/>
          <w:szCs w:val="24"/>
          <w:lang w:val="ka-GE"/>
        </w:rPr>
      </w:pPr>
      <w:r w:rsidRPr="00C543F7">
        <w:rPr>
          <w:rFonts w:ascii="Sylfaen" w:hAnsi="Sylfaen"/>
          <w:b/>
          <w:sz w:val="24"/>
          <w:szCs w:val="24"/>
          <w:lang w:val="ka-GE"/>
        </w:rPr>
        <w:t>ქრომატოგრაფიის მეთოდით</w:t>
      </w:r>
    </w:p>
    <w:p w:rsidR="000C7375" w:rsidRDefault="000C7375" w:rsidP="000C7375">
      <w:pPr>
        <w:spacing w:after="0" w:line="360" w:lineRule="auto"/>
        <w:ind w:firstLine="720"/>
        <w:jc w:val="both"/>
        <w:rPr>
          <w:rFonts w:ascii="Sylfaen" w:hAnsi="Sylfaen"/>
          <w:sz w:val="24"/>
          <w:szCs w:val="24"/>
          <w:lang w:val="ka-GE"/>
        </w:rPr>
      </w:pPr>
      <w:r w:rsidRPr="00037F92">
        <w:rPr>
          <w:rFonts w:ascii="Sylfaen" w:hAnsi="Sylfaen"/>
          <w:sz w:val="24"/>
          <w:szCs w:val="24"/>
          <w:lang w:val="ka-GE"/>
        </w:rPr>
        <w:t xml:space="preserve"> მეთოდი გამოიყენება შემდეგი ქლორორგანული პესტიციდების   - დდტ, დდე, დდდ, </w:t>
      </w:r>
      <w:r>
        <w:rPr>
          <w:rFonts w:ascii="Sylfaen" w:hAnsi="Sylfaen"/>
          <w:sz w:val="24"/>
          <w:szCs w:val="24"/>
          <w:lang w:val="ka-GE"/>
        </w:rPr>
        <w:t>ჰ</w:t>
      </w:r>
      <w:r w:rsidRPr="00037F92">
        <w:rPr>
          <w:rFonts w:ascii="Sylfaen" w:hAnsi="Sylfaen"/>
          <w:sz w:val="24"/>
          <w:szCs w:val="24"/>
          <w:lang w:val="ka-GE"/>
        </w:rPr>
        <w:t xml:space="preserve">ექსახლორანი, ალდრინი, ტედიონა, დექტალა და სხვა, </w:t>
      </w:r>
      <w:r>
        <w:rPr>
          <w:rFonts w:ascii="Sylfaen" w:hAnsi="Sylfaen"/>
          <w:sz w:val="24"/>
          <w:szCs w:val="24"/>
          <w:lang w:val="ka-GE"/>
        </w:rPr>
        <w:t xml:space="preserve">აღმოსაჩენად </w:t>
      </w:r>
      <w:r w:rsidRPr="00037F92">
        <w:rPr>
          <w:rFonts w:ascii="Sylfaen" w:hAnsi="Sylfaen"/>
          <w:sz w:val="24"/>
          <w:szCs w:val="24"/>
          <w:lang w:val="ka-GE"/>
        </w:rPr>
        <w:t>სხვადასხვა პროდუქტებში და მათ შორის ზედაპირულ წყლებში არსებულ თევზებში</w:t>
      </w:r>
      <w:r>
        <w:rPr>
          <w:rFonts w:ascii="Sylfaen" w:hAnsi="Sylfaen"/>
          <w:sz w:val="24"/>
          <w:szCs w:val="24"/>
          <w:lang w:val="ka-GE"/>
        </w:rPr>
        <w:t>ც.</w:t>
      </w:r>
    </w:p>
    <w:p w:rsidR="000C7375" w:rsidRDefault="000C7375" w:rsidP="000C7375">
      <w:pPr>
        <w:spacing w:after="0" w:line="360" w:lineRule="auto"/>
        <w:jc w:val="both"/>
        <w:rPr>
          <w:rFonts w:ascii="Sylfaen" w:hAnsi="Sylfaen"/>
          <w:sz w:val="24"/>
          <w:szCs w:val="24"/>
          <w:lang w:val="ka-GE"/>
        </w:rPr>
      </w:pPr>
      <w:r w:rsidRPr="0086413E">
        <w:rPr>
          <w:rFonts w:ascii="Sylfaen" w:hAnsi="Sylfaen"/>
          <w:b/>
          <w:sz w:val="24"/>
          <w:szCs w:val="24"/>
          <w:lang w:val="ka-GE"/>
        </w:rPr>
        <w:t>მეთოდი დაფუძნებულია</w:t>
      </w:r>
      <w:r>
        <w:rPr>
          <w:rFonts w:ascii="Sylfaen" w:hAnsi="Sylfaen"/>
          <w:sz w:val="24"/>
          <w:szCs w:val="24"/>
          <w:lang w:val="ka-GE"/>
        </w:rPr>
        <w:t xml:space="preserve"> ქლორორგანული პესტიციდების ქრომატოგრაფიულ განსაზღვრაზე ალუმინის ოქსიდის თხელფენოვან ფირფიტაზე (ან „სილუფოლი“ს გამზადებულ ფირფიტაზე) სხვადასხვა ტიპის გამხსნელების გამოყენებით. გამხსნელის, ანუ ფირფიტაზე მამოძრავებელ ხსნარად იყენებენ </w:t>
      </w:r>
      <w:r w:rsidR="009B3A4F">
        <w:rPr>
          <w:rFonts w:ascii="Sylfaen" w:hAnsi="Sylfaen"/>
          <w:sz w:val="24"/>
          <w:szCs w:val="24"/>
          <w:lang w:val="ka-GE"/>
        </w:rPr>
        <w:t>ჰ</w:t>
      </w:r>
      <w:r>
        <w:rPr>
          <w:rFonts w:ascii="Sylfaen" w:hAnsi="Sylfaen"/>
          <w:sz w:val="24"/>
          <w:szCs w:val="24"/>
          <w:lang w:val="ka-GE"/>
        </w:rPr>
        <w:t xml:space="preserve">ექსანის ან </w:t>
      </w:r>
      <w:r w:rsidR="009B3A4F">
        <w:rPr>
          <w:rFonts w:ascii="Sylfaen" w:hAnsi="Sylfaen"/>
          <w:sz w:val="24"/>
          <w:szCs w:val="24"/>
          <w:lang w:val="ka-GE"/>
        </w:rPr>
        <w:t>ჰ</w:t>
      </w:r>
      <w:r>
        <w:rPr>
          <w:rFonts w:ascii="Sylfaen" w:hAnsi="Sylfaen"/>
          <w:sz w:val="24"/>
          <w:szCs w:val="24"/>
          <w:lang w:val="ka-GE"/>
        </w:rPr>
        <w:t xml:space="preserve">ექსანისა და აცეტონის ნარევს. თევზის მასალის ექსტრაქტის გასუფთავების შემდგომ, მას ათავსებენ საცდელ ფირფიტაზე. ექსპერიმენტის ბოლოს ქრომატოგრაფირებული პესტიციდების ადგილმდებარეობას აღმოაჩენენ </w:t>
      </w:r>
      <w:r>
        <w:rPr>
          <w:rFonts w:ascii="Sylfaen" w:hAnsi="Sylfaen"/>
          <w:sz w:val="24"/>
          <w:szCs w:val="24"/>
          <w:lang w:val="ka-GE"/>
        </w:rPr>
        <w:lastRenderedPageBreak/>
        <w:t>ფირფიტის ამიაკის ვერცხლის ხსნარის შესხურებისას და მისი შემდგომი  ულტრა</w:t>
      </w:r>
      <w:r w:rsidR="009B3A4F">
        <w:rPr>
          <w:rFonts w:ascii="Sylfaen" w:hAnsi="Sylfaen"/>
          <w:sz w:val="24"/>
          <w:szCs w:val="24"/>
          <w:lang w:val="ka-GE"/>
        </w:rPr>
        <w:t>იისფერი</w:t>
      </w:r>
      <w:r>
        <w:rPr>
          <w:rFonts w:ascii="Sylfaen" w:hAnsi="Sylfaen"/>
          <w:sz w:val="24"/>
          <w:szCs w:val="24"/>
          <w:lang w:val="ka-GE"/>
        </w:rPr>
        <w:t xml:space="preserve"> ტალღის ქვეშ დასხივებისას. </w:t>
      </w:r>
    </w:p>
    <w:p w:rsidR="000C7375" w:rsidRDefault="000C7375" w:rsidP="000C7375">
      <w:pPr>
        <w:spacing w:after="0" w:line="360" w:lineRule="auto"/>
        <w:jc w:val="both"/>
        <w:rPr>
          <w:rFonts w:ascii="Sylfaen" w:hAnsi="Sylfaen"/>
          <w:sz w:val="24"/>
          <w:szCs w:val="24"/>
        </w:rPr>
      </w:pPr>
      <w:r w:rsidRPr="00EE5D39">
        <w:rPr>
          <w:rFonts w:ascii="Sylfaen" w:hAnsi="Sylfaen"/>
          <w:b/>
          <w:sz w:val="24"/>
          <w:szCs w:val="24"/>
          <w:lang w:val="ka-GE"/>
        </w:rPr>
        <w:t>თევზის ექსტრაქცია</w:t>
      </w:r>
      <w:r>
        <w:rPr>
          <w:rFonts w:ascii="Sylfaen" w:hAnsi="Sylfaen"/>
          <w:b/>
          <w:sz w:val="24"/>
          <w:szCs w:val="24"/>
          <w:lang w:val="ka-GE"/>
        </w:rPr>
        <w:t xml:space="preserve"> </w:t>
      </w:r>
      <w:r w:rsidRPr="00EE5D39">
        <w:rPr>
          <w:rFonts w:ascii="Sylfaen" w:hAnsi="Sylfaen"/>
          <w:sz w:val="24"/>
          <w:szCs w:val="24"/>
          <w:lang w:val="ka-GE"/>
        </w:rPr>
        <w:t>იწყება მისი გასუფთავები</w:t>
      </w:r>
      <w:r>
        <w:rPr>
          <w:rFonts w:ascii="Sylfaen" w:hAnsi="Sylfaen"/>
          <w:sz w:val="24"/>
          <w:szCs w:val="24"/>
          <w:lang w:val="ka-GE"/>
        </w:rPr>
        <w:t>თ,</w:t>
      </w:r>
      <w:r w:rsidRPr="00EE5D39">
        <w:rPr>
          <w:rFonts w:ascii="Sylfaen" w:hAnsi="Sylfaen"/>
          <w:sz w:val="24"/>
          <w:szCs w:val="24"/>
          <w:lang w:val="ka-GE"/>
        </w:rPr>
        <w:t xml:space="preserve"> შემდგომ</w:t>
      </w:r>
      <w:r>
        <w:rPr>
          <w:rFonts w:ascii="Sylfaen" w:hAnsi="Sylfaen"/>
          <w:sz w:val="24"/>
          <w:szCs w:val="24"/>
          <w:lang w:val="ka-GE"/>
        </w:rPr>
        <w:t xml:space="preserve"> მას ატარებენ ხორცის საკებში ერთგვაროვანი მასალის მისაღებად. მიღებული მასალას 20 გრ. ოდენობით ურევენ უწყლო ნატრიუმის სულფატში და ათავსებენ დახურულ კოლბაში. პესტიციდების ექსტრაციას მიღებული მასალიდან ახდენენ გექსანისა და აცეტონის ხსნარების ნარევით (1:1) ორჯერ საათნახევრის განმავლობაში და აგროვებენ 50 მლ-ის პორციებით.  მიღებულ ფილტრატს ფილტრავენ ნატრიუმის სულფატიან ფილტრზე. მშრალ ნარჩენს ხელახლა ხსნიან 20 მლ. გექსანში, ათავსებენ რა მას შემდგომ სილიკაგელით ჩატვირთულ ცილინდრზე, მას სორბენტიდან ელუირებენ 110 მლ ბენზოლისა და </w:t>
      </w:r>
      <w:r w:rsidR="009B3A4F">
        <w:rPr>
          <w:rFonts w:ascii="Sylfaen" w:hAnsi="Sylfaen"/>
          <w:sz w:val="24"/>
          <w:szCs w:val="24"/>
          <w:lang w:val="ka-GE"/>
        </w:rPr>
        <w:t>ჰ</w:t>
      </w:r>
      <w:r>
        <w:rPr>
          <w:rFonts w:ascii="Sylfaen" w:hAnsi="Sylfaen"/>
          <w:sz w:val="24"/>
          <w:szCs w:val="24"/>
          <w:lang w:val="ka-GE"/>
        </w:rPr>
        <w:t>ექსანის ხსნარების ნარევით, ელუანტს აგროვებენ 250-300 მლ.-ის მოცულობის კოლბაში, რის შემდეგაც შეგროვებულ ელუანტს აორთქლებენ 0,1 მლ.-ის ოდენობამდე და ბოლოს დარჩენილ საანალიზო ხსნარს ათავსებენ „სილუფოლ“-ზე ქრომატოგრაფიისათვის.</w:t>
      </w:r>
    </w:p>
    <w:p w:rsidR="000C7375" w:rsidRDefault="000C7375" w:rsidP="000C7375">
      <w:pPr>
        <w:spacing w:after="0" w:line="360" w:lineRule="auto"/>
        <w:jc w:val="both"/>
        <w:rPr>
          <w:rFonts w:ascii="Sylfaen" w:hAnsi="Sylfaen"/>
          <w:b/>
          <w:sz w:val="24"/>
          <w:szCs w:val="24"/>
          <w:lang w:val="ka-GE"/>
        </w:rPr>
      </w:pPr>
      <w:r w:rsidRPr="006E0223">
        <w:rPr>
          <w:rFonts w:ascii="Sylfaen" w:hAnsi="Sylfaen"/>
          <w:b/>
          <w:sz w:val="24"/>
          <w:szCs w:val="24"/>
          <w:lang w:val="ka-GE"/>
        </w:rPr>
        <w:t>მიღებული შედეგის გამოთვლა:</w:t>
      </w:r>
    </w:p>
    <w:p w:rsidR="000C7375" w:rsidRPr="00CE4437" w:rsidRDefault="000C7375" w:rsidP="000C7375">
      <w:pPr>
        <w:spacing w:after="0" w:line="360" w:lineRule="auto"/>
        <w:jc w:val="both"/>
        <w:rPr>
          <w:rFonts w:ascii="Sylfaen" w:hAnsi="Sylfaen"/>
          <w:b/>
          <w:sz w:val="24"/>
          <w:szCs w:val="24"/>
          <w:lang w:val="ka-GE"/>
        </w:rPr>
      </w:pPr>
      <w:r w:rsidRPr="00CE4437">
        <w:rPr>
          <w:rFonts w:ascii="Sylfaen" w:hAnsi="Sylfaen"/>
          <w:b/>
          <w:sz w:val="24"/>
          <w:szCs w:val="24"/>
          <w:lang w:val="ka-GE"/>
        </w:rPr>
        <w:t xml:space="preserve">                              X  =  </w:t>
      </w:r>
      <m:oMath>
        <m:f>
          <m:fPr>
            <m:ctrlPr>
              <w:rPr>
                <w:rFonts w:ascii="Cambria Math" w:hAnsi="Cambria Math"/>
                <w:b/>
                <w:i/>
                <w:sz w:val="36"/>
                <w:szCs w:val="36"/>
              </w:rPr>
            </m:ctrlPr>
          </m:fPr>
          <m:num>
            <m:r>
              <m:rPr>
                <m:sty m:val="bi"/>
              </m:rPr>
              <w:rPr>
                <w:rFonts w:ascii="Cambria Math" w:hAnsi="Cambria Math"/>
                <w:sz w:val="36"/>
                <w:szCs w:val="36"/>
                <w:lang w:val="ka-GE"/>
              </w:rPr>
              <m:t>A</m:t>
            </m:r>
            <m:r>
              <m:rPr>
                <m:sty m:val="b"/>
              </m:rPr>
              <w:rPr>
                <w:rFonts w:ascii="Cambria Math" w:hAnsi="Cambria Math"/>
                <w:sz w:val="36"/>
                <w:szCs w:val="36"/>
                <w:lang w:val="ka-GE"/>
              </w:rPr>
              <m:t>1</m:t>
            </m:r>
            <m:r>
              <m:rPr>
                <m:sty m:val="bi"/>
              </m:rPr>
              <w:rPr>
                <w:rFonts w:ascii="Cambria Math" w:hAnsi="Cambria Math"/>
                <w:sz w:val="36"/>
                <w:szCs w:val="36"/>
                <w:lang w:val="ka-GE"/>
              </w:rPr>
              <m:t>S</m:t>
            </m:r>
            <m:r>
              <m:rPr>
                <m:sty m:val="bi"/>
              </m:rPr>
              <w:rPr>
                <w:rFonts w:ascii="Cambria Math" w:hAnsi="Cambria Math"/>
                <w:sz w:val="36"/>
                <w:szCs w:val="36"/>
                <w:lang w:val="ka-GE"/>
              </w:rPr>
              <m:t>2</m:t>
            </m:r>
          </m:num>
          <m:den>
            <m:r>
              <m:rPr>
                <m:sty m:val="bi"/>
              </m:rPr>
              <w:rPr>
                <w:rFonts w:ascii="Cambria Math" w:hAnsi="Cambria Math"/>
                <w:sz w:val="36"/>
                <w:szCs w:val="36"/>
                <w:lang w:val="ka-GE"/>
              </w:rPr>
              <m:t>pS</m:t>
            </m:r>
            <m:r>
              <m:rPr>
                <m:sty m:val="b"/>
              </m:rPr>
              <w:rPr>
                <w:rFonts w:ascii="Cambria Math" w:hAnsi="Cambria Math"/>
                <w:sz w:val="36"/>
                <w:szCs w:val="36"/>
                <w:lang w:val="ka-GE"/>
              </w:rPr>
              <m:t>1</m:t>
            </m:r>
          </m:den>
        </m:f>
      </m:oMath>
    </w:p>
    <w:p w:rsidR="000C7375" w:rsidRPr="00CE4437" w:rsidRDefault="000C7375" w:rsidP="000C7375">
      <w:pPr>
        <w:spacing w:after="0" w:line="360" w:lineRule="auto"/>
        <w:jc w:val="both"/>
        <w:rPr>
          <w:rFonts w:ascii="Sylfaen" w:hAnsi="Sylfaen"/>
          <w:b/>
          <w:sz w:val="24"/>
          <w:szCs w:val="24"/>
          <w:lang w:val="ka-GE"/>
        </w:rPr>
      </w:pPr>
      <w:r w:rsidRPr="00CE4437">
        <w:rPr>
          <w:rFonts w:ascii="Sylfaen" w:hAnsi="Sylfaen"/>
          <w:b/>
          <w:sz w:val="24"/>
          <w:szCs w:val="24"/>
          <w:lang w:val="ka-GE"/>
        </w:rPr>
        <w:t xml:space="preserve">X – </w:t>
      </w:r>
      <w:r w:rsidRPr="007572CD">
        <w:rPr>
          <w:rFonts w:ascii="Sylfaen" w:hAnsi="Sylfaen"/>
          <w:sz w:val="24"/>
          <w:szCs w:val="24"/>
          <w:lang w:val="ka-GE"/>
        </w:rPr>
        <w:t>საანალიზო სინჯში განსასაზღვრელი ნივთიერების კონცენტრაცია</w:t>
      </w:r>
      <w:r w:rsidRPr="00CE4437">
        <w:rPr>
          <w:rFonts w:ascii="Sylfaen" w:hAnsi="Sylfaen"/>
          <w:sz w:val="24"/>
          <w:szCs w:val="24"/>
          <w:lang w:val="ka-GE"/>
        </w:rPr>
        <w:t xml:space="preserve"> (</w:t>
      </w:r>
      <w:r>
        <w:rPr>
          <w:rFonts w:ascii="Sylfaen" w:hAnsi="Sylfaen"/>
          <w:sz w:val="24"/>
          <w:szCs w:val="24"/>
          <w:lang w:val="ka-GE"/>
        </w:rPr>
        <w:t>მგ/კგ</w:t>
      </w:r>
      <w:r w:rsidRPr="00CE4437">
        <w:rPr>
          <w:rFonts w:ascii="Sylfaen" w:hAnsi="Sylfaen"/>
          <w:sz w:val="24"/>
          <w:szCs w:val="24"/>
          <w:lang w:val="ka-GE"/>
        </w:rPr>
        <w:t>)</w:t>
      </w:r>
    </w:p>
    <w:p w:rsidR="000C7375" w:rsidRPr="00CE4437" w:rsidRDefault="000C7375" w:rsidP="000C7375">
      <w:pPr>
        <w:spacing w:after="0" w:line="360" w:lineRule="auto"/>
        <w:jc w:val="both"/>
        <w:rPr>
          <w:rFonts w:ascii="Sylfaen" w:hAnsi="Sylfaen"/>
          <w:sz w:val="24"/>
          <w:szCs w:val="24"/>
          <w:lang w:val="ka-GE"/>
        </w:rPr>
      </w:pPr>
      <w:r w:rsidRPr="00CE4437">
        <w:rPr>
          <w:rFonts w:ascii="Sylfaen" w:hAnsi="Sylfaen"/>
          <w:b/>
          <w:sz w:val="24"/>
          <w:szCs w:val="24"/>
          <w:lang w:val="ka-GE"/>
        </w:rPr>
        <w:t>A</w:t>
      </w:r>
      <w:r w:rsidRPr="00CE4437">
        <w:rPr>
          <w:rFonts w:ascii="Sylfaen" w:hAnsi="Sylfaen"/>
          <w:b/>
          <w:sz w:val="24"/>
          <w:szCs w:val="24"/>
          <w:vertAlign w:val="subscript"/>
          <w:lang w:val="ka-GE"/>
        </w:rPr>
        <w:t xml:space="preserve">1 - </w:t>
      </w:r>
      <w:r>
        <w:rPr>
          <w:rFonts w:ascii="Sylfaen" w:hAnsi="Sylfaen"/>
          <w:sz w:val="24"/>
          <w:szCs w:val="24"/>
          <w:lang w:val="ka-GE"/>
        </w:rPr>
        <w:t>სტანდარტული ხსნარის კონცენტრაცია (მკგ)</w:t>
      </w:r>
    </w:p>
    <w:p w:rsidR="000C7375" w:rsidRDefault="000C7375" w:rsidP="000C7375">
      <w:pPr>
        <w:spacing w:after="0" w:line="360" w:lineRule="auto"/>
        <w:jc w:val="both"/>
        <w:rPr>
          <w:rFonts w:ascii="Sylfaen" w:hAnsi="Sylfaen"/>
          <w:sz w:val="24"/>
          <w:szCs w:val="24"/>
          <w:lang w:val="ka-GE"/>
        </w:rPr>
      </w:pPr>
      <w:r w:rsidRPr="00DF318A">
        <w:rPr>
          <w:rFonts w:ascii="Sylfaen" w:hAnsi="Sylfaen"/>
          <w:b/>
          <w:sz w:val="24"/>
          <w:szCs w:val="24"/>
          <w:lang w:val="ka-GE"/>
        </w:rPr>
        <w:t>S</w:t>
      </w:r>
      <w:r w:rsidRPr="00DF318A">
        <w:rPr>
          <w:rFonts w:ascii="Sylfaen" w:hAnsi="Sylfaen"/>
          <w:b/>
          <w:sz w:val="24"/>
          <w:szCs w:val="24"/>
          <w:vertAlign w:val="subscript"/>
          <w:lang w:val="ka-GE"/>
        </w:rPr>
        <w:t xml:space="preserve">1 – </w:t>
      </w:r>
      <w:r w:rsidRPr="00631F7B">
        <w:rPr>
          <w:rFonts w:ascii="Sylfaen" w:hAnsi="Sylfaen"/>
          <w:sz w:val="24"/>
          <w:szCs w:val="24"/>
          <w:lang w:val="ka-GE"/>
        </w:rPr>
        <w:t>სტანდარტული ხსნარის</w:t>
      </w:r>
      <w:r>
        <w:rPr>
          <w:rFonts w:ascii="Sylfaen" w:hAnsi="Sylfaen"/>
          <w:sz w:val="24"/>
          <w:szCs w:val="24"/>
          <w:lang w:val="ka-GE"/>
        </w:rPr>
        <w:t>მიერ დატოვებული ფართობის სიდიდე (მმ</w:t>
      </w:r>
      <w:r w:rsidRPr="002D67BA">
        <w:rPr>
          <w:rFonts w:ascii="Sylfaen" w:hAnsi="Sylfaen"/>
          <w:sz w:val="24"/>
          <w:szCs w:val="24"/>
          <w:vertAlign w:val="superscript"/>
          <w:lang w:val="ka-GE"/>
        </w:rPr>
        <w:t>2</w:t>
      </w:r>
      <w:r>
        <w:rPr>
          <w:rFonts w:ascii="Sylfaen" w:hAnsi="Sylfaen"/>
          <w:sz w:val="24"/>
          <w:szCs w:val="24"/>
          <w:lang w:val="ka-GE"/>
        </w:rPr>
        <w:t>)</w:t>
      </w:r>
    </w:p>
    <w:p w:rsidR="000C7375" w:rsidRDefault="000C7375" w:rsidP="000C7375">
      <w:pPr>
        <w:spacing w:after="0" w:line="360" w:lineRule="auto"/>
        <w:jc w:val="both"/>
        <w:rPr>
          <w:rFonts w:ascii="Sylfaen" w:hAnsi="Sylfaen"/>
          <w:sz w:val="24"/>
          <w:szCs w:val="24"/>
          <w:lang w:val="ka-GE"/>
        </w:rPr>
      </w:pPr>
      <w:r w:rsidRPr="00DF318A">
        <w:rPr>
          <w:rFonts w:ascii="Sylfaen" w:hAnsi="Sylfaen"/>
          <w:b/>
          <w:sz w:val="24"/>
          <w:szCs w:val="24"/>
          <w:lang w:val="ka-GE"/>
        </w:rPr>
        <w:t>S</w:t>
      </w:r>
      <w:r w:rsidRPr="00DF318A">
        <w:rPr>
          <w:rFonts w:ascii="Sylfaen" w:hAnsi="Sylfaen"/>
          <w:b/>
          <w:sz w:val="24"/>
          <w:szCs w:val="24"/>
          <w:vertAlign w:val="subscript"/>
          <w:lang w:val="ka-GE"/>
        </w:rPr>
        <w:t>2</w:t>
      </w:r>
      <w:r w:rsidRPr="00DF318A">
        <w:rPr>
          <w:rFonts w:ascii="Sylfaen" w:hAnsi="Sylfaen"/>
          <w:b/>
          <w:sz w:val="24"/>
          <w:szCs w:val="24"/>
          <w:lang w:val="ka-GE"/>
        </w:rPr>
        <w:t xml:space="preserve"> -</w:t>
      </w:r>
      <w:r>
        <w:rPr>
          <w:rFonts w:ascii="Sylfaen" w:hAnsi="Sylfaen"/>
          <w:sz w:val="24"/>
          <w:szCs w:val="24"/>
          <w:lang w:val="ka-GE"/>
        </w:rPr>
        <w:t>საანალიზო ხსნარის  მიერ დატოვებული ფართობის სიდიდე (მმ</w:t>
      </w:r>
      <w:r w:rsidRPr="00F55099">
        <w:rPr>
          <w:rFonts w:ascii="Sylfaen" w:hAnsi="Sylfaen"/>
          <w:sz w:val="24"/>
          <w:szCs w:val="24"/>
          <w:vertAlign w:val="superscript"/>
          <w:lang w:val="ka-GE"/>
        </w:rPr>
        <w:t>2</w:t>
      </w:r>
      <w:r>
        <w:rPr>
          <w:rFonts w:ascii="Sylfaen" w:hAnsi="Sylfaen"/>
          <w:sz w:val="24"/>
          <w:szCs w:val="24"/>
          <w:lang w:val="ka-GE"/>
        </w:rPr>
        <w:t>)</w:t>
      </w:r>
    </w:p>
    <w:p w:rsidR="000C7375" w:rsidRPr="00F55099" w:rsidRDefault="000C7375" w:rsidP="000C7375">
      <w:pPr>
        <w:spacing w:after="0" w:line="360" w:lineRule="auto"/>
        <w:jc w:val="both"/>
        <w:rPr>
          <w:rFonts w:ascii="Sylfaen" w:hAnsi="Sylfaen"/>
          <w:sz w:val="24"/>
          <w:szCs w:val="24"/>
          <w:lang w:val="ka-GE"/>
        </w:rPr>
      </w:pPr>
      <w:r w:rsidRPr="00DF318A">
        <w:rPr>
          <w:rFonts w:ascii="Sylfaen" w:hAnsi="Sylfaen"/>
          <w:b/>
          <w:sz w:val="24"/>
          <w:szCs w:val="24"/>
          <w:lang w:val="ka-GE"/>
        </w:rPr>
        <w:t>P</w:t>
      </w:r>
      <w:r w:rsidRPr="00DF318A">
        <w:rPr>
          <w:rFonts w:ascii="Sylfaen" w:hAnsi="Sylfaen"/>
          <w:sz w:val="24"/>
          <w:szCs w:val="24"/>
          <w:lang w:val="ka-GE"/>
        </w:rPr>
        <w:t xml:space="preserve"> - </w:t>
      </w:r>
      <w:r>
        <w:rPr>
          <w:rFonts w:ascii="Sylfaen" w:hAnsi="Sylfaen"/>
          <w:sz w:val="24"/>
          <w:szCs w:val="24"/>
          <w:lang w:val="ka-GE"/>
        </w:rPr>
        <w:t>საანალიზო ნიმუშის მასა  (გრ.)</w:t>
      </w:r>
    </w:p>
    <w:p w:rsidR="00385682" w:rsidRPr="00AC7E17" w:rsidRDefault="00385682" w:rsidP="00EE307E">
      <w:pPr>
        <w:spacing w:after="0" w:line="360" w:lineRule="auto"/>
        <w:jc w:val="center"/>
        <w:rPr>
          <w:rFonts w:ascii="Sylfaen" w:hAnsi="Sylfaen" w:cs="Sylfaen"/>
          <w:bCs/>
          <w:sz w:val="24"/>
          <w:szCs w:val="24"/>
          <w:shd w:val="clear" w:color="auto" w:fill="FFFFFF"/>
          <w:lang w:val="ka-GE"/>
        </w:rPr>
      </w:pPr>
    </w:p>
    <w:p w:rsidR="00385682" w:rsidRDefault="00385682" w:rsidP="00385682">
      <w:pPr>
        <w:spacing w:after="0" w:line="360" w:lineRule="auto"/>
        <w:jc w:val="both"/>
        <w:rPr>
          <w:rFonts w:ascii="Sylfaen" w:hAnsi="Sylfaen" w:cs="Sylfaen"/>
          <w:bCs/>
          <w:sz w:val="24"/>
          <w:szCs w:val="24"/>
          <w:shd w:val="clear" w:color="auto" w:fill="FFFFFF"/>
          <w:lang w:val="ka-GE"/>
        </w:rPr>
      </w:pPr>
    </w:p>
    <w:p w:rsidR="002D43F1" w:rsidRDefault="002D43F1" w:rsidP="00385682">
      <w:pPr>
        <w:spacing w:after="0" w:line="360" w:lineRule="auto"/>
        <w:jc w:val="both"/>
        <w:rPr>
          <w:rFonts w:ascii="Sylfaen" w:hAnsi="Sylfaen" w:cs="Sylfaen"/>
          <w:bCs/>
          <w:sz w:val="24"/>
          <w:szCs w:val="24"/>
          <w:shd w:val="clear" w:color="auto" w:fill="FFFFFF"/>
          <w:lang w:val="ka-GE"/>
        </w:rPr>
      </w:pPr>
    </w:p>
    <w:p w:rsidR="002D43F1" w:rsidRDefault="002D43F1" w:rsidP="00385682">
      <w:pPr>
        <w:spacing w:after="0" w:line="360" w:lineRule="auto"/>
        <w:jc w:val="both"/>
        <w:rPr>
          <w:rFonts w:ascii="Sylfaen" w:hAnsi="Sylfaen" w:cs="Sylfaen"/>
          <w:bCs/>
          <w:sz w:val="24"/>
          <w:szCs w:val="24"/>
          <w:shd w:val="clear" w:color="auto" w:fill="FFFFFF"/>
          <w:lang w:val="ka-GE"/>
        </w:rPr>
      </w:pPr>
    </w:p>
    <w:p w:rsidR="00360CA6" w:rsidRDefault="00360CA6" w:rsidP="00385682">
      <w:pPr>
        <w:spacing w:after="0" w:line="360" w:lineRule="auto"/>
        <w:jc w:val="both"/>
        <w:rPr>
          <w:rFonts w:ascii="Sylfaen" w:hAnsi="Sylfaen" w:cs="Sylfaen"/>
          <w:bCs/>
          <w:sz w:val="24"/>
          <w:szCs w:val="24"/>
          <w:shd w:val="clear" w:color="auto" w:fill="FFFFFF"/>
          <w:lang w:val="ka-GE"/>
        </w:rPr>
      </w:pPr>
    </w:p>
    <w:p w:rsidR="002D43F1" w:rsidRDefault="002D43F1" w:rsidP="00385682">
      <w:pPr>
        <w:spacing w:after="0" w:line="360" w:lineRule="auto"/>
        <w:jc w:val="both"/>
        <w:rPr>
          <w:rFonts w:ascii="Sylfaen" w:hAnsi="Sylfaen" w:cs="Sylfaen"/>
          <w:bCs/>
          <w:sz w:val="24"/>
          <w:szCs w:val="24"/>
          <w:shd w:val="clear" w:color="auto" w:fill="FFFFFF"/>
          <w:lang w:val="ka-GE"/>
        </w:rPr>
      </w:pPr>
    </w:p>
    <w:p w:rsidR="00EA220D" w:rsidRPr="00AC7E17" w:rsidRDefault="00EA220D" w:rsidP="00EA220D">
      <w:pPr>
        <w:pStyle w:val="Heading3"/>
        <w:jc w:val="center"/>
        <w:rPr>
          <w:shd w:val="clear" w:color="auto" w:fill="FFFFFF"/>
          <w:lang w:val="ka-GE"/>
        </w:rPr>
      </w:pPr>
      <w:r w:rsidRPr="00AC7E17">
        <w:rPr>
          <w:rFonts w:ascii="Sylfaen" w:hAnsi="Sylfaen" w:cs="Sylfaen"/>
          <w:shd w:val="clear" w:color="auto" w:fill="FFFFFF"/>
          <w:lang w:val="ka-GE"/>
        </w:rPr>
        <w:lastRenderedPageBreak/>
        <w:t>თავი</w:t>
      </w:r>
      <w:r w:rsidRPr="00AC7E17">
        <w:rPr>
          <w:shd w:val="clear" w:color="auto" w:fill="FFFFFF"/>
          <w:lang w:val="ka-GE"/>
        </w:rPr>
        <w:t>3.</w:t>
      </w:r>
    </w:p>
    <w:p w:rsidR="00EA220D" w:rsidRPr="00AC7E17" w:rsidRDefault="00EA220D" w:rsidP="00EA220D">
      <w:pPr>
        <w:spacing w:after="0"/>
        <w:jc w:val="center"/>
        <w:rPr>
          <w:rFonts w:ascii="Sylfaen" w:hAnsi="Sylfaen"/>
          <w:b/>
          <w:sz w:val="28"/>
          <w:szCs w:val="28"/>
          <w:shd w:val="clear" w:color="auto" w:fill="FFFFFF"/>
          <w:lang w:val="ka-GE"/>
        </w:rPr>
      </w:pPr>
      <w:r w:rsidRPr="00AC7E17">
        <w:rPr>
          <w:rFonts w:ascii="Sylfaen" w:hAnsi="Sylfaen"/>
          <w:b/>
          <w:sz w:val="24"/>
          <w:szCs w:val="24"/>
          <w:shd w:val="clear" w:color="auto" w:fill="FFFFFF"/>
          <w:lang w:val="ka-GE"/>
        </w:rPr>
        <w:t>კვლევის შედეგები და მათი განხილვა</w:t>
      </w:r>
    </w:p>
    <w:p w:rsidR="00EA220D" w:rsidRPr="00AC7E17" w:rsidRDefault="00EA220D" w:rsidP="00E72EBE">
      <w:pPr>
        <w:spacing w:before="240" w:after="0" w:line="360" w:lineRule="auto"/>
        <w:jc w:val="center"/>
        <w:rPr>
          <w:rFonts w:ascii="Sylfaen" w:hAnsi="Sylfaen"/>
          <w:b/>
          <w:sz w:val="23"/>
          <w:szCs w:val="23"/>
          <w:shd w:val="clear" w:color="auto" w:fill="FFFFFF"/>
          <w:lang w:val="ka-GE"/>
        </w:rPr>
      </w:pPr>
      <w:r w:rsidRPr="00AC7E17">
        <w:rPr>
          <w:rFonts w:ascii="Sylfaen" w:hAnsi="Sylfaen"/>
          <w:b/>
          <w:sz w:val="23"/>
          <w:szCs w:val="23"/>
          <w:shd w:val="clear" w:color="auto" w:fill="FFFFFF"/>
          <w:lang w:val="ka-GE"/>
        </w:rPr>
        <w:t xml:space="preserve">3.1 ალაზნის ველის  ნიადაგების </w:t>
      </w:r>
      <w:r w:rsidR="00DD4A39" w:rsidRPr="00AC7E17">
        <w:rPr>
          <w:rFonts w:ascii="Sylfaen" w:hAnsi="Sylfaen"/>
          <w:b/>
          <w:sz w:val="23"/>
          <w:szCs w:val="23"/>
          <w:shd w:val="clear" w:color="auto" w:fill="FFFFFF"/>
          <w:lang w:val="ka-GE"/>
        </w:rPr>
        <w:t>(ძველი ანაგა)</w:t>
      </w:r>
      <w:r w:rsidRPr="00AC7E17">
        <w:rPr>
          <w:rFonts w:ascii="Sylfaen" w:hAnsi="Sylfaen"/>
          <w:b/>
          <w:sz w:val="23"/>
          <w:szCs w:val="23"/>
          <w:shd w:val="clear" w:color="auto" w:fill="FFFFFF"/>
          <w:lang w:val="ka-GE"/>
        </w:rPr>
        <w:t> დამლაშების ხარისხის შესწავლა და მათი გავლენა  ადგილობრივ ბიომრავალფეროვნებაზე</w:t>
      </w:r>
    </w:p>
    <w:p w:rsidR="00EA220D" w:rsidRPr="00AC7E17" w:rsidRDefault="002D43F1" w:rsidP="00E72EBE">
      <w:pPr>
        <w:pStyle w:val="NoSpacing"/>
        <w:spacing w:before="240" w:line="360" w:lineRule="auto"/>
        <w:ind w:firstLine="720"/>
        <w:jc w:val="both"/>
        <w:rPr>
          <w:rFonts w:ascii="Sylfaen" w:hAnsi="Sylfaen"/>
          <w:sz w:val="24"/>
          <w:szCs w:val="24"/>
          <w:lang w:val="ka-GE"/>
        </w:rPr>
      </w:pPr>
      <w:r>
        <w:rPr>
          <w:rFonts w:ascii="Sylfaen" w:hAnsi="Sylfaen"/>
          <w:b/>
          <w:color w:val="C00000"/>
          <w:sz w:val="23"/>
          <w:szCs w:val="23"/>
          <w:shd w:val="clear" w:color="auto" w:fill="FFFFFF"/>
          <w:lang w:val="ka-GE"/>
        </w:rPr>
        <w:t xml:space="preserve"> </w:t>
      </w:r>
      <w:r w:rsidR="00EA220D" w:rsidRPr="00E72EBE">
        <w:rPr>
          <w:rFonts w:ascii="Sylfaen" w:hAnsi="Sylfaen"/>
          <w:sz w:val="24"/>
          <w:szCs w:val="24"/>
          <w:lang w:val="ka-GE"/>
        </w:rPr>
        <w:t>კლიმატის თანამედროვე ცვლილების პირობებში აუცილებელია მზარდი ყურადღება დაეთმოს ნიადა</w:t>
      </w:r>
      <w:r w:rsidR="00EA220D" w:rsidRPr="00E72EBE">
        <w:rPr>
          <w:rFonts w:ascii="Sylfaen" w:hAnsi="Sylfaen"/>
          <w:sz w:val="24"/>
          <w:szCs w:val="24"/>
          <w:lang w:val="ka-GE"/>
        </w:rPr>
        <w:softHyphen/>
        <w:t xml:space="preserve">გების, განსაკუთრებით, სასოფლო-სამეურნეო სავარგულების დეგრადაციის კომპლექსურ კვლევას. ამის შედეგად </w:t>
      </w:r>
      <w:r w:rsidR="00E72EBE">
        <w:rPr>
          <w:rFonts w:ascii="Sylfaen" w:hAnsi="Sylfaen"/>
          <w:sz w:val="24"/>
          <w:szCs w:val="24"/>
          <w:lang w:val="ka-GE"/>
        </w:rPr>
        <w:t>სასურველია</w:t>
      </w:r>
      <w:r w:rsidR="00EA220D" w:rsidRPr="00E72EBE">
        <w:rPr>
          <w:rFonts w:ascii="Sylfaen" w:hAnsi="Sylfaen"/>
          <w:sz w:val="24"/>
          <w:szCs w:val="24"/>
          <w:lang w:val="ka-GE"/>
        </w:rPr>
        <w:t xml:space="preserve"> შეიქმნას ეფექტური მეთოდოლოგია დამლაშებული და ბიცობიანი ნიადაგების დეგრადაციის პრევენციისათვის და/ან შერბილებისათვის.</w:t>
      </w:r>
    </w:p>
    <w:p w:rsidR="00EA220D" w:rsidRPr="00AC7E17" w:rsidRDefault="00EA220D" w:rsidP="00EA220D">
      <w:pPr>
        <w:pStyle w:val="NoSpacing"/>
        <w:spacing w:line="360" w:lineRule="auto"/>
        <w:ind w:firstLine="720"/>
        <w:jc w:val="both"/>
        <w:rPr>
          <w:rFonts w:ascii="Sylfaen" w:hAnsi="Sylfaen"/>
          <w:sz w:val="24"/>
          <w:szCs w:val="24"/>
          <w:lang w:val="ka-GE"/>
        </w:rPr>
      </w:pPr>
      <w:r w:rsidRPr="00AC7E17">
        <w:rPr>
          <w:rFonts w:ascii="Sylfaen" w:hAnsi="Sylfaen"/>
          <w:sz w:val="24"/>
          <w:szCs w:val="24"/>
          <w:lang w:val="ka-GE"/>
        </w:rPr>
        <w:t xml:space="preserve">კლიმატის მიმდინარე გლობალური ცვლილება მნიშვნელოვან ზეგავლენას ახდენს საქართველოში სოფლის მეურნეობის განვითარებაზე, კერძოდ გაზრდილი სიმძლავრის სტიქიური მოვლენები (წყალდიდობა, წყალმოვარდნები) იწვევენ სახნავი მიწების პროდუქტიულობის შემცირებას, მიწის რესურსების დეგრადაციის ზრდას და უარყოფით ზეგავლენას ახდენს ბიომრავალფეროვნებაზე.   </w:t>
      </w:r>
    </w:p>
    <w:p w:rsidR="00EA220D" w:rsidRPr="00AC7E17" w:rsidRDefault="00EA220D" w:rsidP="00EA220D">
      <w:pPr>
        <w:pStyle w:val="NoSpacing"/>
        <w:spacing w:line="360" w:lineRule="auto"/>
        <w:ind w:firstLine="720"/>
        <w:jc w:val="both"/>
        <w:rPr>
          <w:rFonts w:ascii="Sylfaen" w:hAnsi="Sylfaen"/>
          <w:sz w:val="24"/>
          <w:szCs w:val="24"/>
          <w:lang w:val="ka-GE"/>
        </w:rPr>
      </w:pPr>
      <w:r w:rsidRPr="00AC7E17">
        <w:rPr>
          <w:rFonts w:ascii="Sylfaen" w:hAnsi="Sylfaen"/>
          <w:sz w:val="24"/>
          <w:szCs w:val="24"/>
          <w:lang w:val="ka-GE"/>
        </w:rPr>
        <w:t>საქართველოს სამხრეთ-აღმოსავლეთში თითქმის 3 000 კვ.კმ ფართობის ტერიტორია, რომელიც მოქცეულია ნახევრადუდაბნოს ზონაში, განუწყვეტლივ ზიანდება გვალვებისა და ქარისმიერი ეროზიისგან, განიცდის დეგრადაცია-გაუდაბნოებას. გაუდაბნოების პროცესი</w:t>
      </w:r>
      <w:r w:rsidR="00523B88" w:rsidRPr="00AC7E17">
        <w:rPr>
          <w:rFonts w:ascii="Sylfaen" w:hAnsi="Sylfaen"/>
          <w:sz w:val="24"/>
          <w:szCs w:val="24"/>
          <w:lang w:val="ka-GE"/>
        </w:rPr>
        <w:t xml:space="preserve"> კარგად არის გამოხატული ქიზიყის,</w:t>
      </w:r>
      <w:r w:rsidRPr="00AC7E17">
        <w:rPr>
          <w:rFonts w:ascii="Sylfaen" w:hAnsi="Sylfaen"/>
          <w:sz w:val="24"/>
          <w:szCs w:val="24"/>
          <w:lang w:val="ka-GE"/>
        </w:rPr>
        <w:t xml:space="preserve"> </w:t>
      </w:r>
      <w:r w:rsidR="00523B88" w:rsidRPr="00AC7E17">
        <w:rPr>
          <w:rFonts w:ascii="Sylfaen" w:hAnsi="Sylfaen"/>
          <w:sz w:val="24"/>
          <w:szCs w:val="24"/>
          <w:lang w:val="ka-GE"/>
        </w:rPr>
        <w:t xml:space="preserve"> </w:t>
      </w:r>
      <w:r w:rsidRPr="00AC7E17">
        <w:rPr>
          <w:rFonts w:ascii="Sylfaen" w:hAnsi="Sylfaen"/>
          <w:sz w:val="24"/>
          <w:szCs w:val="24"/>
          <w:lang w:val="ka-GE"/>
        </w:rPr>
        <w:t xml:space="preserve">გარე კახეთის და ქვემო ქართლის რიგ რეგიონებში. </w:t>
      </w:r>
    </w:p>
    <w:p w:rsidR="00EB2664" w:rsidRPr="00AC7E17" w:rsidRDefault="00EB2664" w:rsidP="00523B88">
      <w:pPr>
        <w:pStyle w:val="NoSpacing"/>
        <w:spacing w:line="360" w:lineRule="auto"/>
        <w:ind w:firstLine="720"/>
        <w:jc w:val="both"/>
        <w:rPr>
          <w:rFonts w:ascii="Sylfaen" w:hAnsi="Sylfaen"/>
          <w:sz w:val="24"/>
          <w:szCs w:val="24"/>
          <w:lang w:val="ka-GE"/>
        </w:rPr>
      </w:pPr>
      <w:r w:rsidRPr="00AC7E17">
        <w:rPr>
          <w:rFonts w:ascii="Sylfaen" w:hAnsi="Sylfaen"/>
          <w:sz w:val="24"/>
          <w:szCs w:val="24"/>
          <w:lang w:val="ka-GE"/>
        </w:rPr>
        <w:t>მიწის დეგრადაციის პროცესები გამოწვეულია როგორც ბუნებრივი, ისე ანთროპოგენური ფაქტორების ზემოქმედების შედეგად. ბუნებრივ გარემოზე ანთროპოგენური ზემოქმედების მხრივ</w:t>
      </w:r>
      <w:r w:rsidR="0082682B">
        <w:rPr>
          <w:rFonts w:ascii="Sylfaen" w:hAnsi="Sylfaen"/>
          <w:sz w:val="24"/>
          <w:szCs w:val="24"/>
          <w:lang w:val="ka-GE"/>
        </w:rPr>
        <w:t>,</w:t>
      </w:r>
      <w:r w:rsidRPr="00AC7E17">
        <w:rPr>
          <w:rFonts w:ascii="Sylfaen" w:hAnsi="Sylfaen"/>
          <w:sz w:val="24"/>
          <w:szCs w:val="24"/>
          <w:lang w:val="ka-GE"/>
        </w:rPr>
        <w:t xml:space="preserve"> ერთ-ერთი მნიშვნელოვანია სოფლის მეურნეობა. ნიადაგის ნაყოფიერების შემცირებას იწვევს დამლაშების და გაბიცოცობების პროცესები. ნიადაგში მიმდინარე დამლაშების პროცესები</w:t>
      </w:r>
      <w:r w:rsidR="000A2D66" w:rsidRPr="00AC7E17">
        <w:rPr>
          <w:rFonts w:ascii="Sylfaen" w:hAnsi="Sylfaen"/>
          <w:sz w:val="24"/>
          <w:szCs w:val="24"/>
          <w:lang w:val="ka-GE"/>
        </w:rPr>
        <w:t xml:space="preserve"> შესაძლოა დაკავშირებულ იქნას მარილშემცველი ქანების გამოფიტვის პროცესებთან, მინერალიზებული გრუნტის წყალთან ან რიგ სხვა ფაქტორებთან.</w:t>
      </w:r>
      <w:r w:rsidR="00E60E21" w:rsidRPr="00AC7E17">
        <w:rPr>
          <w:rFonts w:ascii="Sylfaen" w:hAnsi="Sylfaen"/>
          <w:sz w:val="24"/>
          <w:szCs w:val="24"/>
          <w:lang w:val="ka-GE"/>
        </w:rPr>
        <w:t xml:space="preserve"> აღსანიშნავია ასევე, არიდულ  სამიწათმოქმედო წონაში</w:t>
      </w:r>
      <w:r w:rsidRPr="00AC7E17">
        <w:rPr>
          <w:rFonts w:ascii="Sylfaen" w:hAnsi="Sylfaen"/>
          <w:sz w:val="24"/>
          <w:szCs w:val="24"/>
          <w:lang w:val="ka-GE"/>
        </w:rPr>
        <w:t xml:space="preserve"> </w:t>
      </w:r>
      <w:r w:rsidR="00E60E21" w:rsidRPr="00AC7E17">
        <w:rPr>
          <w:rFonts w:ascii="Sylfaen" w:hAnsi="Sylfaen"/>
          <w:sz w:val="24"/>
          <w:szCs w:val="24"/>
          <w:lang w:val="ka-GE"/>
        </w:rPr>
        <w:t>რწყვის ნორმების და წესების დაუცველობაც, რომლის შედეგად ფორმირდება მეორადი დამლაშებული ნიადაგები. ნიადაგის ნაყოფიერება მცირდება</w:t>
      </w:r>
      <w:r w:rsidR="00523B88" w:rsidRPr="00AC7E17">
        <w:rPr>
          <w:rFonts w:ascii="Sylfaen" w:hAnsi="Sylfaen"/>
          <w:sz w:val="24"/>
          <w:szCs w:val="24"/>
          <w:lang w:val="ka-GE"/>
        </w:rPr>
        <w:t xml:space="preserve"> ნიადაგის ძლიერი მჟავიანობითაც, </w:t>
      </w:r>
      <w:r w:rsidR="00523B88" w:rsidRPr="00AC7E17">
        <w:rPr>
          <w:rFonts w:ascii="Sylfaen" w:hAnsi="Sylfaen"/>
          <w:sz w:val="24"/>
          <w:szCs w:val="24"/>
          <w:lang w:val="ka-GE"/>
        </w:rPr>
        <w:lastRenderedPageBreak/>
        <w:t xml:space="preserve">რასაც სხვა ფაქტორებთან ერთად, იწვევს ფიზიოლოგიურად მჟავე მარილების შემცველი სასუქების ინტენსიური და  არარაციონალური გამოყენება. </w:t>
      </w:r>
    </w:p>
    <w:p w:rsidR="003B311E" w:rsidRPr="00AC7E17" w:rsidRDefault="00523B88" w:rsidP="003B311E">
      <w:pPr>
        <w:pStyle w:val="NoSpacing"/>
        <w:spacing w:line="360" w:lineRule="auto"/>
        <w:ind w:firstLine="720"/>
        <w:jc w:val="both"/>
        <w:rPr>
          <w:rFonts w:ascii="Sylfaen" w:hAnsi="Sylfaen"/>
          <w:sz w:val="24"/>
          <w:szCs w:val="24"/>
          <w:lang w:val="ka-GE"/>
        </w:rPr>
      </w:pPr>
      <w:r w:rsidRPr="00AC7E17">
        <w:rPr>
          <w:rFonts w:ascii="Sylfaen" w:hAnsi="Sylfaen"/>
          <w:sz w:val="24"/>
          <w:szCs w:val="24"/>
          <w:lang w:val="ka-GE"/>
        </w:rPr>
        <w:t>დეგრადირებული ნიადაგების ერთ-ერთი გამოხატულებაა დამლაშებული და ბიცობიანი ნიადაგები, რომლებიც გავრცელებულია ალაზნის ველზე</w:t>
      </w:r>
      <w:r w:rsidR="003B311E" w:rsidRPr="00AC7E17">
        <w:rPr>
          <w:rFonts w:ascii="Sylfaen" w:hAnsi="Sylfaen"/>
          <w:sz w:val="24"/>
          <w:szCs w:val="24"/>
          <w:lang w:val="ka-GE"/>
        </w:rPr>
        <w:t xml:space="preserve">. </w:t>
      </w:r>
      <w:r w:rsidR="003B311E" w:rsidRPr="00AC7E17">
        <w:rPr>
          <w:rFonts w:ascii="Sylfaen" w:hAnsi="Sylfaen" w:cs="Sylfaen"/>
          <w:sz w:val="24"/>
          <w:szCs w:val="24"/>
          <w:lang w:val="ka-GE"/>
        </w:rPr>
        <w:t xml:space="preserve">ნიადაგში მიმდინარე დამლაშების პროცესები სერიოზულ გავლენას ახდენს </w:t>
      </w:r>
      <w:r w:rsidR="003B311E" w:rsidRPr="00AC7E17">
        <w:rPr>
          <w:rFonts w:ascii="Sylfaen" w:hAnsi="Sylfaen"/>
          <w:sz w:val="24"/>
          <w:szCs w:val="24"/>
          <w:lang w:val="ka-GE"/>
        </w:rPr>
        <w:t xml:space="preserve">რეგიონის ლანდშაფტზე, ეკოსისტემაზე,  სასოფლო-სამეურნეო კულტურებსა და ზოგად, ბიომრავალფეროვნებაზე. </w:t>
      </w:r>
    </w:p>
    <w:p w:rsidR="00EA220D" w:rsidRPr="00AC7E17" w:rsidRDefault="006A5190" w:rsidP="00064FC4">
      <w:pPr>
        <w:tabs>
          <w:tab w:val="num" w:pos="426"/>
        </w:tabs>
        <w:spacing w:after="0" w:line="360" w:lineRule="auto"/>
        <w:ind w:firstLine="500"/>
        <w:jc w:val="both"/>
        <w:rPr>
          <w:rFonts w:ascii="Sylfaen" w:hAnsi="Sylfaen"/>
          <w:sz w:val="24"/>
          <w:szCs w:val="24"/>
          <w:lang w:val="ka-GE"/>
        </w:rPr>
      </w:pPr>
      <w:r w:rsidRPr="00AC7E17">
        <w:rPr>
          <w:rFonts w:ascii="Sylfaen" w:hAnsi="Sylfaen"/>
          <w:sz w:val="24"/>
          <w:szCs w:val="24"/>
          <w:lang w:val="ka-GE"/>
        </w:rPr>
        <w:t xml:space="preserve"> ალაზნის ველის დამლაშებული ნიადაგებ</w:t>
      </w:r>
      <w:r w:rsidR="00E3280F" w:rsidRPr="00AC7E17">
        <w:rPr>
          <w:rFonts w:ascii="Sylfaen" w:hAnsi="Sylfaen"/>
          <w:sz w:val="24"/>
          <w:szCs w:val="24"/>
          <w:lang w:val="ka-GE"/>
        </w:rPr>
        <w:t xml:space="preserve">ის ქიმიური შედგენილობის ცვალებადობის დინამიკის და დამლაშების ხარისხის შესაფასებლად კვლევებს ვაწარმოებდით 2016-2017 წლებში </w:t>
      </w:r>
      <w:r w:rsidR="00064FC4" w:rsidRPr="00AC7E17">
        <w:rPr>
          <w:rFonts w:ascii="Sylfaen" w:hAnsi="Sylfaen"/>
          <w:sz w:val="24"/>
          <w:szCs w:val="24"/>
          <w:lang w:val="ka-GE"/>
        </w:rPr>
        <w:t xml:space="preserve">სიღნაღის მუნიციპალიტეტის სოფელ </w:t>
      </w:r>
      <w:r w:rsidR="00E3280F" w:rsidRPr="00AC7E17">
        <w:rPr>
          <w:rFonts w:ascii="Sylfaen" w:hAnsi="Sylfaen"/>
          <w:sz w:val="24"/>
          <w:szCs w:val="24"/>
          <w:lang w:val="ka-GE"/>
        </w:rPr>
        <w:t>ძველი ანაგის ტერიტორიაზე.</w:t>
      </w:r>
      <w:r w:rsidR="00064FC4" w:rsidRPr="00AC7E17">
        <w:rPr>
          <w:rFonts w:ascii="Sylfaen" w:hAnsi="Sylfaen"/>
          <w:sz w:val="24"/>
          <w:szCs w:val="24"/>
          <w:lang w:val="ka-GE"/>
        </w:rPr>
        <w:t xml:space="preserve">  ძველი ანაგა </w:t>
      </w:r>
      <w:r w:rsidR="00EA220D" w:rsidRPr="00AC7E17">
        <w:rPr>
          <w:rFonts w:ascii="Sylfaen" w:hAnsi="Sylfaen"/>
          <w:sz w:val="24"/>
          <w:szCs w:val="24"/>
          <w:lang w:val="ka-GE"/>
        </w:rPr>
        <w:t xml:space="preserve">მდებარეობს გომბორის ქედის ჩრდილო-აღმოსავლეთ კალთაზე, ზღვის დონიდან 400 მ. სიმაღლეზე. </w:t>
      </w:r>
    </w:p>
    <w:p w:rsidR="00523B88" w:rsidRPr="00AC7E17" w:rsidRDefault="00EA220D" w:rsidP="00EA220D">
      <w:pPr>
        <w:tabs>
          <w:tab w:val="num" w:pos="426"/>
        </w:tabs>
        <w:spacing w:after="0" w:line="360" w:lineRule="auto"/>
        <w:ind w:firstLine="500"/>
        <w:jc w:val="both"/>
        <w:rPr>
          <w:rFonts w:ascii="Sylfaen" w:hAnsi="Sylfaen"/>
          <w:b/>
          <w:i/>
          <w:sz w:val="24"/>
          <w:szCs w:val="24"/>
          <w:lang w:val="ka-GE"/>
        </w:rPr>
      </w:pPr>
      <w:r w:rsidRPr="00AC7E17">
        <w:rPr>
          <w:rFonts w:ascii="Sylfaen" w:hAnsi="Sylfaen"/>
          <w:sz w:val="24"/>
          <w:szCs w:val="24"/>
          <w:lang w:val="ka-GE"/>
        </w:rPr>
        <w:t>სიღნაღის ტერიტორია ღარიბია წყლის რესურსებითა და ატმოსფერული ნალექებით. ზაფხულის თვეებში ჰაერის ტემპერატურა აღწევს 35</w:t>
      </w:r>
      <w:r w:rsidRPr="00AC7E17">
        <w:rPr>
          <w:rFonts w:ascii="Sylfaen" w:hAnsi="Sylfaen"/>
          <w:sz w:val="24"/>
          <w:szCs w:val="24"/>
          <w:vertAlign w:val="superscript"/>
          <w:lang w:val="ka-GE"/>
        </w:rPr>
        <w:t>0</w:t>
      </w:r>
      <w:r w:rsidRPr="00AC7E17">
        <w:rPr>
          <w:rFonts w:ascii="Sylfaen" w:hAnsi="Sylfaen"/>
          <w:sz w:val="24"/>
          <w:szCs w:val="24"/>
          <w:lang w:val="ka-GE"/>
        </w:rPr>
        <w:t>-40</w:t>
      </w:r>
      <w:r w:rsidRPr="00AC7E17">
        <w:rPr>
          <w:rFonts w:ascii="Sylfaen" w:hAnsi="Sylfaen"/>
          <w:sz w:val="24"/>
          <w:szCs w:val="24"/>
          <w:vertAlign w:val="superscript"/>
          <w:lang w:val="ka-GE"/>
        </w:rPr>
        <w:t>0</w:t>
      </w:r>
      <w:r w:rsidRPr="00AC7E17">
        <w:rPr>
          <w:rFonts w:ascii="Sylfaen" w:hAnsi="Sylfaen"/>
          <w:sz w:val="24"/>
          <w:szCs w:val="24"/>
          <w:lang w:val="ka-GE"/>
        </w:rPr>
        <w:t xml:space="preserve"> C-ს, რაც ხანგრძლივ უნალექო პერიოდებთან ერთად ხშირად იწვევს გვალვებს. აღინიშნება ხშირი გვალვიანობა, რომლის დროსაც, ნალექები ნორმაზე გაცილებით დაბალია, ჰაერის ტემპერატურა კი მაღალი, რის გამოც, ნიადაგში არსებული ტენის მარაგი მცირდება და იქმნება არახელსაყრელი პირობები მცენარეების ნორმალური ზრდისა და განვითარებისათვის. ყოველივე ეს აქტუალურია გლობალური დათბობის პირობებში, როდესაც მოსალოდნელია გვალვიანი რეგიონის არეალის გადიდება, აორთქლების ხარჯზე ტენის დეფიციტის გაზრდა, აორთქლების ინტენსივობის ზრდასთან ერთად ნიადაგის დამლაშების პროცესების გაძლიერება, ნიადაგის ორგანული მასის სწრაფი მინერალიზაცია, გამოფიტვა და სახნავი ფართობების შემცირება </w:t>
      </w:r>
      <w:r w:rsidRPr="00AC7E17">
        <w:rPr>
          <w:rFonts w:ascii="Sylfaen" w:hAnsi="Sylfaen"/>
          <w:b/>
          <w:i/>
          <w:sz w:val="24"/>
          <w:szCs w:val="24"/>
          <w:lang w:val="ka-GE"/>
        </w:rPr>
        <w:t>[</w:t>
      </w:r>
      <w:r w:rsidR="008F3DF1">
        <w:rPr>
          <w:rFonts w:ascii="Sylfaen" w:hAnsi="Sylfaen"/>
          <w:b/>
          <w:i/>
          <w:sz w:val="24"/>
          <w:szCs w:val="24"/>
          <w:lang w:val="ka-GE"/>
        </w:rPr>
        <w:t>157]</w:t>
      </w:r>
      <w:r w:rsidRPr="00AC7E17">
        <w:rPr>
          <w:rFonts w:ascii="Sylfaen" w:hAnsi="Sylfaen"/>
          <w:b/>
          <w:i/>
          <w:sz w:val="24"/>
          <w:szCs w:val="24"/>
          <w:lang w:val="ka-GE"/>
        </w:rPr>
        <w:t xml:space="preserve"> </w:t>
      </w:r>
    </w:p>
    <w:p w:rsidR="00EA220D" w:rsidRPr="00AC7E17" w:rsidRDefault="00166E08" w:rsidP="00166E08">
      <w:pPr>
        <w:pStyle w:val="NoSpacing"/>
        <w:spacing w:line="360" w:lineRule="auto"/>
        <w:ind w:firstLine="720"/>
        <w:jc w:val="both"/>
        <w:rPr>
          <w:rFonts w:ascii="Sylfaen" w:hAnsi="Sylfaen"/>
          <w:sz w:val="24"/>
          <w:szCs w:val="24"/>
          <w:lang w:val="ka-GE"/>
        </w:rPr>
      </w:pPr>
      <w:r w:rsidRPr="00AC7E17">
        <w:rPr>
          <w:rFonts w:ascii="Sylfaen" w:hAnsi="Sylfaen"/>
          <w:sz w:val="24"/>
          <w:szCs w:val="24"/>
          <w:lang w:val="ka-GE"/>
        </w:rPr>
        <w:t xml:space="preserve"> აღნიშნულიდან გამომდინარე, მნიშვნელოვნად ჩავთვალეთ ალაზნის ველის დამლაშებულ ნიადაგებში ქიმიური შედგენილობის ცვალებადობის დინამიკისა და დამლაშების ხარისხის შესწავლა ვენახის და ბალახის ნიადაგებში</w:t>
      </w:r>
      <w:r w:rsidR="00EA220D" w:rsidRPr="00AC7E17">
        <w:rPr>
          <w:rFonts w:ascii="Sylfaen" w:hAnsi="Sylfaen" w:cs="Sylfaen"/>
          <w:sz w:val="24"/>
          <w:szCs w:val="24"/>
          <w:lang w:val="ka-GE"/>
        </w:rPr>
        <w:t xml:space="preserve"> ნიადაგების ნიმუშებს ვიღებდით ორ წერტილში, სოფელ ძველი ანაგის ტერიტორიაზე გამავალ ქვემო ალაზნის სარწყავი არხიდან  დაახლოებით 500 და 1500 მ-ის  დაცილებით. ნაკვეთი №1 - დრენაჟიანი სარწყავი ვენახიანი ტერიტორია </w:t>
      </w:r>
      <w:r w:rsidR="00EA220D" w:rsidRPr="00AC7E17">
        <w:rPr>
          <w:rFonts w:ascii="Sylfaen" w:hAnsi="Sylfaen" w:cs="Sylfaen"/>
          <w:sz w:val="24"/>
          <w:szCs w:val="24"/>
          <w:lang w:val="ka-GE"/>
        </w:rPr>
        <w:lastRenderedPageBreak/>
        <w:t>და  ნაკვ</w:t>
      </w:r>
      <w:r w:rsidR="00EA220D" w:rsidRPr="00AC7E17">
        <w:rPr>
          <w:rFonts w:ascii="Sylfaen" w:hAnsi="Sylfaen" w:cs="Sylfaen"/>
          <w:sz w:val="24"/>
          <w:szCs w:val="24"/>
          <w:lang w:val="ka-GE"/>
        </w:rPr>
        <w:softHyphen/>
        <w:t>ე</w:t>
      </w:r>
      <w:r w:rsidR="00EA220D" w:rsidRPr="00AC7E17">
        <w:rPr>
          <w:rFonts w:ascii="Sylfaen" w:hAnsi="Sylfaen" w:cs="Sylfaen"/>
          <w:sz w:val="24"/>
          <w:szCs w:val="24"/>
          <w:lang w:val="ka-GE"/>
        </w:rPr>
        <w:softHyphen/>
        <w:t>თი №2 -</w:t>
      </w:r>
      <w:r w:rsidR="0082682B">
        <w:rPr>
          <w:rFonts w:ascii="Sylfaen" w:hAnsi="Sylfaen" w:cs="Sylfaen"/>
          <w:sz w:val="24"/>
          <w:szCs w:val="24"/>
          <w:lang w:val="ka-GE"/>
        </w:rPr>
        <w:t xml:space="preserve"> </w:t>
      </w:r>
      <w:r w:rsidR="00EA220D" w:rsidRPr="00AC7E17">
        <w:rPr>
          <w:rFonts w:ascii="Sylfaen" w:hAnsi="Sylfaen" w:cs="Sylfaen"/>
          <w:sz w:val="24"/>
          <w:szCs w:val="24"/>
          <w:lang w:val="ka-GE"/>
        </w:rPr>
        <w:t xml:space="preserve">ბალახიანი ტერიტორია. ნიმუშებს ვიღებდით კვარტალში </w:t>
      </w:r>
      <w:r w:rsidR="0082682B">
        <w:rPr>
          <w:rFonts w:ascii="Sylfaen" w:hAnsi="Sylfaen" w:cs="Sylfaen"/>
          <w:sz w:val="24"/>
          <w:szCs w:val="24"/>
          <w:lang w:val="ka-GE"/>
        </w:rPr>
        <w:t>ერთხელ 0-20</w:t>
      </w:r>
      <w:r w:rsidR="00EA220D" w:rsidRPr="00AC7E17">
        <w:rPr>
          <w:rFonts w:ascii="Sylfaen" w:hAnsi="Sylfaen" w:cs="Sylfaen"/>
          <w:sz w:val="24"/>
          <w:szCs w:val="24"/>
          <w:lang w:val="ka-GE"/>
        </w:rPr>
        <w:t>, 20-40, 40-60, 60-80, 80-100 სმ სიღრმეებზე. ორივე ნაკვეთში</w:t>
      </w:r>
      <w:r w:rsidR="00EA220D" w:rsidRPr="00AC7E17">
        <w:rPr>
          <w:rFonts w:ascii="Sylfaen" w:hAnsi="Sylfaen" w:cs="Arial"/>
          <w:sz w:val="24"/>
          <w:szCs w:val="24"/>
          <w:lang w:val="ka-GE"/>
        </w:rPr>
        <w:t xml:space="preserve"> შევისწავლეთ მშრალი ნაშთის ანუ ადვილად ხსნადი მარილების საერთო შემცველობა 0-100 სმ სიღრმეზე დინამიკაში.</w:t>
      </w:r>
    </w:p>
    <w:p w:rsidR="00EA220D" w:rsidRPr="00AC7E17" w:rsidRDefault="00EA220D" w:rsidP="00EA220D">
      <w:pPr>
        <w:spacing w:after="0" w:line="360" w:lineRule="auto"/>
        <w:ind w:firstLine="720"/>
        <w:jc w:val="both"/>
        <w:rPr>
          <w:rFonts w:ascii="Sylfaen" w:eastAsia="Times New Roman" w:hAnsi="Sylfaen" w:cs="Times New Roman"/>
          <w:sz w:val="24"/>
          <w:szCs w:val="24"/>
          <w:lang w:val="ka-GE"/>
        </w:rPr>
      </w:pPr>
      <w:r w:rsidRPr="00AC7E17">
        <w:rPr>
          <w:rFonts w:ascii="Sylfaen" w:eastAsia="Times New Roman" w:hAnsi="Sylfaen" w:cs="Sylfaen"/>
          <w:sz w:val="24"/>
          <w:szCs w:val="24"/>
          <w:lang w:val="ka-GE"/>
        </w:rPr>
        <w:t xml:space="preserve">ვახდენდით ნიმუშების გაშრობას, სხვადასხვა ჩანართებისაგან გაწმენდას, დაფქვას, 1 მმ დიამეტრის საცერში გაცრას და აწონვას  წყლის გამონაწურის მოსამზადებლად. წყლის გამონაწურში განისაზღვრა შემდეგი პარამეტრები: </w:t>
      </w:r>
      <w:r w:rsidRPr="00AC7E17">
        <w:rPr>
          <w:rFonts w:ascii="Times New Roman" w:eastAsia="Times New Roman" w:hAnsi="Times New Roman" w:cs="Times New Roman"/>
          <w:sz w:val="24"/>
          <w:szCs w:val="24"/>
          <w:lang w:val="ka-GE"/>
        </w:rPr>
        <w:t>pH, Na</w:t>
      </w:r>
      <w:r w:rsidRPr="00AC7E17">
        <w:rPr>
          <w:rFonts w:ascii="Times New Roman" w:eastAsia="Times New Roman" w:hAnsi="Times New Roman" w:cs="Times New Roman"/>
          <w:sz w:val="24"/>
          <w:szCs w:val="24"/>
          <w:vertAlign w:val="superscript"/>
          <w:lang w:val="ka-GE"/>
        </w:rPr>
        <w:t>+</w:t>
      </w:r>
      <w:r w:rsidRPr="00AC7E17">
        <w:rPr>
          <w:rFonts w:ascii="Times New Roman" w:eastAsia="Times New Roman" w:hAnsi="Times New Roman" w:cs="Times New Roman"/>
          <w:sz w:val="24"/>
          <w:szCs w:val="24"/>
          <w:lang w:val="ka-GE"/>
        </w:rPr>
        <w:t xml:space="preserve">, </w:t>
      </w:r>
      <w:r w:rsidRPr="003A7D84">
        <w:rPr>
          <w:rFonts w:ascii="Times New Roman" w:eastAsia="Times New Roman" w:hAnsi="Times New Roman" w:cs="Times New Roman"/>
          <w:b/>
          <w:color w:val="00B050"/>
          <w:sz w:val="24"/>
          <w:szCs w:val="24"/>
          <w:lang w:val="ka-GE"/>
        </w:rPr>
        <w:t>K</w:t>
      </w:r>
      <w:r w:rsidRPr="003A7D84">
        <w:rPr>
          <w:rFonts w:ascii="Times New Roman" w:eastAsia="Times New Roman" w:hAnsi="Times New Roman" w:cs="Times New Roman"/>
          <w:b/>
          <w:color w:val="00B050"/>
          <w:sz w:val="24"/>
          <w:szCs w:val="24"/>
          <w:vertAlign w:val="superscript"/>
          <w:lang w:val="ka-GE"/>
        </w:rPr>
        <w:t>+</w:t>
      </w:r>
      <w:r w:rsidRPr="003A7D84">
        <w:rPr>
          <w:rFonts w:ascii="Times New Roman" w:eastAsia="Times New Roman" w:hAnsi="Times New Roman" w:cs="Times New Roman"/>
          <w:b/>
          <w:color w:val="00B050"/>
          <w:sz w:val="24"/>
          <w:szCs w:val="24"/>
          <w:lang w:val="ka-GE"/>
        </w:rPr>
        <w:t>,</w:t>
      </w:r>
      <w:r w:rsidRPr="00AC7E17">
        <w:rPr>
          <w:rFonts w:ascii="Times New Roman" w:eastAsia="Times New Roman" w:hAnsi="Times New Roman" w:cs="Times New Roman"/>
          <w:sz w:val="24"/>
          <w:szCs w:val="24"/>
          <w:lang w:val="ka-GE"/>
        </w:rPr>
        <w:t xml:space="preserve"> Ca</w:t>
      </w:r>
      <w:r w:rsidRPr="00AC7E17">
        <w:rPr>
          <w:rFonts w:ascii="Times New Roman" w:eastAsia="Times New Roman" w:hAnsi="Times New Roman" w:cs="Times New Roman"/>
          <w:sz w:val="24"/>
          <w:szCs w:val="24"/>
          <w:vertAlign w:val="superscript"/>
          <w:lang w:val="ka-GE"/>
        </w:rPr>
        <w:t>2+</w:t>
      </w:r>
      <w:r w:rsidRPr="00AC7E17">
        <w:rPr>
          <w:rFonts w:ascii="Times New Roman" w:eastAsia="Times New Roman" w:hAnsi="Times New Roman" w:cs="Times New Roman"/>
          <w:sz w:val="24"/>
          <w:szCs w:val="24"/>
          <w:lang w:val="ka-GE"/>
        </w:rPr>
        <w:t>,  Mg</w:t>
      </w:r>
      <w:r w:rsidRPr="00AC7E17">
        <w:rPr>
          <w:rFonts w:ascii="Times New Roman" w:eastAsia="Times New Roman" w:hAnsi="Times New Roman" w:cs="Times New Roman"/>
          <w:sz w:val="24"/>
          <w:szCs w:val="24"/>
          <w:vertAlign w:val="superscript"/>
          <w:lang w:val="ka-GE"/>
        </w:rPr>
        <w:t>2+</w:t>
      </w:r>
      <w:r w:rsidRPr="00AC7E17">
        <w:rPr>
          <w:rFonts w:ascii="Times New Roman" w:eastAsia="Times New Roman" w:hAnsi="Times New Roman" w:cs="Times New Roman"/>
          <w:sz w:val="24"/>
          <w:szCs w:val="24"/>
          <w:lang w:val="ka-GE"/>
        </w:rPr>
        <w:t>, CL</w:t>
      </w:r>
      <w:r w:rsidRPr="00AC7E17">
        <w:rPr>
          <w:rFonts w:ascii="Times New Roman" w:eastAsia="Times New Roman" w:hAnsi="Times New Roman" w:cs="Times New Roman"/>
          <w:sz w:val="24"/>
          <w:szCs w:val="24"/>
          <w:vertAlign w:val="superscript"/>
          <w:lang w:val="ka-GE"/>
        </w:rPr>
        <w:t>-</w:t>
      </w:r>
      <w:r w:rsidRPr="00AC7E17">
        <w:rPr>
          <w:rFonts w:ascii="Times New Roman" w:eastAsia="Times New Roman" w:hAnsi="Times New Roman" w:cs="Times New Roman"/>
          <w:sz w:val="24"/>
          <w:szCs w:val="24"/>
          <w:lang w:val="ka-GE"/>
        </w:rPr>
        <w:t>, SO</w:t>
      </w:r>
      <w:r w:rsidRPr="00AC7E17">
        <w:rPr>
          <w:rFonts w:ascii="Times New Roman" w:eastAsia="Times New Roman" w:hAnsi="Times New Roman" w:cs="Times New Roman"/>
          <w:sz w:val="24"/>
          <w:szCs w:val="24"/>
          <w:vertAlign w:val="subscript"/>
          <w:lang w:val="ka-GE"/>
        </w:rPr>
        <w:t>4</w:t>
      </w:r>
      <w:r w:rsidRPr="00AC7E17">
        <w:rPr>
          <w:rFonts w:ascii="Times New Roman" w:eastAsia="Times New Roman" w:hAnsi="Times New Roman" w:cs="Times New Roman"/>
          <w:sz w:val="24"/>
          <w:szCs w:val="24"/>
          <w:vertAlign w:val="superscript"/>
          <w:lang w:val="ka-GE"/>
        </w:rPr>
        <w:t>2-</w:t>
      </w:r>
      <w:r w:rsidRPr="00AC7E17">
        <w:rPr>
          <w:rFonts w:ascii="Times New Roman" w:eastAsia="Times New Roman" w:hAnsi="Times New Roman" w:cs="Times New Roman"/>
          <w:sz w:val="24"/>
          <w:szCs w:val="24"/>
          <w:lang w:val="ka-GE"/>
        </w:rPr>
        <w:t xml:space="preserve">, </w:t>
      </w:r>
      <w:r w:rsidRPr="003A7D84">
        <w:rPr>
          <w:rFonts w:ascii="Times New Roman" w:eastAsia="Times New Roman" w:hAnsi="Times New Roman" w:cs="Times New Roman"/>
          <w:b/>
          <w:color w:val="00B050"/>
          <w:sz w:val="24"/>
          <w:szCs w:val="24"/>
          <w:lang w:val="ka-GE"/>
        </w:rPr>
        <w:t>CO</w:t>
      </w:r>
      <w:r w:rsidRPr="003A7D84">
        <w:rPr>
          <w:rFonts w:ascii="Times New Roman" w:eastAsia="Times New Roman" w:hAnsi="Times New Roman" w:cs="Times New Roman"/>
          <w:b/>
          <w:color w:val="00B050"/>
          <w:sz w:val="24"/>
          <w:szCs w:val="24"/>
          <w:vertAlign w:val="subscript"/>
          <w:lang w:val="ka-GE"/>
        </w:rPr>
        <w:t>3</w:t>
      </w:r>
      <w:r w:rsidRPr="003A7D84">
        <w:rPr>
          <w:rFonts w:ascii="Times New Roman" w:eastAsia="Times New Roman" w:hAnsi="Times New Roman" w:cs="Times New Roman"/>
          <w:b/>
          <w:color w:val="00B050"/>
          <w:sz w:val="24"/>
          <w:szCs w:val="24"/>
          <w:vertAlign w:val="superscript"/>
          <w:lang w:val="ka-GE"/>
        </w:rPr>
        <w:t>2-</w:t>
      </w:r>
      <w:r w:rsidRPr="003A7D84">
        <w:rPr>
          <w:rFonts w:ascii="Times New Roman" w:eastAsia="Times New Roman" w:hAnsi="Times New Roman" w:cs="Times New Roman"/>
          <w:b/>
          <w:color w:val="00B050"/>
          <w:sz w:val="24"/>
          <w:szCs w:val="24"/>
          <w:lang w:val="ka-GE"/>
        </w:rPr>
        <w:t xml:space="preserve"> HCO</w:t>
      </w:r>
      <w:r w:rsidRPr="003A7D84">
        <w:rPr>
          <w:rFonts w:ascii="Times New Roman" w:eastAsia="Times New Roman" w:hAnsi="Times New Roman" w:cs="Times New Roman"/>
          <w:b/>
          <w:color w:val="00B050"/>
          <w:sz w:val="24"/>
          <w:szCs w:val="24"/>
          <w:vertAlign w:val="subscript"/>
          <w:lang w:val="ka-GE"/>
        </w:rPr>
        <w:t>3</w:t>
      </w:r>
      <w:r w:rsidRPr="003A7D84">
        <w:rPr>
          <w:rFonts w:ascii="Times New Roman" w:eastAsia="Times New Roman" w:hAnsi="Times New Roman" w:cs="Times New Roman"/>
          <w:b/>
          <w:color w:val="00B050"/>
          <w:sz w:val="24"/>
          <w:szCs w:val="24"/>
          <w:vertAlign w:val="superscript"/>
          <w:lang w:val="ka-GE"/>
        </w:rPr>
        <w:t>-</w:t>
      </w:r>
      <w:r w:rsidRPr="00AC7E17">
        <w:rPr>
          <w:rFonts w:ascii="Sylfaen" w:eastAsia="Times New Roman" w:hAnsi="Sylfaen" w:cs="Times New Roman"/>
          <w:sz w:val="24"/>
          <w:szCs w:val="24"/>
          <w:lang w:val="ka-GE"/>
        </w:rPr>
        <w:t xml:space="preserve"> და მშრალი ნაშთი</w:t>
      </w:r>
      <w:r w:rsidR="008F3DF1">
        <w:rPr>
          <w:rFonts w:ascii="Sylfaen" w:eastAsia="Times New Roman" w:hAnsi="Sylfaen" w:cs="Times New Roman"/>
          <w:sz w:val="24"/>
          <w:szCs w:val="24"/>
          <w:lang w:val="ka-GE"/>
        </w:rPr>
        <w:t>.</w:t>
      </w:r>
      <w:r w:rsidRPr="00AC7E17">
        <w:rPr>
          <w:rFonts w:ascii="Sylfaen" w:eastAsia="Times New Roman" w:hAnsi="Sylfaen" w:cs="Times New Roman"/>
          <w:sz w:val="24"/>
          <w:szCs w:val="24"/>
          <w:lang w:val="ka-GE"/>
        </w:rPr>
        <w:t xml:space="preserve"> </w:t>
      </w:r>
      <w:r w:rsidR="008F3DF1">
        <w:rPr>
          <w:rFonts w:ascii="Sylfaen" w:eastAsia="Times New Roman" w:hAnsi="Sylfaen" w:cs="Times New Roman"/>
          <w:b/>
          <w:i/>
          <w:sz w:val="24"/>
          <w:szCs w:val="24"/>
          <w:lang w:val="ka-GE"/>
        </w:rPr>
        <w:t xml:space="preserve"> </w:t>
      </w:r>
    </w:p>
    <w:p w:rsidR="00EA220D" w:rsidRPr="00AC7E17" w:rsidRDefault="00EA220D" w:rsidP="00487B8C">
      <w:pPr>
        <w:spacing w:after="0" w:line="360" w:lineRule="auto"/>
        <w:ind w:firstLine="720"/>
        <w:jc w:val="both"/>
        <w:rPr>
          <w:rFonts w:ascii="Sylfaen" w:eastAsia="Times New Roman" w:hAnsi="Sylfaen" w:cs="Times New Roman"/>
          <w:b/>
          <w:i/>
          <w:sz w:val="24"/>
          <w:szCs w:val="24"/>
          <w:lang w:val="ka-GE"/>
        </w:rPr>
      </w:pPr>
      <w:r w:rsidRPr="00AC7E17">
        <w:rPr>
          <w:rFonts w:ascii="Sylfaen" w:eastAsia="Times New Roman" w:hAnsi="Sylfaen" w:cs="Sylfaen"/>
          <w:sz w:val="24"/>
          <w:szCs w:val="24"/>
          <w:lang w:val="ka-GE"/>
        </w:rPr>
        <w:t>აღნიშნული პარამეტრების განსაზღვრისას გამოყენებული იქნა სტანდარტების საერთაშ</w:t>
      </w:r>
      <w:r w:rsidRPr="00AC7E17">
        <w:rPr>
          <w:rFonts w:ascii="Sylfaen" w:eastAsia="Times New Roman" w:hAnsi="Sylfaen" w:cs="Sylfaen"/>
          <w:sz w:val="24"/>
          <w:szCs w:val="24"/>
          <w:lang w:val="ka-GE"/>
        </w:rPr>
        <w:softHyphen/>
        <w:t>ო</w:t>
      </w:r>
      <w:r w:rsidRPr="00AC7E17">
        <w:rPr>
          <w:rFonts w:ascii="Sylfaen" w:eastAsia="Times New Roman" w:hAnsi="Sylfaen" w:cs="Sylfaen"/>
          <w:sz w:val="24"/>
          <w:szCs w:val="24"/>
          <w:lang w:val="ka-GE"/>
        </w:rPr>
        <w:softHyphen/>
        <w:t>რისო  ორგანიზაციის (ISO) მეთოდიკები. ნიადაგის დამლაშების ხარისხის შესაფასებლად კი - ვ.ჩხიკვიშვილის გრადა</w:t>
      </w:r>
      <w:r w:rsidRPr="00AC7E17">
        <w:rPr>
          <w:rFonts w:ascii="Sylfaen" w:eastAsia="Times New Roman" w:hAnsi="Sylfaen" w:cs="Sylfaen"/>
          <w:sz w:val="24"/>
          <w:szCs w:val="24"/>
          <w:lang w:val="ka-GE"/>
        </w:rPr>
        <w:softHyphen/>
        <w:t>ციის სკალა</w:t>
      </w:r>
      <w:r w:rsidR="008F3DF1">
        <w:rPr>
          <w:rFonts w:ascii="Sylfaen" w:eastAsia="Times New Roman" w:hAnsi="Sylfaen" w:cs="Sylfaen"/>
          <w:sz w:val="24"/>
          <w:szCs w:val="24"/>
          <w:lang w:val="ka-GE"/>
        </w:rPr>
        <w:t xml:space="preserve"> [76]</w:t>
      </w:r>
      <w:r w:rsidRPr="00AC7E17">
        <w:rPr>
          <w:rFonts w:ascii="Sylfaen" w:eastAsia="Times New Roman" w:hAnsi="Sylfaen" w:cs="Sylfaen"/>
          <w:sz w:val="24"/>
          <w:szCs w:val="24"/>
          <w:lang w:val="ka-GE"/>
        </w:rPr>
        <w:t xml:space="preserve"> </w:t>
      </w:r>
      <w:r w:rsidR="008F3DF1">
        <w:rPr>
          <w:rFonts w:ascii="Sylfaen" w:eastAsia="Times New Roman" w:hAnsi="Sylfaen" w:cs="Sylfaen"/>
          <w:b/>
          <w:sz w:val="24"/>
          <w:szCs w:val="24"/>
          <w:lang w:val="ka-GE"/>
        </w:rPr>
        <w:t xml:space="preserve"> </w:t>
      </w:r>
    </w:p>
    <w:p w:rsidR="00EA220D" w:rsidRPr="00AC7E17" w:rsidRDefault="003A7D84" w:rsidP="00784700">
      <w:pPr>
        <w:spacing w:after="240" w:line="360" w:lineRule="auto"/>
        <w:ind w:firstLine="720"/>
        <w:jc w:val="both"/>
        <w:rPr>
          <w:rFonts w:ascii="Sylfaen" w:hAnsi="Sylfaen"/>
          <w:sz w:val="24"/>
          <w:szCs w:val="24"/>
          <w:lang w:val="ka-GE"/>
        </w:rPr>
      </w:pPr>
      <w:r>
        <w:rPr>
          <w:rFonts w:ascii="Sylfaen" w:hAnsi="Sylfaen" w:cs="Arial"/>
          <w:sz w:val="24"/>
          <w:szCs w:val="24"/>
          <w:lang w:val="ka-GE"/>
        </w:rPr>
        <w:t>გრაფ. 3.</w:t>
      </w:r>
      <w:r w:rsidR="00EA220D" w:rsidRPr="00AC7E17">
        <w:rPr>
          <w:rFonts w:ascii="Sylfaen" w:hAnsi="Sylfaen" w:cs="Arial"/>
          <w:sz w:val="24"/>
          <w:szCs w:val="24"/>
          <w:lang w:val="ka-GE"/>
        </w:rPr>
        <w:t>1</w:t>
      </w:r>
      <w:r>
        <w:rPr>
          <w:rFonts w:ascii="Sylfaen" w:hAnsi="Sylfaen" w:cs="Arial"/>
          <w:sz w:val="24"/>
          <w:szCs w:val="24"/>
          <w:lang w:val="ka-GE"/>
        </w:rPr>
        <w:t>.1 და 3.1.</w:t>
      </w:r>
      <w:r w:rsidR="00EA220D" w:rsidRPr="00AC7E17">
        <w:rPr>
          <w:rFonts w:ascii="Sylfaen" w:hAnsi="Sylfaen" w:cs="Arial"/>
          <w:sz w:val="24"/>
          <w:szCs w:val="24"/>
          <w:lang w:val="ka-GE"/>
        </w:rPr>
        <w:t xml:space="preserve">2-ზე მოცემულია მშრალი ნაშთის გასაშუალებული მნიშვნელობები 0-100 სმ სიღრმეზე დინამიკაში 2016 და 2017 წლების განმავლობაში. </w:t>
      </w:r>
      <w:r w:rsidR="00EA220D" w:rsidRPr="00AC7E17">
        <w:rPr>
          <w:rFonts w:ascii="Sylfaen" w:hAnsi="Sylfaen"/>
          <w:sz w:val="24"/>
          <w:szCs w:val="24"/>
          <w:lang w:val="ka-GE"/>
        </w:rPr>
        <w:t>როგორც მიღებული შედეგების ანალიზი აჩვენებს (</w:t>
      </w:r>
      <w:r>
        <w:rPr>
          <w:rFonts w:ascii="Sylfaen" w:hAnsi="Sylfaen"/>
          <w:sz w:val="24"/>
          <w:szCs w:val="24"/>
          <w:lang w:val="ka-GE"/>
        </w:rPr>
        <w:t>გრაფ. 3.1.</w:t>
      </w:r>
      <w:r w:rsidR="00EA220D" w:rsidRPr="00AC7E17">
        <w:rPr>
          <w:rFonts w:ascii="Sylfaen" w:hAnsi="Sylfaen"/>
          <w:sz w:val="24"/>
          <w:szCs w:val="24"/>
          <w:lang w:val="ka-GE"/>
        </w:rPr>
        <w:t xml:space="preserve">1), ნაკვეთი №1–ის ნიადაგი, რომელიც დაფარულია ვენახით, მიეკუთვნება დაუმლაშებელი ნიადაგების კატეგორიას. 0-100 სმ სიღრმეზე მშრალი ნაშთის ანუ ადვილად ხსნადი მარილების შემცველობა სტაბილურად დაბალია ორივე წელს. 2016 წელს მისი რაოდენობა მერყეობს </w:t>
      </w:r>
      <w:r w:rsidR="00EA220D" w:rsidRPr="00100631">
        <w:rPr>
          <w:rFonts w:ascii="Sylfaen" w:hAnsi="Sylfaen"/>
          <w:sz w:val="24"/>
          <w:szCs w:val="24"/>
          <w:lang w:val="ka-GE"/>
        </w:rPr>
        <w:t>0,141-0,252</w:t>
      </w:r>
      <w:r w:rsidR="00EA220D" w:rsidRPr="00AC7E17">
        <w:rPr>
          <w:rFonts w:ascii="Sylfaen" w:hAnsi="Sylfaen"/>
          <w:sz w:val="24"/>
          <w:szCs w:val="24"/>
          <w:lang w:val="ka-GE"/>
        </w:rPr>
        <w:t xml:space="preserve"> %-ის ფარგლებში. ზედა ჰორიზონტებში 0-20 და 20-40 სმ სიღრმეზე შედარებით ნაკლებია (0,141-0,170%). ნიადაგის ზედა ფენებში არსებული მარილების რაოდენობა გახსნილია მოსულ ატმოსფერულ ნალექებში ან სარწყავ წყალში და ისინი ჩარეცხილია ნიადაგის ქვედა ჰორიზონტებში. 40-60 სმ-დან მშრალი ნაშთის რაოდენობა იზრდება  და იცვლება 0,200-0,252 %-ის ფარგლებში. 2017 წელს მშრალი ნაშთი მერყეობს 0,200-0,284%-ის ფარგლებში. 80-100 სმ -ზე ანუ  მეტრიან ფენაში ვენახის ნიადაგებში კიდევ უფრო იზრდება  მარილების რაოდენობის</w:t>
      </w:r>
      <w:r>
        <w:rPr>
          <w:rFonts w:ascii="Sylfaen" w:hAnsi="Sylfaen"/>
          <w:sz w:val="24"/>
          <w:szCs w:val="24"/>
          <w:lang w:val="ka-GE"/>
        </w:rPr>
        <w:t xml:space="preserve"> </w:t>
      </w:r>
      <w:r w:rsidR="00EA220D" w:rsidRPr="00AC7E17">
        <w:rPr>
          <w:rFonts w:ascii="Sylfaen" w:hAnsi="Sylfaen"/>
          <w:sz w:val="24"/>
          <w:szCs w:val="24"/>
          <w:lang w:val="ka-GE"/>
        </w:rPr>
        <w:t>მატება სიღრმეში და  ჩარეცხვა. მოყვანილი გრაფიკების ანალიზი აჩვენებს, რომ ძველი ანაგის ვენახის ნიადაგებში მშრალ ნაშთს  2017 წელს  აქვს მატების ტენდენცია 2016 წელთან შედარებით. როგორც ცნობილია, 2017 წელი აღინიშნებოდა განსაკუთრებული მაღალი ტემპერატურით და უნალექობით, რის გამოც</w:t>
      </w:r>
      <w:r>
        <w:rPr>
          <w:rFonts w:ascii="Sylfaen" w:hAnsi="Sylfaen"/>
          <w:sz w:val="24"/>
          <w:szCs w:val="24"/>
          <w:lang w:val="ka-GE"/>
        </w:rPr>
        <w:t>,</w:t>
      </w:r>
      <w:r w:rsidR="00EA220D" w:rsidRPr="00AC7E17">
        <w:rPr>
          <w:rFonts w:ascii="Sylfaen" w:hAnsi="Sylfaen"/>
          <w:sz w:val="24"/>
          <w:szCs w:val="24"/>
          <w:lang w:val="ka-GE"/>
        </w:rPr>
        <w:t xml:space="preserve"> ნიადაგის მორწყვა მიმდინარეობდა ინტენსიურად და შესაბამისად  მოხდა მარილების ჩარეცხვა უფრო ღრმა - 80-100 </w:t>
      </w:r>
      <w:r w:rsidR="00EA220D" w:rsidRPr="00AC7E17">
        <w:rPr>
          <w:rFonts w:ascii="Sylfaen" w:hAnsi="Sylfaen"/>
          <w:sz w:val="24"/>
          <w:szCs w:val="24"/>
          <w:lang w:val="ka-GE"/>
        </w:rPr>
        <w:lastRenderedPageBreak/>
        <w:t>სმ ჰორიზონტებში. თუმცა უნდა აღინიშნის,</w:t>
      </w:r>
      <w:r>
        <w:rPr>
          <w:rFonts w:ascii="Sylfaen" w:hAnsi="Sylfaen"/>
          <w:sz w:val="24"/>
          <w:szCs w:val="24"/>
          <w:lang w:val="ka-GE"/>
        </w:rPr>
        <w:t xml:space="preserve"> </w:t>
      </w:r>
      <w:r w:rsidR="00EA220D" w:rsidRPr="00AC7E17">
        <w:rPr>
          <w:rFonts w:ascii="Sylfaen" w:hAnsi="Sylfaen"/>
          <w:sz w:val="24"/>
          <w:szCs w:val="24"/>
          <w:lang w:val="ka-GE"/>
        </w:rPr>
        <w:t>რომ შესწავლილ სიღრმეზე ორივე წელს ვენახის ნიადაგი რჩება დაუმლაშებელ ნიადაგად ე.ი. მშრალი ნაშთი ნაკლებია 0,3%-ზე.</w:t>
      </w:r>
    </w:p>
    <w:p w:rsidR="00E83EA0" w:rsidRPr="003A7D84" w:rsidRDefault="00E83EA0" w:rsidP="00784700">
      <w:pPr>
        <w:spacing w:before="240" w:after="0" w:line="360" w:lineRule="auto"/>
        <w:jc w:val="center"/>
        <w:rPr>
          <w:rFonts w:ascii="Sylfaen" w:eastAsia="Times New Roman" w:hAnsi="Sylfaen" w:cs="Calibri"/>
          <w:b/>
          <w:sz w:val="24"/>
          <w:szCs w:val="24"/>
          <w:lang w:val="ka-GE" w:eastAsia="ru-RU"/>
        </w:rPr>
      </w:pPr>
      <w:r w:rsidRPr="00E83EA0">
        <w:rPr>
          <w:rFonts w:ascii="Sylfaen" w:eastAsia="Times New Roman" w:hAnsi="Sylfaen" w:cs="Calibri"/>
          <w:b/>
          <w:noProof/>
          <w:sz w:val="24"/>
          <w:szCs w:val="24"/>
        </w:rPr>
        <w:drawing>
          <wp:inline distT="0" distB="0" distL="0" distR="0">
            <wp:extent cx="5590655" cy="4544291"/>
            <wp:effectExtent l="19050" t="0" r="10045" b="8659"/>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487B8C" w:rsidRPr="00AC7E17" w:rsidRDefault="003A7D84" w:rsidP="00784700">
      <w:pPr>
        <w:spacing w:before="240" w:after="0" w:line="360" w:lineRule="auto"/>
        <w:jc w:val="center"/>
        <w:rPr>
          <w:rFonts w:ascii="Sylfaen" w:hAnsi="Sylfaen" w:cs="Arial"/>
          <w:b/>
          <w:sz w:val="24"/>
          <w:szCs w:val="24"/>
          <w:lang w:val="ka-GE"/>
        </w:rPr>
      </w:pPr>
      <w:r>
        <w:rPr>
          <w:rFonts w:ascii="Sylfaen" w:eastAsia="Times New Roman" w:hAnsi="Sylfaen" w:cs="Calibri"/>
          <w:b/>
          <w:sz w:val="24"/>
          <w:szCs w:val="24"/>
          <w:lang w:val="ka-GE" w:eastAsia="ru-RU"/>
        </w:rPr>
        <w:t xml:space="preserve">გრაფიკი </w:t>
      </w:r>
      <w:r w:rsidR="00487B8C" w:rsidRPr="003A7D84">
        <w:rPr>
          <w:rFonts w:ascii="Sylfaen" w:eastAsia="Times New Roman" w:hAnsi="Sylfaen" w:cs="Calibri"/>
          <w:b/>
          <w:sz w:val="24"/>
          <w:szCs w:val="24"/>
          <w:lang w:val="ka-GE" w:eastAsia="ru-RU"/>
        </w:rPr>
        <w:t>3.</w:t>
      </w:r>
      <w:r w:rsidR="00487B8C" w:rsidRPr="00AC7E17">
        <w:rPr>
          <w:rFonts w:ascii="Sylfaen" w:eastAsia="Times New Roman" w:hAnsi="Sylfaen" w:cs="Calibri"/>
          <w:b/>
          <w:sz w:val="24"/>
          <w:szCs w:val="24"/>
          <w:lang w:val="ka-GE" w:eastAsia="ru-RU"/>
        </w:rPr>
        <w:t>1.</w:t>
      </w:r>
      <w:r w:rsidR="00487B8C" w:rsidRPr="003A7D84">
        <w:rPr>
          <w:rFonts w:ascii="Sylfaen" w:eastAsia="Times New Roman" w:hAnsi="Sylfaen" w:cs="Calibri"/>
          <w:b/>
          <w:sz w:val="24"/>
          <w:szCs w:val="24"/>
          <w:lang w:val="ka-GE" w:eastAsia="ru-RU"/>
        </w:rPr>
        <w:t>1</w:t>
      </w:r>
      <w:r w:rsidR="00487B8C">
        <w:rPr>
          <w:rFonts w:ascii="Sylfaen" w:eastAsia="Times New Roman" w:hAnsi="Sylfaen" w:cs="Calibri"/>
          <w:b/>
          <w:sz w:val="24"/>
          <w:szCs w:val="24"/>
          <w:lang w:val="ka-GE" w:eastAsia="ru-RU"/>
        </w:rPr>
        <w:t xml:space="preserve">. </w:t>
      </w:r>
      <w:r w:rsidR="00487B8C" w:rsidRPr="00AC7E17">
        <w:rPr>
          <w:rFonts w:ascii="Sylfaen" w:hAnsi="Sylfaen" w:cs="Arial"/>
          <w:b/>
          <w:sz w:val="24"/>
          <w:szCs w:val="24"/>
          <w:lang w:val="ka-GE"/>
        </w:rPr>
        <w:t>მშრალი ნაშთის შემცველობა</w:t>
      </w:r>
      <w:r w:rsidR="00AB3086">
        <w:rPr>
          <w:rFonts w:ascii="Sylfaen" w:hAnsi="Sylfaen" w:cs="Arial"/>
          <w:b/>
          <w:sz w:val="24"/>
          <w:szCs w:val="24"/>
          <w:lang w:val="ka-GE"/>
        </w:rPr>
        <w:t xml:space="preserve"> </w:t>
      </w:r>
      <w:r w:rsidR="00487B8C" w:rsidRPr="00AC7E17">
        <w:rPr>
          <w:rFonts w:ascii="Sylfaen" w:hAnsi="Sylfaen" w:cs="Arial"/>
          <w:b/>
          <w:sz w:val="24"/>
          <w:szCs w:val="24"/>
          <w:lang w:val="ka-GE"/>
        </w:rPr>
        <w:t xml:space="preserve"> ვენახი</w:t>
      </w:r>
      <w:r w:rsidR="00AB3086">
        <w:rPr>
          <w:rFonts w:ascii="Sylfaen" w:hAnsi="Sylfaen" w:cs="Arial"/>
          <w:b/>
          <w:sz w:val="24"/>
          <w:szCs w:val="24"/>
          <w:lang w:val="ka-GE"/>
        </w:rPr>
        <w:t>ს ნიადაგში</w:t>
      </w:r>
    </w:p>
    <w:p w:rsidR="00EA220D" w:rsidRPr="00AC7E17" w:rsidRDefault="00EA220D" w:rsidP="00EA220D">
      <w:pPr>
        <w:spacing w:after="0" w:line="360" w:lineRule="auto"/>
        <w:ind w:firstLine="720"/>
        <w:jc w:val="both"/>
        <w:rPr>
          <w:rFonts w:ascii="Sylfaen" w:eastAsia="Times New Roman" w:hAnsi="Sylfaen" w:cs="Calibri"/>
          <w:b/>
          <w:sz w:val="24"/>
          <w:szCs w:val="24"/>
          <w:lang w:val="ka-GE" w:eastAsia="ru-RU"/>
        </w:rPr>
      </w:pPr>
      <w:r w:rsidRPr="00AC7E17">
        <w:rPr>
          <w:rFonts w:ascii="Sylfaen" w:eastAsia="Times New Roman" w:hAnsi="Sylfaen" w:cs="Sylfaen"/>
          <w:sz w:val="24"/>
          <w:szCs w:val="24"/>
          <w:lang w:val="ka-GE"/>
        </w:rPr>
        <w:t>განსხვავებული მდგომარეობაა ნაკვეთ 2-ში, სადაც ნიადაგი  დაფარულია ბალახით და გამოიყენება საძოვრად (</w:t>
      </w:r>
      <w:r w:rsidR="003A7D84">
        <w:rPr>
          <w:rFonts w:ascii="Sylfaen" w:eastAsia="Times New Roman" w:hAnsi="Sylfaen" w:cs="Sylfaen"/>
          <w:sz w:val="24"/>
          <w:szCs w:val="24"/>
          <w:lang w:val="ka-GE"/>
        </w:rPr>
        <w:t>გრაფიკი 3.1.</w:t>
      </w:r>
      <w:r w:rsidRPr="00AC7E17">
        <w:rPr>
          <w:rFonts w:ascii="Sylfaen" w:eastAsia="Times New Roman" w:hAnsi="Sylfaen" w:cs="Sylfaen"/>
          <w:sz w:val="24"/>
          <w:szCs w:val="24"/>
          <w:lang w:val="ka-GE"/>
        </w:rPr>
        <w:t>2)  ეს ნი</w:t>
      </w:r>
      <w:r w:rsidRPr="00AC7E17">
        <w:rPr>
          <w:rFonts w:ascii="Sylfaen" w:eastAsia="Times New Roman" w:hAnsi="Sylfaen" w:cs="Sylfaen"/>
          <w:sz w:val="24"/>
          <w:szCs w:val="24"/>
          <w:lang w:val="fi-FI"/>
        </w:rPr>
        <w:softHyphen/>
      </w:r>
      <w:r w:rsidRPr="00AC7E17">
        <w:rPr>
          <w:rFonts w:ascii="Sylfaen" w:eastAsia="Times New Roman" w:hAnsi="Sylfaen" w:cs="Sylfaen"/>
          <w:sz w:val="24"/>
          <w:szCs w:val="24"/>
          <w:lang w:val="ka-GE"/>
        </w:rPr>
        <w:t>ა</w:t>
      </w:r>
      <w:r w:rsidRPr="00AC7E17">
        <w:rPr>
          <w:rFonts w:ascii="Sylfaen" w:eastAsia="Times New Roman" w:hAnsi="Sylfaen" w:cs="Sylfaen"/>
          <w:sz w:val="24"/>
          <w:szCs w:val="24"/>
          <w:lang w:val="fi-FI"/>
        </w:rPr>
        <w:softHyphen/>
      </w:r>
      <w:r w:rsidRPr="00AC7E17">
        <w:rPr>
          <w:rFonts w:ascii="Sylfaen" w:eastAsia="Times New Roman" w:hAnsi="Sylfaen" w:cs="Sylfaen"/>
          <w:sz w:val="24"/>
          <w:szCs w:val="24"/>
          <w:lang w:val="ka-GE"/>
        </w:rPr>
        <w:t>დაგი ეკუთვნის ზედა ფენებში საშუალოდ და სიღრმეში ძლიერ და მეტად ძლიერ დამლაშებული ნიადაგის კატეგორიას. მშრალი ნაშთი 2016 წელს მერყეობს 0.860-1.670 %, 2017 წელს- 0.608-1.950 %-ის ფარგლებში. ბალახის ნიადაგებში 201</w:t>
      </w:r>
      <w:r w:rsidRPr="00AC7E17">
        <w:rPr>
          <w:rFonts w:ascii="Sylfaen" w:eastAsia="Times New Roman" w:hAnsi="Sylfaen" w:cs="Sylfaen"/>
          <w:sz w:val="24"/>
          <w:szCs w:val="24"/>
          <w:lang w:val="fi-FI"/>
        </w:rPr>
        <w:t>6</w:t>
      </w:r>
      <w:r w:rsidRPr="00AC7E17">
        <w:rPr>
          <w:rFonts w:ascii="Sylfaen" w:eastAsia="Times New Roman" w:hAnsi="Sylfaen" w:cs="Sylfaen"/>
          <w:sz w:val="24"/>
          <w:szCs w:val="24"/>
          <w:lang w:val="ka-GE"/>
        </w:rPr>
        <w:t xml:space="preserve"> წელს ზედა ფენები საშუალოდ დამლაშებულია;  40-60 სმ სიღრმიდან აღინიშნება მშრალი ნაშთის მატება ძლიერ დამლაშებულ დონემდე; 60-80 და 80- 100 სმ სიღრმეში სურათი დაახლოებით თანაბარია, დამლაშება - მეტად ძლიერ დამლაშებულია. 2017 წელს 0-20 სმ-იანი ფენა საშუალოდ დამლაშებულია; 20-40 სმ-იანი - ძლიერ დამლაშებული; ხოლო 40-60, 60-80 და 80-100 სმ - მეტად ძლიერ დამლაშებულია. </w:t>
      </w:r>
      <w:r w:rsidRPr="00AC7E17">
        <w:rPr>
          <w:rFonts w:ascii="Sylfaen" w:eastAsia="Times New Roman" w:hAnsi="Sylfaen" w:cs="Sylfaen"/>
          <w:sz w:val="24"/>
          <w:szCs w:val="24"/>
          <w:lang w:val="ka-GE"/>
        </w:rPr>
        <w:lastRenderedPageBreak/>
        <w:t>შესაძლებელია ბალახის ნიადაგებში მშრალი ნაშთის რაოდენობა დაფიქსირდეს უფრო დიდი რაოდენობით. აღნიშნული ნიადაგები განიცდიან ბუნებრივი ჰიდრომეტეოროლოგიური ფაქტორების გავლენას. განსაკუთრებით ნალექებისა და აორთქლების, ვინაიდან</w:t>
      </w:r>
      <w:r w:rsidR="00F56224">
        <w:rPr>
          <w:rFonts w:ascii="Sylfaen" w:eastAsia="Times New Roman" w:hAnsi="Sylfaen" w:cs="Sylfaen"/>
          <w:sz w:val="24"/>
          <w:szCs w:val="24"/>
          <w:lang w:val="ka-GE"/>
        </w:rPr>
        <w:t>,</w:t>
      </w:r>
      <w:r w:rsidRPr="00AC7E17">
        <w:rPr>
          <w:rFonts w:ascii="Sylfaen" w:eastAsia="Times New Roman" w:hAnsi="Sylfaen" w:cs="Sylfaen"/>
          <w:sz w:val="24"/>
          <w:szCs w:val="24"/>
          <w:lang w:val="ka-GE"/>
        </w:rPr>
        <w:t xml:space="preserve"> ძლიერი დამლაშების გამო, ისინი არ განიცდიან ადამიანის სამეურნეო ზემოქმედებას  (დამუშავება,მორწყვა და სხვა). ამიტომ ასეთი ნიადაგები ხასიათდებიან ზედაპირიდანვე მარილების დიდი რაოდენობის შემცველობით და ბუნებრივ პირობებში  დაუმუშავებელ ნიადაგში, მით უმეტეს უნალექო პირობებში, ნაკლებად ხდება მარილების გახსნა და მათი გადაადგილება ქვედა ჰორიზონტებში.</w:t>
      </w:r>
    </w:p>
    <w:p w:rsidR="00EA220D" w:rsidRPr="00AC7E17" w:rsidRDefault="00EA220D" w:rsidP="00EA220D">
      <w:pPr>
        <w:spacing w:after="0" w:line="360" w:lineRule="auto"/>
        <w:ind w:firstLine="720"/>
        <w:rPr>
          <w:rFonts w:ascii="Sylfaen" w:eastAsia="Times New Roman" w:hAnsi="Sylfaen" w:cs="Calibri"/>
          <w:b/>
          <w:sz w:val="24"/>
          <w:szCs w:val="24"/>
          <w:vertAlign w:val="subscript"/>
          <w:lang w:val="ka-GE" w:eastAsia="ru-RU"/>
        </w:rPr>
      </w:pPr>
    </w:p>
    <w:p w:rsidR="00EA220D" w:rsidRPr="00AC7E17" w:rsidRDefault="00EA220D" w:rsidP="00487B8C">
      <w:pPr>
        <w:tabs>
          <w:tab w:val="left" w:pos="0"/>
        </w:tabs>
        <w:spacing w:after="0" w:line="360" w:lineRule="auto"/>
        <w:jc w:val="center"/>
        <w:rPr>
          <w:rFonts w:ascii="Sylfaen" w:eastAsia="Times New Roman" w:hAnsi="Sylfaen" w:cs="Calibri"/>
          <w:b/>
          <w:sz w:val="24"/>
          <w:szCs w:val="24"/>
          <w:vertAlign w:val="subscript"/>
          <w:lang w:val="ka-GE" w:eastAsia="ru-RU"/>
        </w:rPr>
      </w:pPr>
      <w:r w:rsidRPr="00AC7E17">
        <w:rPr>
          <w:rFonts w:ascii="Sylfaen" w:eastAsia="Times New Roman" w:hAnsi="Sylfaen" w:cs="Calibri"/>
          <w:b/>
          <w:noProof/>
          <w:sz w:val="24"/>
          <w:szCs w:val="24"/>
          <w:vertAlign w:val="subscript"/>
        </w:rPr>
        <w:drawing>
          <wp:inline distT="0" distB="0" distL="0" distR="0">
            <wp:extent cx="5610744" cy="3906982"/>
            <wp:effectExtent l="19050" t="0" r="28056"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487B8C" w:rsidRPr="00487B8C" w:rsidRDefault="00F56224" w:rsidP="00784700">
      <w:pPr>
        <w:spacing w:before="240" w:after="0" w:line="360" w:lineRule="auto"/>
        <w:jc w:val="center"/>
        <w:rPr>
          <w:rFonts w:ascii="Sylfaen" w:eastAsia="Times New Roman" w:hAnsi="Sylfaen" w:cs="Calibri"/>
          <w:b/>
          <w:sz w:val="24"/>
          <w:szCs w:val="24"/>
          <w:lang w:val="ka-GE" w:eastAsia="ru-RU"/>
        </w:rPr>
      </w:pPr>
      <w:r>
        <w:rPr>
          <w:rFonts w:ascii="Sylfaen" w:eastAsia="Times New Roman" w:hAnsi="Sylfaen" w:cs="Calibri"/>
          <w:b/>
          <w:sz w:val="24"/>
          <w:szCs w:val="24"/>
          <w:lang w:val="ka-GE" w:eastAsia="ru-RU"/>
        </w:rPr>
        <w:t>გრაფიკი</w:t>
      </w:r>
      <w:r w:rsidR="00487B8C" w:rsidRPr="00AC7E17">
        <w:rPr>
          <w:rFonts w:ascii="Sylfaen" w:eastAsia="Times New Roman" w:hAnsi="Sylfaen" w:cs="Calibri"/>
          <w:b/>
          <w:sz w:val="24"/>
          <w:szCs w:val="24"/>
          <w:lang w:val="ka-GE" w:eastAsia="ru-RU"/>
        </w:rPr>
        <w:t xml:space="preserve">  </w:t>
      </w:r>
      <w:r w:rsidR="00487B8C" w:rsidRPr="00487B8C">
        <w:rPr>
          <w:rFonts w:ascii="Sylfaen" w:eastAsia="Times New Roman" w:hAnsi="Sylfaen" w:cs="Calibri"/>
          <w:b/>
          <w:sz w:val="24"/>
          <w:szCs w:val="24"/>
          <w:lang w:val="ka-GE" w:eastAsia="ru-RU"/>
        </w:rPr>
        <w:t xml:space="preserve">3.1. </w:t>
      </w:r>
      <w:r w:rsidR="00487B8C" w:rsidRPr="00AC7E17">
        <w:rPr>
          <w:rFonts w:ascii="Sylfaen" w:eastAsia="Times New Roman" w:hAnsi="Sylfaen" w:cs="Calibri"/>
          <w:b/>
          <w:sz w:val="24"/>
          <w:szCs w:val="24"/>
          <w:lang w:val="ka-GE" w:eastAsia="ru-RU"/>
        </w:rPr>
        <w:t>2. მშრალი ნაშთის შემცველობა ბალახი</w:t>
      </w:r>
      <w:r w:rsidR="00505E42">
        <w:rPr>
          <w:rFonts w:ascii="Sylfaen" w:eastAsia="Times New Roman" w:hAnsi="Sylfaen" w:cs="Calibri"/>
          <w:b/>
          <w:sz w:val="24"/>
          <w:szCs w:val="24"/>
          <w:lang w:val="ka-GE" w:eastAsia="ru-RU"/>
        </w:rPr>
        <w:t>თ დაფარული ნიადაგში</w:t>
      </w:r>
    </w:p>
    <w:p w:rsidR="008F74F2" w:rsidRDefault="00505E42" w:rsidP="00784700">
      <w:pPr>
        <w:spacing w:before="240" w:after="0" w:line="360" w:lineRule="auto"/>
        <w:ind w:firstLine="720"/>
        <w:jc w:val="both"/>
        <w:rPr>
          <w:rFonts w:ascii="Sylfaen" w:hAnsi="Sylfaen"/>
          <w:sz w:val="24"/>
          <w:szCs w:val="24"/>
          <w:lang w:val="ka-GE"/>
        </w:rPr>
      </w:pPr>
      <w:r>
        <w:rPr>
          <w:rFonts w:ascii="Sylfaen" w:eastAsia="Times New Roman" w:hAnsi="Sylfaen" w:cs="Sylfaen"/>
          <w:sz w:val="24"/>
          <w:szCs w:val="24"/>
          <w:lang w:val="ka-GE"/>
        </w:rPr>
        <w:t>გრაფიკებზე</w:t>
      </w:r>
      <w:r w:rsidR="00EA220D" w:rsidRPr="00AC7E17">
        <w:rPr>
          <w:rFonts w:ascii="Sylfaen" w:eastAsia="Times New Roman" w:hAnsi="Sylfaen" w:cs="Sylfaen"/>
          <w:sz w:val="24"/>
          <w:szCs w:val="24"/>
          <w:lang w:val="ka-GE"/>
        </w:rPr>
        <w:t xml:space="preserve"> </w:t>
      </w:r>
      <w:r>
        <w:rPr>
          <w:rFonts w:ascii="Sylfaen" w:eastAsia="Times New Roman" w:hAnsi="Sylfaen" w:cs="Sylfaen"/>
          <w:sz w:val="24"/>
          <w:szCs w:val="24"/>
          <w:lang w:val="ka-GE"/>
        </w:rPr>
        <w:t>3.1.3 – 3.1.</w:t>
      </w:r>
      <w:r w:rsidR="00EA220D" w:rsidRPr="00AC7E17">
        <w:rPr>
          <w:rFonts w:ascii="Sylfaen" w:eastAsia="Times New Roman" w:hAnsi="Sylfaen" w:cs="Sylfaen"/>
          <w:sz w:val="24"/>
          <w:szCs w:val="24"/>
          <w:lang w:val="ka-GE"/>
        </w:rPr>
        <w:t xml:space="preserve">6 მოცემულია ძველი ანაგის ვენახისა და ბალახის </w:t>
      </w:r>
      <w:r w:rsidR="00EA220D" w:rsidRPr="00AC7E17">
        <w:rPr>
          <w:rFonts w:ascii="Sylfaen" w:hAnsi="Sylfaen"/>
          <w:sz w:val="24"/>
          <w:szCs w:val="24"/>
          <w:lang w:val="ka-GE"/>
        </w:rPr>
        <w:t>ნაკვეთების</w:t>
      </w:r>
      <w:r w:rsidR="00120D0B" w:rsidRPr="00120D0B">
        <w:rPr>
          <w:rFonts w:ascii="Sylfaen" w:hAnsi="Sylfaen"/>
          <w:sz w:val="24"/>
          <w:szCs w:val="24"/>
          <w:lang w:val="ka-GE"/>
        </w:rPr>
        <w:t xml:space="preserve"> </w:t>
      </w:r>
      <w:r w:rsidR="00120D0B">
        <w:rPr>
          <w:rFonts w:ascii="Sylfaen" w:hAnsi="Sylfaen"/>
          <w:sz w:val="24"/>
          <w:szCs w:val="24"/>
          <w:lang w:val="ka-GE"/>
        </w:rPr>
        <w:t>ნიადაგში</w:t>
      </w:r>
      <w:r w:rsidR="00EA220D" w:rsidRPr="00AC7E17">
        <w:rPr>
          <w:rFonts w:ascii="Sylfaen" w:hAnsi="Sylfaen"/>
          <w:sz w:val="24"/>
          <w:szCs w:val="24"/>
          <w:lang w:val="ka-GE"/>
        </w:rPr>
        <w:t xml:space="preserve"> ანიონებისა (</w:t>
      </w:r>
      <w:r w:rsidR="00EA220D" w:rsidRPr="00AC7E17">
        <w:rPr>
          <w:rFonts w:ascii="Sylfaen" w:hAnsi="Sylfaen"/>
          <w:sz w:val="24"/>
          <w:szCs w:val="24"/>
          <w:lang w:val="fi-FI"/>
        </w:rPr>
        <w:t>Cl</w:t>
      </w:r>
      <w:r w:rsidR="00EA220D" w:rsidRPr="00AC7E17">
        <w:rPr>
          <w:rFonts w:ascii="Sylfaen" w:hAnsi="Sylfaen"/>
          <w:sz w:val="24"/>
          <w:szCs w:val="24"/>
          <w:vertAlign w:val="superscript"/>
          <w:lang w:val="fi-FI"/>
        </w:rPr>
        <w:t>-</w:t>
      </w:r>
      <w:r w:rsidR="00EA220D" w:rsidRPr="00AC7E17">
        <w:rPr>
          <w:rFonts w:ascii="Sylfaen" w:hAnsi="Sylfaen"/>
          <w:sz w:val="24"/>
          <w:szCs w:val="24"/>
          <w:lang w:val="ka-GE"/>
        </w:rPr>
        <w:t>,</w:t>
      </w:r>
      <w:r w:rsidR="00120D0B">
        <w:rPr>
          <w:rFonts w:ascii="Sylfaen" w:hAnsi="Sylfaen"/>
          <w:sz w:val="24"/>
          <w:szCs w:val="24"/>
          <w:lang w:val="ka-GE"/>
        </w:rPr>
        <w:t xml:space="preserve"> </w:t>
      </w:r>
      <w:r w:rsidR="00EA220D" w:rsidRPr="00AC7E17">
        <w:rPr>
          <w:rFonts w:ascii="Sylfaen" w:hAnsi="Sylfaen"/>
          <w:sz w:val="24"/>
          <w:szCs w:val="24"/>
          <w:lang w:val="fi-FI"/>
        </w:rPr>
        <w:t>SO</w:t>
      </w:r>
      <w:r w:rsidR="00EA220D" w:rsidRPr="00AC7E17">
        <w:rPr>
          <w:rFonts w:ascii="Sylfaen" w:hAnsi="Sylfaen"/>
          <w:sz w:val="24"/>
          <w:szCs w:val="24"/>
          <w:vertAlign w:val="subscript"/>
          <w:lang w:val="fi-FI"/>
        </w:rPr>
        <w:t>4</w:t>
      </w:r>
      <w:r w:rsidR="00EA220D" w:rsidRPr="00AC7E17">
        <w:rPr>
          <w:rFonts w:ascii="Sylfaen" w:hAnsi="Sylfaen"/>
          <w:sz w:val="24"/>
          <w:szCs w:val="24"/>
          <w:vertAlign w:val="superscript"/>
          <w:lang w:val="fi-FI"/>
        </w:rPr>
        <w:t>-2</w:t>
      </w:r>
      <w:r w:rsidR="00EA220D" w:rsidRPr="00AC7E17">
        <w:rPr>
          <w:rFonts w:ascii="Sylfaen" w:hAnsi="Sylfaen"/>
          <w:sz w:val="24"/>
          <w:szCs w:val="24"/>
          <w:lang w:val="ka-GE"/>
        </w:rPr>
        <w:t>) და კათიონების (</w:t>
      </w:r>
      <w:r w:rsidR="00EA220D" w:rsidRPr="00AC7E17">
        <w:rPr>
          <w:rFonts w:ascii="Sylfaen" w:hAnsi="Sylfaen"/>
          <w:sz w:val="24"/>
          <w:szCs w:val="24"/>
          <w:lang w:val="fi-FI"/>
        </w:rPr>
        <w:t>Na</w:t>
      </w:r>
      <w:r w:rsidR="00EA220D" w:rsidRPr="00AC7E17">
        <w:rPr>
          <w:rFonts w:ascii="Sylfaen" w:hAnsi="Sylfaen"/>
          <w:sz w:val="24"/>
          <w:szCs w:val="24"/>
          <w:vertAlign w:val="superscript"/>
          <w:lang w:val="fi-FI"/>
        </w:rPr>
        <w:t>+</w:t>
      </w:r>
      <w:r w:rsidR="00EA220D" w:rsidRPr="00AC7E17">
        <w:rPr>
          <w:rFonts w:ascii="Sylfaen" w:hAnsi="Sylfaen"/>
          <w:sz w:val="24"/>
          <w:szCs w:val="24"/>
          <w:lang w:val="ka-GE"/>
        </w:rPr>
        <w:t>,</w:t>
      </w:r>
      <w:r w:rsidR="00EA220D" w:rsidRPr="00AC7E17">
        <w:rPr>
          <w:rFonts w:ascii="Sylfaen" w:hAnsi="Sylfaen"/>
          <w:sz w:val="24"/>
          <w:szCs w:val="24"/>
          <w:lang w:val="fi-FI"/>
        </w:rPr>
        <w:t xml:space="preserve"> Ca</w:t>
      </w:r>
      <w:r w:rsidR="00EA220D" w:rsidRPr="00AC7E17">
        <w:rPr>
          <w:rFonts w:ascii="Sylfaen" w:hAnsi="Sylfaen"/>
          <w:sz w:val="24"/>
          <w:szCs w:val="24"/>
          <w:vertAlign w:val="superscript"/>
          <w:lang w:val="fi-FI"/>
        </w:rPr>
        <w:t>+2</w:t>
      </w:r>
      <w:r w:rsidR="00EA220D" w:rsidRPr="00AC7E17">
        <w:rPr>
          <w:rFonts w:ascii="Sylfaen" w:hAnsi="Sylfaen"/>
          <w:sz w:val="24"/>
          <w:szCs w:val="24"/>
          <w:lang w:val="ka-GE"/>
        </w:rPr>
        <w:t xml:space="preserve">, </w:t>
      </w:r>
      <w:r w:rsidR="00EA220D" w:rsidRPr="00AC7E17">
        <w:rPr>
          <w:rFonts w:ascii="Sylfaen" w:hAnsi="Sylfaen"/>
          <w:sz w:val="24"/>
          <w:szCs w:val="24"/>
          <w:lang w:val="fi-FI"/>
        </w:rPr>
        <w:t>Mg</w:t>
      </w:r>
      <w:r w:rsidR="00EA220D" w:rsidRPr="00AC7E17">
        <w:rPr>
          <w:rFonts w:ascii="Sylfaen" w:hAnsi="Sylfaen"/>
          <w:sz w:val="24"/>
          <w:szCs w:val="24"/>
          <w:vertAlign w:val="superscript"/>
          <w:lang w:val="fi-FI"/>
        </w:rPr>
        <w:t>+2</w:t>
      </w:r>
      <w:r w:rsidR="00EA220D" w:rsidRPr="00AC7E17">
        <w:rPr>
          <w:rFonts w:ascii="Sylfaen" w:hAnsi="Sylfaen"/>
          <w:sz w:val="24"/>
          <w:szCs w:val="24"/>
          <w:lang w:val="ka-GE"/>
        </w:rPr>
        <w:t>) გრაფიკები სიღრმეზე დამოკიდებულებით (0-100 სმ)</w:t>
      </w:r>
      <w:r w:rsidR="008F74F2">
        <w:rPr>
          <w:rFonts w:ascii="Sylfaen" w:hAnsi="Sylfaen"/>
          <w:sz w:val="24"/>
          <w:szCs w:val="24"/>
          <w:lang w:val="ka-GE"/>
        </w:rPr>
        <w:t>.</w:t>
      </w:r>
    </w:p>
    <w:p w:rsidR="00EA220D" w:rsidRPr="00AC7E17" w:rsidRDefault="00EA220D" w:rsidP="00487B8C">
      <w:pPr>
        <w:spacing w:after="0" w:line="360" w:lineRule="auto"/>
        <w:ind w:firstLine="720"/>
        <w:jc w:val="both"/>
        <w:rPr>
          <w:rFonts w:ascii="AcadNusx" w:hAnsi="AcadNusx" w:cs="Times New Roman"/>
          <w:sz w:val="24"/>
          <w:szCs w:val="24"/>
          <w:lang w:val="fi-FI"/>
        </w:rPr>
      </w:pPr>
      <w:r w:rsidRPr="00AC7E17">
        <w:rPr>
          <w:rFonts w:ascii="Sylfaen" w:hAnsi="Sylfaen"/>
          <w:sz w:val="24"/>
          <w:szCs w:val="24"/>
          <w:lang w:val="ka-GE"/>
        </w:rPr>
        <w:t xml:space="preserve"> 2016-2017 წლების მარტის თვისათვის. როგორც </w:t>
      </w:r>
      <w:r w:rsidR="00120D0B">
        <w:rPr>
          <w:rFonts w:ascii="Sylfaen" w:hAnsi="Sylfaen"/>
          <w:sz w:val="24"/>
          <w:szCs w:val="24"/>
          <w:lang w:val="ka-GE"/>
        </w:rPr>
        <w:t>გრაფიკი 3.1.</w:t>
      </w:r>
      <w:r w:rsidRPr="00AC7E17">
        <w:rPr>
          <w:rFonts w:ascii="Sylfaen" w:hAnsi="Sylfaen"/>
          <w:sz w:val="24"/>
          <w:szCs w:val="24"/>
          <w:lang w:val="ka-GE"/>
        </w:rPr>
        <w:t xml:space="preserve">3-დან ჩანს, იონებიდან გამოირჩევა </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vertAlign w:val="superscript"/>
          <w:lang w:val="fi-FI"/>
        </w:rPr>
        <w:t>-2</w:t>
      </w:r>
      <w:r w:rsidRPr="00AC7E17">
        <w:rPr>
          <w:rFonts w:ascii="Sylfaen" w:hAnsi="Sylfaen"/>
          <w:sz w:val="24"/>
          <w:szCs w:val="24"/>
          <w:lang w:val="ka-GE"/>
        </w:rPr>
        <w:t xml:space="preserve">-ის იონები, რომლის რაოდენობა მერყეობს 0,64-2,29 </w:t>
      </w:r>
      <w:r w:rsidRPr="00AC7E17">
        <w:rPr>
          <w:rFonts w:ascii="Sylfaen" w:hAnsi="Sylfaen"/>
          <w:sz w:val="24"/>
          <w:szCs w:val="24"/>
          <w:lang w:val="ka-GE"/>
        </w:rPr>
        <w:lastRenderedPageBreak/>
        <w:t xml:space="preserve">მგ/ექვ-ის ფარგლებში; </w:t>
      </w:r>
      <w:r w:rsidRPr="00AC7E17">
        <w:rPr>
          <w:rFonts w:ascii="Sylfaen" w:hAnsi="Sylfaen"/>
          <w:sz w:val="24"/>
          <w:szCs w:val="24"/>
          <w:lang w:val="fi-FI"/>
        </w:rPr>
        <w:t>Na</w:t>
      </w:r>
      <w:r w:rsidRPr="00AC7E17">
        <w:rPr>
          <w:rFonts w:ascii="Sylfaen" w:hAnsi="Sylfaen"/>
          <w:sz w:val="24"/>
          <w:szCs w:val="24"/>
          <w:vertAlign w:val="superscript"/>
          <w:lang w:val="fi-FI"/>
        </w:rPr>
        <w:t>+</w:t>
      </w:r>
      <w:r w:rsidRPr="00AC7E17">
        <w:rPr>
          <w:rFonts w:ascii="Sylfaen" w:hAnsi="Sylfaen"/>
          <w:sz w:val="24"/>
          <w:szCs w:val="24"/>
          <w:lang w:val="ka-GE"/>
        </w:rPr>
        <w:t>-ის იონების რაოდენობა ყველაზე მეტია 80-100 სმ სიღრმეზე (3,08 მგ/ექვ.); შემდეგ მოდის</w:t>
      </w:r>
      <w:r w:rsidRPr="00AC7E17">
        <w:rPr>
          <w:rFonts w:ascii="Sylfaen" w:hAnsi="Sylfaen"/>
          <w:sz w:val="24"/>
          <w:szCs w:val="24"/>
          <w:lang w:val="fi-FI"/>
        </w:rPr>
        <w:t xml:space="preserve"> Ca</w:t>
      </w:r>
      <w:r w:rsidRPr="00AC7E17">
        <w:rPr>
          <w:rFonts w:ascii="Sylfaen" w:hAnsi="Sylfaen"/>
          <w:sz w:val="24"/>
          <w:szCs w:val="24"/>
          <w:vertAlign w:val="superscript"/>
          <w:lang w:val="fi-FI"/>
        </w:rPr>
        <w:t>+2</w:t>
      </w:r>
      <w:r w:rsidRPr="00AC7E17">
        <w:rPr>
          <w:rFonts w:ascii="Sylfaen" w:hAnsi="Sylfaen"/>
          <w:sz w:val="24"/>
          <w:szCs w:val="24"/>
          <w:lang w:val="ka-GE"/>
        </w:rPr>
        <w:t xml:space="preserve">, </w:t>
      </w:r>
      <w:r w:rsidRPr="00AC7E17">
        <w:rPr>
          <w:rFonts w:ascii="Sylfaen" w:hAnsi="Sylfaen"/>
          <w:sz w:val="24"/>
          <w:szCs w:val="24"/>
          <w:lang w:val="fi-FI"/>
        </w:rPr>
        <w:t>Mg</w:t>
      </w:r>
      <w:r w:rsidRPr="00AC7E17">
        <w:rPr>
          <w:rFonts w:ascii="Sylfaen" w:hAnsi="Sylfaen"/>
          <w:sz w:val="24"/>
          <w:szCs w:val="24"/>
          <w:vertAlign w:val="superscript"/>
          <w:lang w:val="fi-FI"/>
        </w:rPr>
        <w:t>+2</w:t>
      </w:r>
      <w:r w:rsidRPr="00AC7E17">
        <w:rPr>
          <w:rFonts w:ascii="Sylfaen" w:hAnsi="Sylfaen"/>
          <w:sz w:val="24"/>
          <w:szCs w:val="24"/>
          <w:lang w:val="ka-GE"/>
        </w:rPr>
        <w:t xml:space="preserve"> და</w:t>
      </w:r>
      <w:r w:rsidRPr="00AC7E17">
        <w:rPr>
          <w:rFonts w:ascii="Sylfaen" w:hAnsi="Sylfaen"/>
          <w:sz w:val="24"/>
          <w:szCs w:val="24"/>
          <w:lang w:val="fi-FI"/>
        </w:rPr>
        <w:t xml:space="preserve"> Cl</w:t>
      </w:r>
      <w:r w:rsidRPr="00AC7E17">
        <w:rPr>
          <w:rFonts w:ascii="Sylfaen" w:hAnsi="Sylfaen"/>
          <w:sz w:val="24"/>
          <w:szCs w:val="24"/>
          <w:vertAlign w:val="superscript"/>
          <w:lang w:val="fi-FI"/>
        </w:rPr>
        <w:t>-</w:t>
      </w:r>
      <w:r w:rsidRPr="00AC7E17">
        <w:rPr>
          <w:rFonts w:ascii="Sylfaen" w:hAnsi="Sylfaen"/>
          <w:sz w:val="24"/>
          <w:szCs w:val="24"/>
          <w:lang w:val="ka-GE"/>
        </w:rPr>
        <w:t xml:space="preserve">-ის იონები. აღინიშნება </w:t>
      </w:r>
      <w:r w:rsidRPr="00AC7E17">
        <w:rPr>
          <w:rFonts w:ascii="Sylfaen" w:hAnsi="Sylfaen"/>
          <w:sz w:val="24"/>
          <w:szCs w:val="24"/>
          <w:lang w:val="fi-FI"/>
        </w:rPr>
        <w:t>Ca</w:t>
      </w:r>
      <w:r w:rsidRPr="00AC7E17">
        <w:rPr>
          <w:rFonts w:ascii="Sylfaen" w:hAnsi="Sylfaen"/>
          <w:sz w:val="24"/>
          <w:szCs w:val="24"/>
          <w:vertAlign w:val="superscript"/>
          <w:lang w:val="fi-FI"/>
        </w:rPr>
        <w:t>+2</w:t>
      </w:r>
      <w:r w:rsidRPr="00AC7E17">
        <w:rPr>
          <w:rFonts w:ascii="Sylfaen" w:hAnsi="Sylfaen"/>
          <w:sz w:val="24"/>
          <w:szCs w:val="24"/>
          <w:lang w:val="ka-GE"/>
        </w:rPr>
        <w:t xml:space="preserve">-ის იონების 20-80 სმ ფენაში მატება (1,20-2,12 მგ/ექვ.), რაც გამოწვეულია ნიადაგის ამ ფენებში კარბონატების არსებობით თეთრი თვლების სახით. </w:t>
      </w:r>
      <w:r w:rsidRPr="00AC7E17">
        <w:rPr>
          <w:rFonts w:ascii="Sylfaen" w:hAnsi="Sylfaen" w:cs="Times New Roman"/>
          <w:sz w:val="24"/>
          <w:szCs w:val="24"/>
          <w:lang w:val="ka-GE"/>
        </w:rPr>
        <w:t xml:space="preserve">ნატრიუმისა და კალციუმის რაოდენობები აღემატებიან მაგნიუმის იონების რაოდენობას და ისინი განაპირობებენ ამ ნიადაგებში </w:t>
      </w:r>
      <w:r w:rsidRPr="00AC7E17">
        <w:rPr>
          <w:rFonts w:ascii="Sylfaen" w:hAnsi="Sylfaen"/>
          <w:sz w:val="24"/>
          <w:szCs w:val="24"/>
          <w:lang w:val="ka-GE"/>
        </w:rPr>
        <w:t>ნატრიუმის (</w:t>
      </w:r>
      <w:r w:rsidRPr="00AC7E17">
        <w:rPr>
          <w:rFonts w:ascii="Sylfaen" w:hAnsi="Sylfaen"/>
          <w:sz w:val="24"/>
          <w:szCs w:val="24"/>
          <w:lang w:val="fi-FI"/>
        </w:rPr>
        <w:t>Na</w:t>
      </w:r>
      <w:r w:rsidRPr="00AC7E17">
        <w:rPr>
          <w:rFonts w:ascii="Sylfaen" w:hAnsi="Sylfaen"/>
          <w:sz w:val="24"/>
          <w:szCs w:val="24"/>
          <w:vertAlign w:val="subscript"/>
          <w:lang w:val="fi-FI"/>
        </w:rPr>
        <w:t>2</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lang w:val="ka-GE"/>
        </w:rPr>
        <w:t xml:space="preserve">)  </w:t>
      </w:r>
      <w:r w:rsidRPr="00AC7E17">
        <w:rPr>
          <w:rFonts w:ascii="Sylfaen" w:hAnsi="Sylfaen" w:cs="Times New Roman"/>
          <w:sz w:val="24"/>
          <w:szCs w:val="24"/>
          <w:lang w:val="ka-GE"/>
        </w:rPr>
        <w:t xml:space="preserve">და კალციუმის </w:t>
      </w:r>
      <w:r w:rsidRPr="00AC7E17">
        <w:rPr>
          <w:rFonts w:ascii="Sylfaen" w:hAnsi="Sylfaen"/>
          <w:sz w:val="24"/>
          <w:szCs w:val="24"/>
          <w:lang w:val="ka-GE"/>
        </w:rPr>
        <w:t>(Ca</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lang w:val="ka-GE"/>
        </w:rPr>
        <w:t xml:space="preserve">) </w:t>
      </w:r>
      <w:r w:rsidRPr="00AC7E17">
        <w:rPr>
          <w:rFonts w:ascii="Sylfaen" w:hAnsi="Sylfaen" w:cs="Times New Roman"/>
          <w:sz w:val="24"/>
          <w:szCs w:val="24"/>
          <w:lang w:val="ka-GE"/>
        </w:rPr>
        <w:t>სულფატების შემცველობას</w:t>
      </w:r>
      <w:r w:rsidRPr="00AC7E17">
        <w:rPr>
          <w:rFonts w:ascii="AcadNusx" w:hAnsi="AcadNusx" w:cs="Times New Roman"/>
          <w:sz w:val="24"/>
          <w:szCs w:val="24"/>
          <w:lang w:val="fi-FI"/>
        </w:rPr>
        <w:t xml:space="preserve">. </w:t>
      </w:r>
      <w:r w:rsidRPr="00AC7E17">
        <w:rPr>
          <w:rFonts w:ascii="Sylfaen" w:hAnsi="Sylfaen" w:cs="Times New Roman"/>
          <w:sz w:val="24"/>
          <w:szCs w:val="24"/>
          <w:lang w:val="ka-GE"/>
        </w:rPr>
        <w:t xml:space="preserve"> ყველაზე ნაკლები რაოდენობით აღინიშნება ქლორის იონების რაოდენობა (0,20-0,53 მგ/ექვ.).</w:t>
      </w:r>
    </w:p>
    <w:p w:rsidR="00EA220D" w:rsidRPr="00AC7E17" w:rsidRDefault="00EA220D" w:rsidP="00EA220D">
      <w:pPr>
        <w:spacing w:after="0" w:line="360" w:lineRule="auto"/>
        <w:jc w:val="center"/>
        <w:rPr>
          <w:rFonts w:ascii="Sylfaen" w:eastAsia="Times New Roman" w:hAnsi="Sylfaen" w:cs="Calibri"/>
          <w:b/>
          <w:sz w:val="24"/>
          <w:szCs w:val="24"/>
          <w:lang w:val="ka-GE" w:eastAsia="ru-RU"/>
        </w:rPr>
      </w:pPr>
    </w:p>
    <w:p w:rsidR="00487B8C" w:rsidRDefault="00487B8C" w:rsidP="00487B8C">
      <w:pPr>
        <w:spacing w:after="240" w:line="360" w:lineRule="auto"/>
        <w:jc w:val="center"/>
        <w:rPr>
          <w:rFonts w:ascii="Sylfaen" w:eastAsia="Times New Roman" w:hAnsi="Sylfaen" w:cs="Calibri"/>
          <w:b/>
          <w:sz w:val="24"/>
          <w:szCs w:val="24"/>
          <w:lang w:val="ka-GE" w:eastAsia="ru-RU"/>
        </w:rPr>
      </w:pPr>
      <w:r w:rsidRPr="00AC7E17">
        <w:rPr>
          <w:rFonts w:ascii="Sylfaen" w:eastAsia="Times New Roman" w:hAnsi="Sylfaen" w:cs="Calibri"/>
          <w:b/>
          <w:noProof/>
          <w:sz w:val="24"/>
          <w:szCs w:val="24"/>
        </w:rPr>
        <w:drawing>
          <wp:inline distT="0" distB="0" distL="0" distR="0">
            <wp:extent cx="5439410" cy="4588626"/>
            <wp:effectExtent l="19050" t="0" r="27940" b="242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AB3086" w:rsidRDefault="00487B8C" w:rsidP="00AB3086">
      <w:pPr>
        <w:spacing w:after="0" w:line="240" w:lineRule="auto"/>
        <w:jc w:val="center"/>
        <w:rPr>
          <w:rFonts w:ascii="Sylfaen" w:eastAsia="Times New Roman" w:hAnsi="Sylfaen" w:cs="Calibri"/>
          <w:b/>
          <w:sz w:val="24"/>
          <w:szCs w:val="24"/>
          <w:lang w:val="ka-GE" w:eastAsia="ru-RU"/>
        </w:rPr>
      </w:pPr>
      <w:r w:rsidRPr="00AC7E17">
        <w:rPr>
          <w:rFonts w:ascii="Sylfaen" w:eastAsia="Times New Roman" w:hAnsi="Sylfaen" w:cs="Calibri"/>
          <w:b/>
          <w:sz w:val="24"/>
          <w:szCs w:val="24"/>
          <w:lang w:val="ka-GE" w:eastAsia="ru-RU"/>
        </w:rPr>
        <w:t>ნახაზი  3.</w:t>
      </w:r>
      <w:r w:rsidRPr="00505E42">
        <w:rPr>
          <w:rFonts w:ascii="Sylfaen" w:eastAsia="Times New Roman" w:hAnsi="Sylfaen" w:cs="Calibri"/>
          <w:b/>
          <w:sz w:val="24"/>
          <w:szCs w:val="24"/>
          <w:lang w:val="ka-GE" w:eastAsia="ru-RU"/>
        </w:rPr>
        <w:t>1.3</w:t>
      </w:r>
      <w:r w:rsidRPr="00AC7E17">
        <w:rPr>
          <w:rFonts w:ascii="Sylfaen" w:eastAsia="Times New Roman" w:hAnsi="Sylfaen" w:cs="Calibri"/>
          <w:b/>
          <w:sz w:val="24"/>
          <w:szCs w:val="24"/>
          <w:lang w:val="ka-GE" w:eastAsia="ru-RU"/>
        </w:rPr>
        <w:t xml:space="preserve"> </w:t>
      </w:r>
      <w:r w:rsidR="00AB3086">
        <w:rPr>
          <w:rFonts w:ascii="Sylfaen" w:eastAsia="Times New Roman" w:hAnsi="Sylfaen" w:cs="Calibri"/>
          <w:b/>
          <w:sz w:val="24"/>
          <w:szCs w:val="24"/>
          <w:lang w:val="ka-GE" w:eastAsia="ru-RU"/>
        </w:rPr>
        <w:t>მთავარი</w:t>
      </w:r>
      <w:r w:rsidRPr="00AC7E17">
        <w:rPr>
          <w:rFonts w:ascii="Sylfaen" w:eastAsia="Times New Roman" w:hAnsi="Sylfaen" w:cs="Calibri"/>
          <w:b/>
          <w:sz w:val="24"/>
          <w:szCs w:val="24"/>
          <w:lang w:val="ka-GE" w:eastAsia="ru-RU"/>
        </w:rPr>
        <w:t xml:space="preserve"> იონები</w:t>
      </w:r>
      <w:r w:rsidR="00AB3086">
        <w:rPr>
          <w:rFonts w:ascii="Sylfaen" w:eastAsia="Times New Roman" w:hAnsi="Sylfaen" w:cs="Calibri"/>
          <w:b/>
          <w:sz w:val="24"/>
          <w:szCs w:val="24"/>
          <w:lang w:val="ka-GE" w:eastAsia="ru-RU"/>
        </w:rPr>
        <w:t xml:space="preserve">ს შემცველობა ვენახის ნიადაგში </w:t>
      </w:r>
    </w:p>
    <w:p w:rsidR="00487B8C" w:rsidRPr="00AC7E17" w:rsidRDefault="00AB3086" w:rsidP="00AB3086">
      <w:pPr>
        <w:spacing w:after="0" w:line="240" w:lineRule="auto"/>
        <w:jc w:val="center"/>
        <w:rPr>
          <w:rFonts w:ascii="Sylfaen" w:eastAsia="Times New Roman" w:hAnsi="Sylfaen" w:cs="Calibri"/>
          <w:b/>
          <w:sz w:val="24"/>
          <w:szCs w:val="24"/>
          <w:lang w:val="ka-GE" w:eastAsia="ru-RU"/>
        </w:rPr>
      </w:pPr>
      <w:r>
        <w:rPr>
          <w:rFonts w:ascii="Sylfaen" w:eastAsia="Times New Roman" w:hAnsi="Sylfaen" w:cs="Calibri"/>
          <w:b/>
          <w:sz w:val="24"/>
          <w:szCs w:val="24"/>
          <w:lang w:val="ka-GE" w:eastAsia="ru-RU"/>
        </w:rPr>
        <w:t xml:space="preserve"> </w:t>
      </w:r>
    </w:p>
    <w:p w:rsidR="00784700" w:rsidRDefault="00784700" w:rsidP="001D29EB">
      <w:pPr>
        <w:spacing w:after="0" w:line="360" w:lineRule="auto"/>
        <w:ind w:firstLine="720"/>
        <w:jc w:val="both"/>
        <w:rPr>
          <w:rFonts w:ascii="Sylfaen" w:eastAsia="Times New Roman" w:hAnsi="Sylfaen" w:cs="Calibri"/>
          <w:sz w:val="24"/>
          <w:szCs w:val="24"/>
          <w:lang w:val="ka-GE" w:eastAsia="ru-RU"/>
        </w:rPr>
      </w:pPr>
    </w:p>
    <w:p w:rsidR="00784700" w:rsidRDefault="00784700" w:rsidP="001D29EB">
      <w:pPr>
        <w:spacing w:after="0" w:line="360" w:lineRule="auto"/>
        <w:ind w:firstLine="720"/>
        <w:jc w:val="both"/>
        <w:rPr>
          <w:rFonts w:ascii="Sylfaen" w:eastAsia="Times New Roman" w:hAnsi="Sylfaen" w:cs="Calibri"/>
          <w:sz w:val="24"/>
          <w:szCs w:val="24"/>
          <w:lang w:val="ka-GE" w:eastAsia="ru-RU"/>
        </w:rPr>
      </w:pPr>
    </w:p>
    <w:p w:rsidR="00784700" w:rsidRDefault="00784700" w:rsidP="001D29EB">
      <w:pPr>
        <w:spacing w:after="0" w:line="360" w:lineRule="auto"/>
        <w:ind w:firstLine="720"/>
        <w:jc w:val="both"/>
        <w:rPr>
          <w:rFonts w:ascii="Sylfaen" w:eastAsia="Times New Roman" w:hAnsi="Sylfaen" w:cs="Calibri"/>
          <w:sz w:val="24"/>
          <w:szCs w:val="24"/>
          <w:lang w:val="ka-GE" w:eastAsia="ru-RU"/>
        </w:rPr>
      </w:pPr>
    </w:p>
    <w:p w:rsidR="00784700" w:rsidRDefault="00784700" w:rsidP="001D29EB">
      <w:pPr>
        <w:spacing w:after="0" w:line="360" w:lineRule="auto"/>
        <w:ind w:firstLine="720"/>
        <w:jc w:val="both"/>
        <w:rPr>
          <w:rFonts w:ascii="Sylfaen" w:eastAsia="Times New Roman" w:hAnsi="Sylfaen" w:cs="Calibri"/>
          <w:sz w:val="24"/>
          <w:szCs w:val="24"/>
          <w:lang w:val="ka-GE" w:eastAsia="ru-RU"/>
        </w:rPr>
      </w:pPr>
    </w:p>
    <w:p w:rsidR="00784700" w:rsidRDefault="00784700" w:rsidP="001D29EB">
      <w:pPr>
        <w:spacing w:after="0" w:line="360" w:lineRule="auto"/>
        <w:ind w:firstLine="720"/>
        <w:jc w:val="both"/>
        <w:rPr>
          <w:rFonts w:ascii="Sylfaen" w:eastAsia="Times New Roman" w:hAnsi="Sylfaen" w:cs="Calibri"/>
          <w:sz w:val="24"/>
          <w:szCs w:val="24"/>
          <w:lang w:val="ka-GE" w:eastAsia="ru-RU"/>
        </w:rPr>
      </w:pPr>
    </w:p>
    <w:p w:rsidR="00EA220D" w:rsidRPr="00AC7E17" w:rsidRDefault="00EA220D" w:rsidP="001D29EB">
      <w:pPr>
        <w:spacing w:after="0" w:line="360" w:lineRule="auto"/>
        <w:ind w:firstLine="720"/>
        <w:jc w:val="both"/>
        <w:rPr>
          <w:rFonts w:ascii="Sylfaen" w:eastAsia="Times New Roman" w:hAnsi="Sylfaen" w:cs="Calibri"/>
          <w:sz w:val="24"/>
          <w:szCs w:val="24"/>
          <w:lang w:val="ka-GE" w:eastAsia="ru-RU"/>
        </w:rPr>
      </w:pPr>
      <w:r w:rsidRPr="00AC7E17">
        <w:rPr>
          <w:rFonts w:ascii="Sylfaen" w:eastAsia="Times New Roman" w:hAnsi="Sylfaen" w:cs="Calibri"/>
          <w:sz w:val="24"/>
          <w:szCs w:val="24"/>
          <w:lang w:val="ka-GE" w:eastAsia="ru-RU"/>
        </w:rPr>
        <w:t>2017 წლის ვენახის ნიადაგის მონაცემების მიხედვით (</w:t>
      </w:r>
      <w:r w:rsidR="00100631">
        <w:rPr>
          <w:rFonts w:ascii="Sylfaen" w:eastAsia="Times New Roman" w:hAnsi="Sylfaen" w:cs="Calibri"/>
          <w:sz w:val="24"/>
          <w:szCs w:val="24"/>
          <w:lang w:val="ka-GE" w:eastAsia="ru-RU"/>
        </w:rPr>
        <w:t>გრაფიკი 3.1.</w:t>
      </w:r>
      <w:r w:rsidRPr="00AC7E17">
        <w:rPr>
          <w:rFonts w:ascii="Sylfaen" w:eastAsia="Times New Roman" w:hAnsi="Sylfaen" w:cs="Calibri"/>
          <w:sz w:val="24"/>
          <w:szCs w:val="24"/>
          <w:lang w:val="ka-GE" w:eastAsia="ru-RU"/>
        </w:rPr>
        <w:t xml:space="preserve">4), იონებიდან დომინირებს </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vertAlign w:val="superscript"/>
          <w:lang w:val="fi-FI"/>
        </w:rPr>
        <w:t>-2</w:t>
      </w:r>
      <w:r w:rsidRPr="00AC7E17">
        <w:rPr>
          <w:rFonts w:ascii="Sylfaen" w:hAnsi="Sylfaen"/>
          <w:sz w:val="24"/>
          <w:szCs w:val="24"/>
          <w:lang w:val="ka-GE"/>
        </w:rPr>
        <w:t>-ის იონები (1,33-3,30 მგ/ექვ.), სიღრმეში მისი რაოდენობა იზრდება; სიღრმეში აღინიშნება აგრეთვე ნატრიუმის იონების მატება 3,39 მგ/ექვ-მდე;</w:t>
      </w:r>
      <w:r w:rsidRPr="00100631">
        <w:rPr>
          <w:rFonts w:ascii="Sylfaen" w:hAnsi="Sylfaen"/>
          <w:sz w:val="24"/>
          <w:szCs w:val="24"/>
          <w:lang w:val="ka-GE"/>
        </w:rPr>
        <w:t xml:space="preserve"> </w:t>
      </w:r>
      <w:r w:rsidRPr="00AC7E17">
        <w:rPr>
          <w:rFonts w:ascii="Sylfaen" w:hAnsi="Sylfaen"/>
          <w:sz w:val="24"/>
          <w:szCs w:val="24"/>
          <w:lang w:val="fi-FI"/>
        </w:rPr>
        <w:t>Na</w:t>
      </w:r>
      <w:r w:rsidRPr="00AC7E17">
        <w:rPr>
          <w:rFonts w:ascii="Sylfaen" w:hAnsi="Sylfaen"/>
          <w:sz w:val="24"/>
          <w:szCs w:val="24"/>
          <w:vertAlign w:val="superscript"/>
          <w:lang w:val="fi-FI"/>
        </w:rPr>
        <w:t>+</w:t>
      </w:r>
      <w:r w:rsidRPr="00AC7E17">
        <w:rPr>
          <w:rFonts w:ascii="Sylfaen" w:hAnsi="Sylfaen"/>
          <w:sz w:val="24"/>
          <w:szCs w:val="24"/>
          <w:lang w:val="ka-GE"/>
        </w:rPr>
        <w:t>&gt;</w:t>
      </w:r>
      <w:r w:rsidRPr="00AC7E17">
        <w:rPr>
          <w:rFonts w:ascii="Sylfaen" w:hAnsi="Sylfaen"/>
          <w:sz w:val="24"/>
          <w:szCs w:val="24"/>
          <w:lang w:val="fi-FI"/>
        </w:rPr>
        <w:t xml:space="preserve"> Ca</w:t>
      </w:r>
      <w:r w:rsidRPr="00AC7E17">
        <w:rPr>
          <w:rFonts w:ascii="Sylfaen" w:hAnsi="Sylfaen"/>
          <w:sz w:val="24"/>
          <w:szCs w:val="24"/>
          <w:vertAlign w:val="superscript"/>
          <w:lang w:val="fi-FI"/>
        </w:rPr>
        <w:t>2+</w:t>
      </w:r>
      <w:r w:rsidRPr="00AC7E17">
        <w:rPr>
          <w:rFonts w:ascii="Sylfaen" w:hAnsi="Sylfaen"/>
          <w:sz w:val="24"/>
          <w:szCs w:val="24"/>
          <w:lang w:val="ka-GE"/>
        </w:rPr>
        <w:t>&gt;</w:t>
      </w:r>
      <w:r w:rsidRPr="00AC7E17">
        <w:rPr>
          <w:rFonts w:ascii="Sylfaen" w:hAnsi="Sylfaen"/>
          <w:sz w:val="24"/>
          <w:szCs w:val="24"/>
          <w:lang w:val="fi-FI"/>
        </w:rPr>
        <w:t>Mg</w:t>
      </w:r>
      <w:r w:rsidRPr="00AC7E17">
        <w:rPr>
          <w:rFonts w:ascii="Sylfaen" w:hAnsi="Sylfaen"/>
          <w:sz w:val="24"/>
          <w:szCs w:val="24"/>
          <w:vertAlign w:val="superscript"/>
          <w:lang w:val="fi-FI"/>
        </w:rPr>
        <w:t>2+</w:t>
      </w:r>
      <w:r w:rsidRPr="00AC7E17">
        <w:rPr>
          <w:rFonts w:ascii="Sylfaen" w:hAnsi="Sylfaen"/>
          <w:sz w:val="24"/>
          <w:szCs w:val="24"/>
          <w:lang w:val="ka-GE"/>
        </w:rPr>
        <w:t>; ქლორის იონები აქაც ყველაზე ნაკლები რაოდენობითაა (0,23-0,51მგ/ექვ.).</w:t>
      </w:r>
    </w:p>
    <w:p w:rsidR="00EA220D" w:rsidRDefault="00EA220D" w:rsidP="00EA220D">
      <w:pPr>
        <w:spacing w:after="0" w:line="360" w:lineRule="auto"/>
        <w:jc w:val="center"/>
        <w:rPr>
          <w:rFonts w:ascii="Sylfaen" w:eastAsia="Times New Roman" w:hAnsi="Sylfaen" w:cs="Calibri"/>
          <w:b/>
          <w:sz w:val="24"/>
          <w:szCs w:val="24"/>
          <w:lang w:val="ka-GE" w:eastAsia="ru-RU"/>
        </w:rPr>
      </w:pPr>
    </w:p>
    <w:p w:rsidR="00ED3ADC" w:rsidRDefault="00784700" w:rsidP="00EA220D">
      <w:pPr>
        <w:spacing w:after="0" w:line="360" w:lineRule="auto"/>
        <w:jc w:val="center"/>
        <w:rPr>
          <w:rFonts w:ascii="Sylfaen" w:eastAsia="Times New Roman" w:hAnsi="Sylfaen" w:cs="Calibri"/>
          <w:b/>
          <w:sz w:val="24"/>
          <w:szCs w:val="24"/>
          <w:lang w:val="ka-GE" w:eastAsia="ru-RU"/>
        </w:rPr>
      </w:pPr>
      <w:r w:rsidRPr="00AB3086">
        <w:rPr>
          <w:rFonts w:ascii="Sylfaen" w:eastAsia="Times New Roman" w:hAnsi="Sylfaen" w:cs="Calibri"/>
          <w:b/>
          <w:noProof/>
          <w:sz w:val="24"/>
          <w:szCs w:val="24"/>
        </w:rPr>
        <w:drawing>
          <wp:inline distT="0" distB="0" distL="0" distR="0">
            <wp:extent cx="5423131" cy="4767695"/>
            <wp:effectExtent l="57150" t="19050" r="4421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ED3ADC" w:rsidRDefault="00ED3ADC" w:rsidP="00EA220D">
      <w:pPr>
        <w:spacing w:after="0" w:line="360" w:lineRule="auto"/>
        <w:jc w:val="center"/>
        <w:rPr>
          <w:rFonts w:ascii="Sylfaen" w:eastAsia="Times New Roman" w:hAnsi="Sylfaen" w:cs="Calibri"/>
          <w:b/>
          <w:sz w:val="24"/>
          <w:szCs w:val="24"/>
          <w:lang w:val="ka-GE" w:eastAsia="ru-RU"/>
        </w:rPr>
      </w:pPr>
    </w:p>
    <w:p w:rsidR="00ED3ADC" w:rsidRDefault="00D24FFD" w:rsidP="00100631">
      <w:pPr>
        <w:tabs>
          <w:tab w:val="left" w:pos="4020"/>
        </w:tabs>
        <w:spacing w:after="0" w:line="360" w:lineRule="auto"/>
        <w:jc w:val="center"/>
        <w:rPr>
          <w:rFonts w:ascii="Sylfaen" w:eastAsia="Times New Roman" w:hAnsi="Sylfaen" w:cs="Calibri"/>
          <w:b/>
          <w:sz w:val="24"/>
          <w:szCs w:val="24"/>
          <w:lang w:val="ka-GE" w:eastAsia="ru-RU"/>
        </w:rPr>
      </w:pPr>
      <w:r>
        <w:rPr>
          <w:rFonts w:ascii="Sylfaen" w:eastAsia="Times New Roman" w:hAnsi="Sylfaen" w:cs="Calibri"/>
          <w:b/>
          <w:sz w:val="24"/>
          <w:szCs w:val="24"/>
          <w:lang w:val="ka-GE" w:eastAsia="ru-RU"/>
        </w:rPr>
        <w:t xml:space="preserve">გრაფიკი </w:t>
      </w:r>
      <w:r w:rsidRPr="00100631">
        <w:rPr>
          <w:rFonts w:ascii="Sylfaen" w:eastAsia="Times New Roman" w:hAnsi="Sylfaen" w:cs="Calibri"/>
          <w:b/>
          <w:sz w:val="24"/>
          <w:szCs w:val="24"/>
          <w:lang w:val="ka-GE" w:eastAsia="ru-RU"/>
        </w:rPr>
        <w:t>3.1.</w:t>
      </w:r>
      <w:r w:rsidRPr="00AC7E17">
        <w:rPr>
          <w:rFonts w:ascii="Sylfaen" w:eastAsia="Times New Roman" w:hAnsi="Sylfaen" w:cs="Calibri"/>
          <w:b/>
          <w:sz w:val="24"/>
          <w:szCs w:val="24"/>
          <w:lang w:val="ka-GE" w:eastAsia="ru-RU"/>
        </w:rPr>
        <w:t>4</w:t>
      </w:r>
      <w:r>
        <w:rPr>
          <w:rFonts w:ascii="Sylfaen" w:eastAsia="Times New Roman" w:hAnsi="Sylfaen" w:cs="Calibri"/>
          <w:b/>
          <w:sz w:val="24"/>
          <w:szCs w:val="24"/>
          <w:lang w:val="ka-GE" w:eastAsia="ru-RU"/>
        </w:rPr>
        <w:t xml:space="preserve">. </w:t>
      </w:r>
      <w:r w:rsidR="00ED3ADC" w:rsidRPr="00AC7E17">
        <w:rPr>
          <w:rFonts w:ascii="Sylfaen" w:eastAsia="Times New Roman" w:hAnsi="Sylfaen" w:cs="Calibri"/>
          <w:b/>
          <w:sz w:val="24"/>
          <w:szCs w:val="24"/>
          <w:lang w:val="ka-GE" w:eastAsia="ru-RU"/>
        </w:rPr>
        <w:t xml:space="preserve">იონების შემცველობა </w:t>
      </w:r>
      <w:r w:rsidR="008A0210">
        <w:rPr>
          <w:rFonts w:ascii="Sylfaen" w:eastAsia="Times New Roman" w:hAnsi="Sylfaen" w:cs="Calibri"/>
          <w:b/>
          <w:sz w:val="24"/>
          <w:szCs w:val="24"/>
          <w:lang w:val="ka-GE" w:eastAsia="ru-RU"/>
        </w:rPr>
        <w:t xml:space="preserve">ვენახის ნიადაგში. </w:t>
      </w:r>
      <w:r w:rsidR="00ED3ADC" w:rsidRPr="00100631">
        <w:rPr>
          <w:rFonts w:ascii="Sylfaen" w:eastAsia="Times New Roman" w:hAnsi="Sylfaen" w:cs="Calibri"/>
          <w:b/>
          <w:sz w:val="24"/>
          <w:szCs w:val="24"/>
          <w:lang w:val="ka-GE" w:eastAsia="ru-RU"/>
        </w:rPr>
        <w:t xml:space="preserve"> </w:t>
      </w:r>
      <w:r w:rsidR="008A0210">
        <w:rPr>
          <w:rFonts w:ascii="Sylfaen" w:eastAsia="Times New Roman" w:hAnsi="Sylfaen" w:cs="Calibri"/>
          <w:b/>
          <w:sz w:val="24"/>
          <w:szCs w:val="24"/>
          <w:lang w:val="ka-GE" w:eastAsia="ru-RU"/>
        </w:rPr>
        <w:t>ძველი ანაგა. 03.2017</w:t>
      </w:r>
      <w:r w:rsidR="00ED3ADC" w:rsidRPr="00AC7E17">
        <w:rPr>
          <w:rFonts w:ascii="Sylfaen" w:eastAsia="Times New Roman" w:hAnsi="Sylfaen" w:cs="Calibri"/>
          <w:b/>
          <w:sz w:val="24"/>
          <w:szCs w:val="24"/>
          <w:lang w:val="ka-GE" w:eastAsia="ru-RU"/>
        </w:rPr>
        <w:t>წ.</w:t>
      </w:r>
    </w:p>
    <w:p w:rsidR="00ED3ADC" w:rsidRDefault="00ED3ADC" w:rsidP="00EA220D">
      <w:pPr>
        <w:tabs>
          <w:tab w:val="left" w:pos="4020"/>
        </w:tabs>
        <w:spacing w:after="0" w:line="360" w:lineRule="auto"/>
        <w:rPr>
          <w:rFonts w:ascii="Sylfaen" w:eastAsia="Times New Roman" w:hAnsi="Sylfaen" w:cs="Calibri"/>
          <w:b/>
          <w:sz w:val="24"/>
          <w:szCs w:val="24"/>
          <w:lang w:val="ka-GE" w:eastAsia="ru-RU"/>
        </w:rPr>
      </w:pPr>
    </w:p>
    <w:p w:rsidR="00ED3ADC" w:rsidRDefault="00ED3ADC"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ED3ADC" w:rsidRDefault="00D24FFD" w:rsidP="00D24FFD">
      <w:pPr>
        <w:tabs>
          <w:tab w:val="left" w:pos="0"/>
        </w:tabs>
        <w:spacing w:after="0" w:line="360" w:lineRule="auto"/>
        <w:rPr>
          <w:rFonts w:ascii="Sylfaen" w:eastAsia="Times New Roman" w:hAnsi="Sylfaen" w:cs="Calibri"/>
          <w:b/>
          <w:sz w:val="24"/>
          <w:szCs w:val="24"/>
          <w:lang w:val="ka-GE" w:eastAsia="ru-RU"/>
        </w:rPr>
      </w:pPr>
      <w:r w:rsidRPr="00D24FFD">
        <w:rPr>
          <w:rFonts w:ascii="Sylfaen" w:eastAsia="Times New Roman" w:hAnsi="Sylfaen" w:cs="Calibri"/>
          <w:b/>
          <w:noProof/>
          <w:sz w:val="24"/>
          <w:szCs w:val="24"/>
        </w:rPr>
        <w:drawing>
          <wp:inline distT="0" distB="0" distL="0" distR="0">
            <wp:extent cx="5698457" cy="4331368"/>
            <wp:effectExtent l="19050" t="0" r="16543" b="0"/>
            <wp:docPr id="5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100631" w:rsidRDefault="00100631" w:rsidP="0045733C">
      <w:pPr>
        <w:spacing w:after="0" w:line="240" w:lineRule="auto"/>
        <w:jc w:val="center"/>
        <w:rPr>
          <w:rFonts w:ascii="Sylfaen" w:eastAsia="Times New Roman" w:hAnsi="Sylfaen" w:cs="Calibri"/>
          <w:b/>
          <w:sz w:val="24"/>
          <w:szCs w:val="24"/>
          <w:lang w:val="ka-GE" w:eastAsia="ru-RU"/>
        </w:rPr>
      </w:pPr>
    </w:p>
    <w:p w:rsidR="00784700" w:rsidRDefault="00784700" w:rsidP="0045733C">
      <w:pPr>
        <w:spacing w:after="0" w:line="240" w:lineRule="auto"/>
        <w:jc w:val="center"/>
        <w:rPr>
          <w:rFonts w:ascii="Sylfaen" w:eastAsia="Times New Roman" w:hAnsi="Sylfaen" w:cs="Calibri"/>
          <w:b/>
          <w:sz w:val="24"/>
          <w:szCs w:val="24"/>
          <w:lang w:val="ka-GE" w:eastAsia="ru-RU"/>
        </w:rPr>
      </w:pPr>
    </w:p>
    <w:p w:rsidR="0045733C" w:rsidRDefault="0045733C" w:rsidP="0045733C">
      <w:pPr>
        <w:spacing w:after="0" w:line="240" w:lineRule="auto"/>
        <w:jc w:val="center"/>
        <w:rPr>
          <w:rFonts w:ascii="Sylfaen" w:eastAsia="Times New Roman" w:hAnsi="Sylfaen" w:cs="Calibri"/>
          <w:b/>
          <w:sz w:val="24"/>
          <w:szCs w:val="24"/>
          <w:lang w:val="ka-GE" w:eastAsia="ru-RU"/>
        </w:rPr>
      </w:pPr>
      <w:r w:rsidRPr="0045733C">
        <w:rPr>
          <w:rFonts w:ascii="Sylfaen" w:eastAsia="Times New Roman" w:hAnsi="Sylfaen" w:cs="Calibri"/>
          <w:b/>
          <w:sz w:val="24"/>
          <w:szCs w:val="24"/>
          <w:lang w:val="ka-GE" w:eastAsia="ru-RU"/>
        </w:rPr>
        <w:t>გრაფიკი</w:t>
      </w:r>
      <w:r w:rsidR="00D24FFD" w:rsidRPr="0045733C">
        <w:rPr>
          <w:rFonts w:ascii="Sylfaen" w:eastAsia="Times New Roman" w:hAnsi="Sylfaen" w:cs="Calibri"/>
          <w:b/>
          <w:sz w:val="24"/>
          <w:szCs w:val="24"/>
          <w:lang w:val="ka-GE" w:eastAsia="ru-RU"/>
        </w:rPr>
        <w:t xml:space="preserve"> </w:t>
      </w:r>
      <w:r>
        <w:rPr>
          <w:rFonts w:ascii="Sylfaen" w:eastAsia="Times New Roman" w:hAnsi="Sylfaen" w:cs="Calibri"/>
          <w:b/>
          <w:sz w:val="24"/>
          <w:szCs w:val="24"/>
          <w:lang w:val="ka-GE" w:eastAsia="ru-RU"/>
        </w:rPr>
        <w:t xml:space="preserve"> 3.1.5</w:t>
      </w:r>
      <w:r w:rsidR="00D24FFD" w:rsidRPr="0045733C">
        <w:rPr>
          <w:rFonts w:ascii="Sylfaen" w:eastAsia="Times New Roman" w:hAnsi="Sylfaen" w:cs="Calibri"/>
          <w:b/>
          <w:sz w:val="24"/>
          <w:szCs w:val="24"/>
          <w:lang w:val="ka-GE" w:eastAsia="ru-RU"/>
        </w:rPr>
        <w:t>.  იონების შემცველობა</w:t>
      </w:r>
      <w:r>
        <w:rPr>
          <w:rFonts w:ascii="Sylfaen" w:eastAsia="Times New Roman" w:hAnsi="Sylfaen" w:cs="Calibri"/>
          <w:b/>
          <w:sz w:val="24"/>
          <w:szCs w:val="24"/>
          <w:lang w:val="ka-GE" w:eastAsia="ru-RU"/>
        </w:rPr>
        <w:t xml:space="preserve">  </w:t>
      </w:r>
      <w:r w:rsidRPr="00AC7E17">
        <w:rPr>
          <w:rFonts w:ascii="Sylfaen" w:eastAsia="Times New Roman" w:hAnsi="Sylfaen" w:cs="Calibri"/>
          <w:b/>
          <w:sz w:val="24"/>
          <w:szCs w:val="24"/>
          <w:lang w:val="ka-GE" w:eastAsia="ru-RU"/>
        </w:rPr>
        <w:t>ბალახი</w:t>
      </w:r>
      <w:r>
        <w:rPr>
          <w:rFonts w:ascii="Sylfaen" w:eastAsia="Times New Roman" w:hAnsi="Sylfaen" w:cs="Calibri"/>
          <w:b/>
          <w:sz w:val="24"/>
          <w:szCs w:val="24"/>
          <w:lang w:val="ka-GE" w:eastAsia="ru-RU"/>
        </w:rPr>
        <w:t>თ დაფარული ნიადაგში.</w:t>
      </w:r>
    </w:p>
    <w:p w:rsidR="00D24FFD" w:rsidRPr="0045733C" w:rsidRDefault="0045733C" w:rsidP="0045733C">
      <w:pPr>
        <w:spacing w:after="0" w:line="240" w:lineRule="auto"/>
        <w:jc w:val="center"/>
        <w:rPr>
          <w:rFonts w:ascii="Sylfaen" w:eastAsia="Times New Roman" w:hAnsi="Sylfaen" w:cs="Calibri"/>
          <w:b/>
          <w:sz w:val="24"/>
          <w:szCs w:val="24"/>
          <w:lang w:val="ka-GE" w:eastAsia="ru-RU"/>
        </w:rPr>
      </w:pPr>
      <w:r>
        <w:rPr>
          <w:rFonts w:ascii="Sylfaen" w:eastAsia="Times New Roman" w:hAnsi="Sylfaen" w:cs="Calibri"/>
          <w:b/>
          <w:sz w:val="24"/>
          <w:szCs w:val="24"/>
          <w:lang w:val="ka-GE" w:eastAsia="ru-RU"/>
        </w:rPr>
        <w:t xml:space="preserve"> ძველი ანაგა</w:t>
      </w:r>
      <w:r w:rsidR="00D24FFD" w:rsidRPr="0045733C">
        <w:rPr>
          <w:rFonts w:ascii="Sylfaen" w:eastAsia="Times New Roman" w:hAnsi="Sylfaen" w:cs="Calibri"/>
          <w:b/>
          <w:sz w:val="24"/>
          <w:szCs w:val="24"/>
          <w:lang w:val="ka-GE" w:eastAsia="ru-RU"/>
        </w:rPr>
        <w:t xml:space="preserve"> </w:t>
      </w:r>
      <w:r w:rsidRPr="0045733C">
        <w:rPr>
          <w:rFonts w:ascii="Sylfaen" w:eastAsia="Times New Roman" w:hAnsi="Sylfaen" w:cs="Calibri"/>
          <w:b/>
          <w:sz w:val="24"/>
          <w:szCs w:val="24"/>
          <w:lang w:val="ka-GE" w:eastAsia="ru-RU"/>
        </w:rPr>
        <w:t xml:space="preserve"> </w:t>
      </w:r>
      <w:r w:rsidR="00D24FFD" w:rsidRPr="0045733C">
        <w:rPr>
          <w:rFonts w:ascii="Sylfaen" w:eastAsia="Times New Roman" w:hAnsi="Sylfaen" w:cs="Calibri"/>
          <w:b/>
          <w:sz w:val="24"/>
          <w:szCs w:val="24"/>
          <w:lang w:val="ka-GE" w:eastAsia="ru-RU"/>
        </w:rPr>
        <w:t xml:space="preserve"> 03.2016წ.</w:t>
      </w:r>
    </w:p>
    <w:p w:rsidR="00D24FFD" w:rsidRDefault="00D24FFD" w:rsidP="00EA220D">
      <w:pPr>
        <w:tabs>
          <w:tab w:val="left" w:pos="4020"/>
        </w:tabs>
        <w:spacing w:after="0" w:line="360" w:lineRule="auto"/>
        <w:rPr>
          <w:rFonts w:ascii="Sylfaen" w:eastAsia="Times New Roman" w:hAnsi="Sylfaen" w:cs="Calibri"/>
          <w:b/>
          <w:sz w:val="24"/>
          <w:szCs w:val="24"/>
          <w:lang w:val="ka-GE" w:eastAsia="ru-RU"/>
        </w:rPr>
      </w:pPr>
    </w:p>
    <w:p w:rsidR="00784700" w:rsidRPr="00AC7E17" w:rsidRDefault="00784700" w:rsidP="00784700">
      <w:pPr>
        <w:spacing w:after="0" w:line="360" w:lineRule="auto"/>
        <w:ind w:firstLine="720"/>
        <w:jc w:val="both"/>
        <w:rPr>
          <w:rFonts w:ascii="Sylfaen" w:eastAsia="Times New Roman" w:hAnsi="Sylfaen" w:cs="Calibri"/>
          <w:sz w:val="24"/>
          <w:szCs w:val="24"/>
          <w:lang w:val="ka-GE"/>
        </w:rPr>
      </w:pPr>
      <w:r w:rsidRPr="00AC7E17">
        <w:rPr>
          <w:rFonts w:ascii="Sylfaen" w:hAnsi="Sylfaen" w:cs="Sylfaen"/>
          <w:sz w:val="24"/>
          <w:szCs w:val="24"/>
          <w:lang w:val="ka-GE"/>
        </w:rPr>
        <w:t>როგორც მიღებული ანალიზის შედეგები გვიჩვენებს (</w:t>
      </w:r>
      <w:r>
        <w:rPr>
          <w:rFonts w:ascii="Sylfaen" w:hAnsi="Sylfaen" w:cs="Sylfaen"/>
          <w:sz w:val="24"/>
          <w:szCs w:val="24"/>
          <w:lang w:val="ka-GE"/>
        </w:rPr>
        <w:t>გრაფიკი 3.1</w:t>
      </w:r>
      <w:r w:rsidRPr="00AC7E17">
        <w:rPr>
          <w:rFonts w:ascii="Sylfaen" w:hAnsi="Sylfaen" w:cs="Sylfaen"/>
          <w:sz w:val="24"/>
          <w:szCs w:val="24"/>
          <w:lang w:val="ka-GE"/>
        </w:rPr>
        <w:t xml:space="preserve">.5 და </w:t>
      </w:r>
      <w:r>
        <w:rPr>
          <w:rFonts w:ascii="Sylfaen" w:hAnsi="Sylfaen" w:cs="Sylfaen"/>
          <w:sz w:val="24"/>
          <w:szCs w:val="24"/>
          <w:lang w:val="ka-GE"/>
        </w:rPr>
        <w:t>3.1.</w:t>
      </w:r>
      <w:r w:rsidRPr="00AC7E17">
        <w:rPr>
          <w:rFonts w:ascii="Sylfaen" w:hAnsi="Sylfaen" w:cs="Sylfaen"/>
          <w:sz w:val="24"/>
          <w:szCs w:val="24"/>
          <w:lang w:val="ka-GE"/>
        </w:rPr>
        <w:t>6),  ბალახის ნიადაგებში</w:t>
      </w:r>
      <w:r>
        <w:rPr>
          <w:rFonts w:ascii="Sylfaen" w:hAnsi="Sylfaen" w:cs="Sylfaen"/>
          <w:sz w:val="24"/>
          <w:szCs w:val="24"/>
          <w:lang w:val="ka-GE"/>
        </w:rPr>
        <w:t>,</w:t>
      </w:r>
      <w:r w:rsidRPr="00AC7E17">
        <w:rPr>
          <w:rFonts w:ascii="Sylfaen" w:hAnsi="Sylfaen" w:cs="Sylfaen"/>
          <w:sz w:val="24"/>
          <w:szCs w:val="24"/>
          <w:lang w:val="ka-GE"/>
        </w:rPr>
        <w:t xml:space="preserve"> ვენახთან შედარებით</w:t>
      </w:r>
      <w:r>
        <w:rPr>
          <w:rFonts w:ascii="Sylfaen" w:hAnsi="Sylfaen" w:cs="Sylfaen"/>
          <w:sz w:val="24"/>
          <w:szCs w:val="24"/>
          <w:lang w:val="ka-GE"/>
        </w:rPr>
        <w:t>,</w:t>
      </w:r>
      <w:r w:rsidRPr="00AC7E17">
        <w:rPr>
          <w:rFonts w:ascii="Sylfaen" w:hAnsi="Sylfaen" w:cs="Sylfaen"/>
          <w:sz w:val="24"/>
          <w:szCs w:val="24"/>
          <w:lang w:val="ka-GE"/>
        </w:rPr>
        <w:t xml:space="preserve">  აღინიშნება კათიონების და ანიონების მაღალი შემცველობა,რაც ბალახის ნიადაგების მეტ დამლაშებაზე მიუთითებს. 2016 და 2017 წლის მონაცემების მიხედვით იონებიდან დომინირებს </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vertAlign w:val="superscript"/>
          <w:lang w:val="fi-FI"/>
        </w:rPr>
        <w:t>-2</w:t>
      </w:r>
      <w:r w:rsidRPr="00AC7E17">
        <w:rPr>
          <w:rFonts w:ascii="Sylfaen" w:hAnsi="Sylfaen"/>
          <w:sz w:val="24"/>
          <w:szCs w:val="24"/>
          <w:lang w:val="ka-GE"/>
        </w:rPr>
        <w:t xml:space="preserve">-ის იონები და მათი მაქსიმალური რაოდენობა შეადგენს 22,11-23,94 მგ/ექვ., სიღრმეში  რაოდენობა იზრდება, რაც მიუთითებს იმაზე, რომ დამლაშება სულფატური ტიპისაა; სიღრმეში აღინიშნება აგრეთვე ნატრიუმის იონების მატება  16,87- 17,21 მგ/ექვ-მდე;  </w:t>
      </w:r>
      <w:r w:rsidRPr="00AC7E17">
        <w:rPr>
          <w:rFonts w:ascii="Sylfaen" w:hAnsi="Sylfaen"/>
          <w:sz w:val="24"/>
          <w:szCs w:val="24"/>
          <w:lang w:val="fi-FI"/>
        </w:rPr>
        <w:t>Na</w:t>
      </w:r>
      <w:r w:rsidRPr="00AC7E17">
        <w:rPr>
          <w:rFonts w:ascii="Sylfaen" w:hAnsi="Sylfaen"/>
          <w:sz w:val="24"/>
          <w:szCs w:val="24"/>
          <w:vertAlign w:val="superscript"/>
          <w:lang w:val="fi-FI"/>
        </w:rPr>
        <w:t>+</w:t>
      </w:r>
      <w:r w:rsidRPr="00AC7E17">
        <w:rPr>
          <w:rFonts w:ascii="Sylfaen" w:hAnsi="Sylfaen"/>
          <w:sz w:val="24"/>
          <w:szCs w:val="24"/>
          <w:lang w:val="ka-GE"/>
        </w:rPr>
        <w:t>&gt;</w:t>
      </w:r>
      <w:r w:rsidRPr="00AC7E17">
        <w:rPr>
          <w:rFonts w:ascii="Sylfaen" w:hAnsi="Sylfaen"/>
          <w:sz w:val="24"/>
          <w:szCs w:val="24"/>
          <w:lang w:val="fi-FI"/>
        </w:rPr>
        <w:t xml:space="preserve"> Ca</w:t>
      </w:r>
      <w:r w:rsidRPr="00AC7E17">
        <w:rPr>
          <w:rFonts w:ascii="Sylfaen" w:hAnsi="Sylfaen"/>
          <w:sz w:val="24"/>
          <w:szCs w:val="24"/>
          <w:vertAlign w:val="superscript"/>
          <w:lang w:val="fi-FI"/>
        </w:rPr>
        <w:t>+2</w:t>
      </w:r>
      <w:r w:rsidRPr="00AC7E17">
        <w:rPr>
          <w:rFonts w:ascii="Sylfaen" w:hAnsi="Sylfaen"/>
          <w:sz w:val="24"/>
          <w:szCs w:val="24"/>
          <w:lang w:val="ka-GE"/>
        </w:rPr>
        <w:t>&gt;</w:t>
      </w:r>
      <w:r w:rsidRPr="00AC7E17">
        <w:rPr>
          <w:rFonts w:ascii="Sylfaen" w:hAnsi="Sylfaen"/>
          <w:sz w:val="24"/>
          <w:szCs w:val="24"/>
          <w:lang w:val="fi-FI"/>
        </w:rPr>
        <w:t>Mg</w:t>
      </w:r>
      <w:r w:rsidRPr="00AC7E17">
        <w:rPr>
          <w:rFonts w:ascii="Sylfaen" w:hAnsi="Sylfaen"/>
          <w:sz w:val="24"/>
          <w:szCs w:val="24"/>
          <w:vertAlign w:val="superscript"/>
          <w:lang w:val="fi-FI"/>
        </w:rPr>
        <w:t>+2</w:t>
      </w:r>
      <w:r w:rsidRPr="00AC7E17">
        <w:rPr>
          <w:rFonts w:ascii="Sylfaen" w:hAnsi="Sylfaen"/>
          <w:sz w:val="24"/>
          <w:szCs w:val="24"/>
          <w:lang w:val="ka-GE"/>
        </w:rPr>
        <w:t>&gt;</w:t>
      </w:r>
      <w:r w:rsidRPr="00AC7E17">
        <w:rPr>
          <w:rFonts w:ascii="Calibri" w:eastAsia="Times New Roman" w:hAnsi="Calibri" w:cs="Calibri"/>
          <w:sz w:val="24"/>
          <w:szCs w:val="24"/>
          <w:lang w:val="ka-GE"/>
        </w:rPr>
        <w:t>Cl</w:t>
      </w:r>
      <w:r w:rsidRPr="00AC7E17">
        <w:rPr>
          <w:rFonts w:ascii="Calibri" w:eastAsia="Times New Roman" w:hAnsi="Calibri" w:cs="Calibri"/>
          <w:sz w:val="24"/>
          <w:szCs w:val="24"/>
          <w:vertAlign w:val="superscript"/>
          <w:lang w:val="ka-GE"/>
        </w:rPr>
        <w:t>-</w:t>
      </w:r>
      <w:r w:rsidRPr="00AC7E17">
        <w:rPr>
          <w:rFonts w:ascii="Sylfaen" w:eastAsia="Times New Roman" w:hAnsi="Sylfaen" w:cs="Calibri"/>
          <w:sz w:val="24"/>
          <w:szCs w:val="24"/>
          <w:lang w:val="ka-GE"/>
        </w:rPr>
        <w:t xml:space="preserve"> .</w:t>
      </w: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784700" w:rsidRDefault="00784700" w:rsidP="00EA220D">
      <w:pPr>
        <w:tabs>
          <w:tab w:val="left" w:pos="4020"/>
        </w:tabs>
        <w:spacing w:after="0" w:line="360" w:lineRule="auto"/>
        <w:rPr>
          <w:rFonts w:ascii="Sylfaen" w:eastAsia="Times New Roman" w:hAnsi="Sylfaen" w:cs="Calibri"/>
          <w:b/>
          <w:sz w:val="24"/>
          <w:szCs w:val="24"/>
          <w:lang w:val="ka-GE" w:eastAsia="ru-RU"/>
        </w:rPr>
      </w:pPr>
    </w:p>
    <w:p w:rsidR="00ED3ADC" w:rsidRDefault="00D24FFD" w:rsidP="009E4262">
      <w:pPr>
        <w:tabs>
          <w:tab w:val="left" w:pos="0"/>
        </w:tabs>
        <w:spacing w:after="0" w:line="360" w:lineRule="auto"/>
        <w:rPr>
          <w:rFonts w:ascii="Sylfaen" w:eastAsia="Times New Roman" w:hAnsi="Sylfaen" w:cs="Calibri"/>
          <w:b/>
          <w:sz w:val="24"/>
          <w:szCs w:val="24"/>
          <w:lang w:val="ka-GE" w:eastAsia="ru-RU"/>
        </w:rPr>
      </w:pPr>
      <w:r w:rsidRPr="00D24FFD">
        <w:rPr>
          <w:rFonts w:ascii="Sylfaen" w:eastAsia="Times New Roman" w:hAnsi="Sylfaen" w:cs="Calibri"/>
          <w:b/>
          <w:noProof/>
          <w:sz w:val="24"/>
          <w:szCs w:val="24"/>
        </w:rPr>
        <w:lastRenderedPageBreak/>
        <w:drawing>
          <wp:inline distT="0" distB="0" distL="0" distR="0">
            <wp:extent cx="5705475" cy="3686175"/>
            <wp:effectExtent l="19050" t="0" r="9525" b="0"/>
            <wp:docPr id="5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45733C" w:rsidRDefault="0045733C" w:rsidP="0045733C">
      <w:pPr>
        <w:spacing w:after="0" w:line="240" w:lineRule="auto"/>
        <w:jc w:val="center"/>
        <w:rPr>
          <w:rFonts w:ascii="Sylfaen" w:eastAsia="Times New Roman" w:hAnsi="Sylfaen" w:cs="Calibri"/>
          <w:b/>
          <w:sz w:val="24"/>
          <w:szCs w:val="24"/>
          <w:lang w:val="ka-GE" w:eastAsia="ru-RU"/>
        </w:rPr>
      </w:pPr>
      <w:r w:rsidRPr="0045733C">
        <w:rPr>
          <w:rFonts w:ascii="Sylfaen" w:eastAsia="Times New Roman" w:hAnsi="Sylfaen" w:cs="Calibri"/>
          <w:b/>
          <w:sz w:val="24"/>
          <w:szCs w:val="24"/>
          <w:lang w:val="ka-GE" w:eastAsia="ru-RU"/>
        </w:rPr>
        <w:t xml:space="preserve">გრაფიკი </w:t>
      </w:r>
      <w:r>
        <w:rPr>
          <w:rFonts w:ascii="Sylfaen" w:eastAsia="Times New Roman" w:hAnsi="Sylfaen" w:cs="Calibri"/>
          <w:b/>
          <w:sz w:val="24"/>
          <w:szCs w:val="24"/>
          <w:lang w:val="ka-GE" w:eastAsia="ru-RU"/>
        </w:rPr>
        <w:t xml:space="preserve"> 3.1.6</w:t>
      </w:r>
      <w:r w:rsidRPr="0045733C">
        <w:rPr>
          <w:rFonts w:ascii="Sylfaen" w:eastAsia="Times New Roman" w:hAnsi="Sylfaen" w:cs="Calibri"/>
          <w:b/>
          <w:sz w:val="24"/>
          <w:szCs w:val="24"/>
          <w:lang w:val="ka-GE" w:eastAsia="ru-RU"/>
        </w:rPr>
        <w:t>.  იონების შემცველობა</w:t>
      </w:r>
      <w:r>
        <w:rPr>
          <w:rFonts w:ascii="Sylfaen" w:eastAsia="Times New Roman" w:hAnsi="Sylfaen" w:cs="Calibri"/>
          <w:b/>
          <w:sz w:val="24"/>
          <w:szCs w:val="24"/>
          <w:lang w:val="ka-GE" w:eastAsia="ru-RU"/>
        </w:rPr>
        <w:t xml:space="preserve">  </w:t>
      </w:r>
      <w:r w:rsidRPr="00AC7E17">
        <w:rPr>
          <w:rFonts w:ascii="Sylfaen" w:eastAsia="Times New Roman" w:hAnsi="Sylfaen" w:cs="Calibri"/>
          <w:b/>
          <w:sz w:val="24"/>
          <w:szCs w:val="24"/>
          <w:lang w:val="ka-GE" w:eastAsia="ru-RU"/>
        </w:rPr>
        <w:t>ბალახი</w:t>
      </w:r>
      <w:r>
        <w:rPr>
          <w:rFonts w:ascii="Sylfaen" w:eastAsia="Times New Roman" w:hAnsi="Sylfaen" w:cs="Calibri"/>
          <w:b/>
          <w:sz w:val="24"/>
          <w:szCs w:val="24"/>
          <w:lang w:val="ka-GE" w:eastAsia="ru-RU"/>
        </w:rPr>
        <w:t>თ დაფარული ნიადაგში.</w:t>
      </w:r>
    </w:p>
    <w:p w:rsidR="0045733C" w:rsidRPr="0045733C" w:rsidRDefault="0045733C" w:rsidP="00100631">
      <w:pPr>
        <w:spacing w:after="0" w:line="360" w:lineRule="auto"/>
        <w:jc w:val="center"/>
        <w:rPr>
          <w:rFonts w:ascii="Sylfaen" w:eastAsia="Times New Roman" w:hAnsi="Sylfaen" w:cs="Calibri"/>
          <w:b/>
          <w:sz w:val="24"/>
          <w:szCs w:val="24"/>
          <w:lang w:val="ka-GE" w:eastAsia="ru-RU"/>
        </w:rPr>
      </w:pPr>
      <w:r>
        <w:rPr>
          <w:rFonts w:ascii="Sylfaen" w:eastAsia="Times New Roman" w:hAnsi="Sylfaen" w:cs="Calibri"/>
          <w:b/>
          <w:sz w:val="24"/>
          <w:szCs w:val="24"/>
          <w:lang w:val="ka-GE" w:eastAsia="ru-RU"/>
        </w:rPr>
        <w:t xml:space="preserve"> ძველი ანაგა</w:t>
      </w:r>
      <w:r w:rsidRPr="0045733C">
        <w:rPr>
          <w:rFonts w:ascii="Sylfaen" w:eastAsia="Times New Roman" w:hAnsi="Sylfaen" w:cs="Calibri"/>
          <w:b/>
          <w:sz w:val="24"/>
          <w:szCs w:val="24"/>
          <w:lang w:val="ka-GE" w:eastAsia="ru-RU"/>
        </w:rPr>
        <w:t xml:space="preserve">   03.201</w:t>
      </w:r>
      <w:r>
        <w:rPr>
          <w:rFonts w:ascii="Sylfaen" w:eastAsia="Times New Roman" w:hAnsi="Sylfaen" w:cs="Calibri"/>
          <w:b/>
          <w:sz w:val="24"/>
          <w:szCs w:val="24"/>
          <w:lang w:val="ka-GE" w:eastAsia="ru-RU"/>
        </w:rPr>
        <w:t>7</w:t>
      </w:r>
      <w:r w:rsidRPr="0045733C">
        <w:rPr>
          <w:rFonts w:ascii="Sylfaen" w:eastAsia="Times New Roman" w:hAnsi="Sylfaen" w:cs="Calibri"/>
          <w:b/>
          <w:sz w:val="24"/>
          <w:szCs w:val="24"/>
          <w:lang w:val="ka-GE" w:eastAsia="ru-RU"/>
        </w:rPr>
        <w:t>წ.</w:t>
      </w:r>
    </w:p>
    <w:p w:rsidR="00EA220D" w:rsidRPr="00AC7E17" w:rsidRDefault="00EA220D" w:rsidP="00166E08">
      <w:pPr>
        <w:spacing w:after="0" w:line="360" w:lineRule="auto"/>
        <w:ind w:firstLine="720"/>
        <w:jc w:val="both"/>
        <w:rPr>
          <w:rFonts w:ascii="Sylfaen" w:eastAsia="Times New Roman" w:hAnsi="Sylfaen" w:cs="Calibri"/>
          <w:sz w:val="24"/>
          <w:szCs w:val="24"/>
        </w:rPr>
      </w:pPr>
      <w:r w:rsidRPr="00AC7E17">
        <w:rPr>
          <w:rFonts w:ascii="Sylfaen" w:eastAsia="Times New Roman" w:hAnsi="Sylfaen" w:cs="Calibri"/>
          <w:sz w:val="24"/>
          <w:szCs w:val="24"/>
          <w:lang w:val="ka-GE"/>
        </w:rPr>
        <w:t>ამრიგად,</w:t>
      </w:r>
      <w:r w:rsidRPr="00AC7E17">
        <w:rPr>
          <w:rFonts w:ascii="Sylfaen" w:eastAsia="Times New Roman" w:hAnsi="Sylfaen" w:cs="Calibri"/>
          <w:sz w:val="24"/>
          <w:szCs w:val="24"/>
        </w:rPr>
        <w:t xml:space="preserve"> </w:t>
      </w:r>
      <w:r w:rsidRPr="00AC7E17">
        <w:rPr>
          <w:rFonts w:ascii="Sylfaen" w:eastAsia="Times New Roman" w:hAnsi="Sylfaen" w:cs="Calibri"/>
          <w:sz w:val="24"/>
          <w:szCs w:val="24"/>
          <w:lang w:val="ka-GE"/>
        </w:rPr>
        <w:t xml:space="preserve">ძველი ანაგის ვენახის ნიადაგის გარდა, რომელიც მიეკუთვნება დაუმლაშებელს, ბალახის ნიადაგები მიეკუთვნებიან ძლიერ და მეტად ძლიერ დამლაშებული ნიადაგების კატეგორიას. მარილებიდან ყველაზე მეტი ადგილი უკავიათ ნატრიუმის სულფატებს </w:t>
      </w:r>
      <w:r w:rsidRPr="00AC7E17">
        <w:rPr>
          <w:rFonts w:ascii="Sylfaen" w:eastAsia="Times New Roman" w:hAnsi="Sylfaen" w:cs="Calibri"/>
          <w:sz w:val="24"/>
          <w:szCs w:val="24"/>
        </w:rPr>
        <w:t xml:space="preserve"> ( Na</w:t>
      </w:r>
      <w:r w:rsidRPr="00AC7E17">
        <w:rPr>
          <w:rFonts w:ascii="Sylfaen" w:eastAsia="Times New Roman" w:hAnsi="Sylfaen" w:cs="Calibri"/>
          <w:sz w:val="24"/>
          <w:szCs w:val="24"/>
          <w:vertAlign w:val="subscript"/>
        </w:rPr>
        <w:t>2</w:t>
      </w:r>
      <w:r w:rsidRPr="00AC7E17">
        <w:rPr>
          <w:rFonts w:ascii="Sylfaen" w:eastAsia="Times New Roman" w:hAnsi="Sylfaen" w:cs="Calibri"/>
          <w:sz w:val="24"/>
          <w:szCs w:val="24"/>
        </w:rPr>
        <w:t>SO</w:t>
      </w:r>
      <w:r w:rsidRPr="00AC7E17">
        <w:rPr>
          <w:rFonts w:ascii="Sylfaen" w:eastAsia="Times New Roman" w:hAnsi="Sylfaen" w:cs="Calibri"/>
          <w:sz w:val="24"/>
          <w:szCs w:val="24"/>
          <w:vertAlign w:val="subscript"/>
        </w:rPr>
        <w:t>4</w:t>
      </w:r>
      <w:r w:rsidRPr="00AC7E17">
        <w:rPr>
          <w:rFonts w:ascii="Sylfaen" w:eastAsia="Times New Roman" w:hAnsi="Sylfaen" w:cs="Calibri"/>
          <w:sz w:val="24"/>
          <w:szCs w:val="24"/>
        </w:rPr>
        <w:t xml:space="preserve">) </w:t>
      </w:r>
      <w:r w:rsidRPr="00AC7E17">
        <w:rPr>
          <w:rFonts w:ascii="Sylfaen" w:eastAsia="Times New Roman" w:hAnsi="Sylfaen" w:cs="Calibri"/>
          <w:sz w:val="24"/>
          <w:szCs w:val="24"/>
          <w:lang w:val="ka-GE"/>
        </w:rPr>
        <w:t>და ნატრიუმის ქლორიდებს</w:t>
      </w:r>
      <w:r w:rsidRPr="00AC7E17">
        <w:rPr>
          <w:rFonts w:ascii="Sylfaen" w:eastAsia="Times New Roman" w:hAnsi="Sylfaen" w:cs="Calibri"/>
          <w:sz w:val="24"/>
          <w:szCs w:val="24"/>
        </w:rPr>
        <w:t xml:space="preserve"> </w:t>
      </w:r>
      <w:r w:rsidRPr="00AC7E17">
        <w:rPr>
          <w:rFonts w:ascii="Sylfaen" w:eastAsia="Times New Roman" w:hAnsi="Sylfaen" w:cs="Calibri"/>
          <w:sz w:val="24"/>
          <w:szCs w:val="24"/>
          <w:lang w:val="ka-GE"/>
        </w:rPr>
        <w:t>(</w:t>
      </w:r>
      <w:r w:rsidRPr="00AC7E17">
        <w:rPr>
          <w:rFonts w:ascii="Sylfaen" w:eastAsia="Times New Roman" w:hAnsi="Sylfaen" w:cs="Calibri"/>
          <w:sz w:val="24"/>
          <w:szCs w:val="24"/>
        </w:rPr>
        <w:t>NaCL).</w:t>
      </w:r>
    </w:p>
    <w:p w:rsidR="00EA220D" w:rsidRPr="00AC7E17" w:rsidRDefault="00EA220D" w:rsidP="00EA220D">
      <w:pPr>
        <w:pStyle w:val="BodyTextIndent2"/>
        <w:spacing w:after="0" w:line="360" w:lineRule="auto"/>
        <w:ind w:left="0" w:firstLine="720"/>
        <w:jc w:val="both"/>
        <w:rPr>
          <w:rFonts w:ascii="Sylfaen" w:hAnsi="Sylfaen" w:cs="Sylfaen"/>
        </w:rPr>
      </w:pPr>
      <w:r w:rsidRPr="00AC7E17">
        <w:rPr>
          <w:rFonts w:ascii="Sylfaen" w:hAnsi="Sylfaen" w:cs="Sylfaen"/>
          <w:lang w:val="ka-GE"/>
        </w:rPr>
        <w:t>როგორც ცნობილია</w:t>
      </w:r>
      <w:r w:rsidRPr="00AC7E17">
        <w:rPr>
          <w:rFonts w:ascii="AcadNusx" w:hAnsi="AcadNusx"/>
          <w:lang w:val="ka-GE"/>
        </w:rPr>
        <w:t xml:space="preserve">, </w:t>
      </w:r>
      <w:r w:rsidRPr="00AC7E17">
        <w:rPr>
          <w:rFonts w:ascii="Sylfaen" w:hAnsi="Sylfaen" w:cs="Sylfaen"/>
          <w:lang w:val="ka-GE"/>
        </w:rPr>
        <w:t>დამლაშებული ნიადაგები ხასიათდებიან დაბალი ბუნებრივი ნაყ</w:t>
      </w:r>
      <w:r w:rsidRPr="00AC7E17">
        <w:rPr>
          <w:rFonts w:ascii="Sylfaen" w:hAnsi="Sylfaen" w:cs="Sylfaen"/>
          <w:lang w:val="ka-GE"/>
        </w:rPr>
        <w:softHyphen/>
        <w:t>ოფიერებით</w:t>
      </w:r>
      <w:r w:rsidRPr="00AC7E17">
        <w:rPr>
          <w:rFonts w:ascii="AcadNusx" w:hAnsi="AcadNusx"/>
          <w:lang w:val="ka-GE"/>
        </w:rPr>
        <w:t xml:space="preserve">. </w:t>
      </w:r>
      <w:r w:rsidRPr="00AC7E17">
        <w:rPr>
          <w:rFonts w:ascii="Sylfaen" w:hAnsi="Sylfaen" w:cs="Sylfaen"/>
          <w:lang w:val="ka-GE"/>
        </w:rPr>
        <w:t>ნიადაგის ხსნარში ადვილად ხსნადი მარილების მაღალი კონცენტრაცია მკვეთრად არღვევს მცენარის  მომარაგებას წყლით, რასაც მივყავართ მათი დაღუპვისაკენ. კულტურულ მცენარეებს დამლაშებულ ნიადაგებზე ერღვევათ ნივთიერებათა ცვლა და მინ</w:t>
      </w:r>
      <w:r w:rsidRPr="00AC7E17">
        <w:rPr>
          <w:rFonts w:ascii="Sylfaen" w:hAnsi="Sylfaen" w:cs="Sylfaen"/>
          <w:lang w:val="ka-GE"/>
        </w:rPr>
        <w:softHyphen/>
        <w:t>ე</w:t>
      </w:r>
      <w:r w:rsidRPr="00AC7E17">
        <w:rPr>
          <w:rFonts w:ascii="Sylfaen" w:hAnsi="Sylfaen" w:cs="Sylfaen"/>
          <w:lang w:val="ka-GE"/>
        </w:rPr>
        <w:softHyphen/>
        <w:t>რალური კვების რეჟიმი, ფერხდება განვითარება</w:t>
      </w:r>
      <w:r w:rsidRPr="00AC7E17">
        <w:rPr>
          <w:rFonts w:ascii="AcadNusx" w:hAnsi="AcadNusx"/>
          <w:lang w:val="ka-GE"/>
        </w:rPr>
        <w:t xml:space="preserve">, </w:t>
      </w:r>
      <w:r w:rsidRPr="00AC7E17">
        <w:rPr>
          <w:rFonts w:ascii="Sylfaen" w:hAnsi="Sylfaen" w:cs="Sylfaen"/>
          <w:lang w:val="ka-GE"/>
        </w:rPr>
        <w:t>განსაკუთრებით საწყის ფაზაში</w:t>
      </w:r>
      <w:r w:rsidRPr="00AC7E17">
        <w:rPr>
          <w:rFonts w:ascii="AcadNusx" w:hAnsi="AcadNusx"/>
          <w:lang w:val="ka-GE"/>
        </w:rPr>
        <w:t xml:space="preserve">, </w:t>
      </w:r>
      <w:r w:rsidRPr="00AC7E17">
        <w:rPr>
          <w:rFonts w:ascii="Sylfaen" w:hAnsi="Sylfaen" w:cs="Sylfaen"/>
          <w:lang w:val="ka-GE"/>
        </w:rPr>
        <w:t>სუს</w:t>
      </w:r>
      <w:r w:rsidRPr="00AC7E17">
        <w:rPr>
          <w:rFonts w:ascii="Sylfaen" w:hAnsi="Sylfaen" w:cs="Sylfaen"/>
          <w:lang w:val="ka-GE"/>
        </w:rPr>
        <w:softHyphen/>
        <w:t>ტ</w:t>
      </w:r>
      <w:r w:rsidRPr="00AC7E17">
        <w:rPr>
          <w:rFonts w:ascii="Sylfaen" w:hAnsi="Sylfaen" w:cs="Sylfaen"/>
          <w:lang w:val="ka-GE"/>
        </w:rPr>
        <w:softHyphen/>
        <w:t>დება ფოტოსინთეზი</w:t>
      </w:r>
      <w:r w:rsidRPr="00AC7E17">
        <w:rPr>
          <w:rFonts w:ascii="AcadNusx" w:hAnsi="AcadNusx"/>
          <w:lang w:val="ka-GE"/>
        </w:rPr>
        <w:t xml:space="preserve">, </w:t>
      </w:r>
      <w:r w:rsidRPr="00AC7E17">
        <w:rPr>
          <w:rFonts w:ascii="Sylfaen" w:hAnsi="Sylfaen" w:cs="Sylfaen"/>
          <w:lang w:val="ka-GE"/>
        </w:rPr>
        <w:t>რის შედეგადაც</w:t>
      </w:r>
      <w:r w:rsidRPr="00AC7E17">
        <w:rPr>
          <w:rFonts w:ascii="AcadNusx" w:hAnsi="AcadNusx"/>
          <w:lang w:val="ka-GE"/>
        </w:rPr>
        <w:t xml:space="preserve">, </w:t>
      </w:r>
      <w:r w:rsidRPr="00AC7E17">
        <w:rPr>
          <w:rFonts w:ascii="Sylfaen" w:hAnsi="Sylfaen" w:cs="Sylfaen"/>
          <w:lang w:val="ka-GE"/>
        </w:rPr>
        <w:t>მცირდება მოსავლიანობა და მისი ხარისხი. რაც უფრო ადვილად აღწევენ მარილები მცენარეში</w:t>
      </w:r>
      <w:r w:rsidRPr="00AC7E17">
        <w:rPr>
          <w:rFonts w:ascii="AcadNusx" w:hAnsi="AcadNusx"/>
          <w:lang w:val="ka-GE"/>
        </w:rPr>
        <w:t xml:space="preserve">, </w:t>
      </w:r>
      <w:r w:rsidRPr="00AC7E17">
        <w:rPr>
          <w:rFonts w:ascii="Sylfaen" w:hAnsi="Sylfaen" w:cs="Sylfaen"/>
          <w:lang w:val="ka-GE"/>
        </w:rPr>
        <w:t>მით უფრო შხამიანები არიან ისინი</w:t>
      </w:r>
      <w:r w:rsidRPr="00AC7E17">
        <w:rPr>
          <w:rFonts w:ascii="AcadNusx" w:hAnsi="AcadNusx"/>
          <w:lang w:val="ka-GE"/>
        </w:rPr>
        <w:t xml:space="preserve">. </w:t>
      </w:r>
      <w:r w:rsidRPr="00AC7E17">
        <w:rPr>
          <w:rFonts w:ascii="Sylfaen" w:hAnsi="Sylfaen" w:cs="Sylfaen"/>
          <w:lang w:val="ka-GE"/>
        </w:rPr>
        <w:t>შხამიანობის ზღვარი იზრდება სულფატებიდან სოდიან დამლაშებამდე</w:t>
      </w:r>
      <w:r w:rsidRPr="00AC7E17">
        <w:rPr>
          <w:rFonts w:ascii="AcadNusx" w:hAnsi="AcadNusx"/>
          <w:lang w:val="ka-GE"/>
        </w:rPr>
        <w:t>.</w:t>
      </w:r>
      <w:r w:rsidRPr="00AC7E17">
        <w:rPr>
          <w:rFonts w:ascii="Sylfaen" w:hAnsi="Sylfaen"/>
          <w:lang w:val="ka-GE"/>
        </w:rPr>
        <w:t xml:space="preserve"> </w:t>
      </w:r>
      <w:r w:rsidR="00FE2F0C">
        <w:rPr>
          <w:rFonts w:ascii="Sylfaen" w:hAnsi="Sylfaen"/>
          <w:lang w:val="ka-GE"/>
        </w:rPr>
        <w:t xml:space="preserve">ყოველივე  ეს </w:t>
      </w:r>
      <w:r w:rsidRPr="00AC7E17">
        <w:rPr>
          <w:rFonts w:ascii="Sylfaen" w:hAnsi="Sylfaen"/>
          <w:lang w:val="ka-GE"/>
        </w:rPr>
        <w:t>საფრთხე</w:t>
      </w:r>
      <w:r w:rsidR="00FE2F0C">
        <w:rPr>
          <w:rFonts w:ascii="Sylfaen" w:hAnsi="Sylfaen"/>
          <w:lang w:val="ka-GE"/>
        </w:rPr>
        <w:t>ს უქმნის აგრო</w:t>
      </w:r>
      <w:r w:rsidRPr="00AC7E17">
        <w:rPr>
          <w:rFonts w:ascii="Sylfaen" w:hAnsi="Sylfaen"/>
          <w:lang w:val="ka-GE"/>
        </w:rPr>
        <w:t xml:space="preserve">ბიომრავალფეროვნებას. </w:t>
      </w:r>
      <w:r w:rsidRPr="00AC7E17">
        <w:rPr>
          <w:rFonts w:ascii="AcadNusx" w:hAnsi="AcadNusx"/>
          <w:lang w:val="ka-GE"/>
        </w:rPr>
        <w:t xml:space="preserve"> (</w:t>
      </w:r>
      <w:r w:rsidRPr="00AC7E17">
        <w:rPr>
          <w:rFonts w:ascii="Sylfaen" w:hAnsi="Sylfaen" w:cs="Sylfaen"/>
          <w:lang w:val="ka-GE"/>
        </w:rPr>
        <w:t>ცხრ</w:t>
      </w:r>
      <w:r w:rsidRPr="00AC7E17">
        <w:rPr>
          <w:rFonts w:ascii="AcadNusx" w:hAnsi="AcadNusx"/>
          <w:lang w:val="ka-GE"/>
        </w:rPr>
        <w:t>.</w:t>
      </w:r>
      <w:r w:rsidRPr="00AC7E17">
        <w:rPr>
          <w:rFonts w:ascii="Sylfaen" w:hAnsi="Sylfaen"/>
          <w:lang w:val="ka-GE"/>
        </w:rPr>
        <w:t xml:space="preserve"> </w:t>
      </w:r>
      <w:r w:rsidR="003118D7">
        <w:rPr>
          <w:rFonts w:ascii="Sylfaen" w:hAnsi="Sylfaen"/>
          <w:lang w:val="ka-GE"/>
        </w:rPr>
        <w:t>3.1.</w:t>
      </w:r>
      <w:r w:rsidRPr="00AC7E17">
        <w:rPr>
          <w:rFonts w:ascii="Sylfaen" w:hAnsi="Sylfaen"/>
          <w:lang w:val="ka-GE"/>
        </w:rPr>
        <w:t>1</w:t>
      </w:r>
      <w:r w:rsidRPr="00AC7E17">
        <w:rPr>
          <w:rFonts w:ascii="AcadNusx" w:hAnsi="AcadNusx"/>
          <w:lang w:val="ka-GE"/>
        </w:rPr>
        <w:t>).</w:t>
      </w:r>
      <w:r w:rsidRPr="00AC7E17">
        <w:rPr>
          <w:rFonts w:ascii="AcadNusx" w:hAnsi="AcadNusx"/>
        </w:rPr>
        <w:t xml:space="preserve"> </w:t>
      </w:r>
    </w:p>
    <w:p w:rsidR="00EA220D" w:rsidRDefault="00EA220D" w:rsidP="00EA220D">
      <w:pPr>
        <w:rPr>
          <w:rFonts w:ascii="Sylfaen" w:hAnsi="Sylfaen"/>
          <w:lang w:val="ka-GE"/>
        </w:rPr>
      </w:pPr>
    </w:p>
    <w:p w:rsidR="00784700" w:rsidRDefault="00784700" w:rsidP="00EA220D">
      <w:pPr>
        <w:rPr>
          <w:rFonts w:ascii="Sylfaen" w:hAnsi="Sylfaen"/>
          <w:lang w:val="ka-GE"/>
        </w:rPr>
      </w:pPr>
    </w:p>
    <w:p w:rsidR="00EA220D" w:rsidRPr="00AC7E17" w:rsidRDefault="00EA220D" w:rsidP="00424ED5">
      <w:pPr>
        <w:tabs>
          <w:tab w:val="left" w:pos="90"/>
          <w:tab w:val="left" w:pos="270"/>
        </w:tabs>
        <w:spacing w:after="0" w:line="360" w:lineRule="auto"/>
        <w:jc w:val="center"/>
        <w:rPr>
          <w:rFonts w:ascii="AcadNusx" w:hAnsi="AcadNusx" w:cs="Times New Roman"/>
          <w:b/>
          <w:sz w:val="24"/>
          <w:szCs w:val="24"/>
          <w:lang w:val="fi-FI"/>
        </w:rPr>
      </w:pPr>
      <w:r w:rsidRPr="00AC7E17">
        <w:rPr>
          <w:rFonts w:ascii="Sylfaen" w:hAnsi="Sylfaen" w:cs="Sylfaen"/>
          <w:b/>
          <w:sz w:val="24"/>
          <w:szCs w:val="24"/>
          <w:lang w:val="fi-FI"/>
        </w:rPr>
        <w:lastRenderedPageBreak/>
        <w:t xml:space="preserve">ნიადაგის დამლაშების ხარისხი და  </w:t>
      </w:r>
      <w:r w:rsidRPr="00AC7E17">
        <w:rPr>
          <w:rFonts w:ascii="Sylfaen" w:hAnsi="Sylfaen" w:cs="Sylfaen"/>
          <w:b/>
          <w:sz w:val="24"/>
          <w:szCs w:val="24"/>
          <w:lang w:val="ka-GE"/>
        </w:rPr>
        <w:t xml:space="preserve">სასოფლო-სამეურნეო </w:t>
      </w:r>
      <w:r w:rsidRPr="00AC7E17">
        <w:rPr>
          <w:rFonts w:ascii="Sylfaen" w:hAnsi="Sylfaen" w:cs="Sylfaen"/>
          <w:b/>
          <w:sz w:val="24"/>
          <w:szCs w:val="24"/>
          <w:lang w:val="fi-FI"/>
        </w:rPr>
        <w:t>კულტურების</w:t>
      </w:r>
    </w:p>
    <w:p w:rsidR="00B96F47" w:rsidRDefault="00EA220D" w:rsidP="00100631">
      <w:pPr>
        <w:spacing w:after="0" w:line="360" w:lineRule="auto"/>
        <w:jc w:val="center"/>
        <w:rPr>
          <w:rFonts w:ascii="Sylfaen" w:hAnsi="Sylfaen" w:cs="Sylfaen"/>
          <w:b/>
          <w:sz w:val="24"/>
          <w:szCs w:val="24"/>
          <w:lang w:val="ka-GE"/>
        </w:rPr>
      </w:pPr>
      <w:r w:rsidRPr="00AC7E17">
        <w:rPr>
          <w:rFonts w:ascii="Sylfaen" w:hAnsi="Sylfaen" w:cs="Sylfaen"/>
          <w:b/>
          <w:sz w:val="24"/>
          <w:szCs w:val="24"/>
          <w:lang w:val="fi-FI"/>
        </w:rPr>
        <w:t>მდგომარეობა</w:t>
      </w:r>
    </w:p>
    <w:p w:rsidR="00EA220D" w:rsidRPr="00AC7E17" w:rsidRDefault="00166E08" w:rsidP="00784700">
      <w:pPr>
        <w:spacing w:after="240" w:line="360" w:lineRule="auto"/>
        <w:jc w:val="right"/>
        <w:rPr>
          <w:rFonts w:ascii="Sylfaen" w:hAnsi="Sylfaen"/>
          <w:lang w:val="ka-GE"/>
        </w:rPr>
      </w:pPr>
      <w:r w:rsidRPr="00AC7E17">
        <w:rPr>
          <w:rFonts w:ascii="Sylfaen" w:hAnsi="Sylfaen" w:cs="Sylfaen"/>
          <w:b/>
          <w:sz w:val="24"/>
          <w:szCs w:val="24"/>
          <w:lang w:val="fi-FI"/>
        </w:rPr>
        <w:t xml:space="preserve">ცხრილი </w:t>
      </w:r>
      <w:r w:rsidR="0081081C" w:rsidRPr="00AC7E17">
        <w:rPr>
          <w:rFonts w:ascii="Sylfaen" w:hAnsi="Sylfaen" w:cs="Sylfaen"/>
          <w:b/>
          <w:sz w:val="24"/>
          <w:szCs w:val="24"/>
          <w:lang w:val="ru-RU"/>
        </w:rPr>
        <w:t>№</w:t>
      </w:r>
      <w:r w:rsidR="003118D7">
        <w:rPr>
          <w:rFonts w:ascii="Sylfaen" w:hAnsi="Sylfaen" w:cs="Sylfaen"/>
          <w:b/>
          <w:sz w:val="24"/>
          <w:szCs w:val="24"/>
          <w:lang w:val="ka-GE"/>
        </w:rPr>
        <w:t>3.1.</w:t>
      </w:r>
      <w:r w:rsidRPr="00AC7E17">
        <w:rPr>
          <w:rFonts w:ascii="Sylfaen" w:hAnsi="Sylfaen"/>
          <w:b/>
          <w:sz w:val="24"/>
          <w:szCs w:val="24"/>
          <w:lang w:val="ka-GE"/>
        </w:rPr>
        <w:t>1</w:t>
      </w:r>
      <w:r w:rsidRPr="00AC7E17">
        <w:rPr>
          <w:rFonts w:ascii="AcadNusx" w:hAnsi="AcadNusx"/>
          <w:b/>
          <w:sz w:val="24"/>
          <w:szCs w:val="24"/>
          <w:lang w:val="fi-FI"/>
        </w:rPr>
        <w:t>.</w:t>
      </w:r>
    </w:p>
    <w:tbl>
      <w:tblPr>
        <w:tblW w:w="95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98"/>
        <w:gridCol w:w="4872"/>
      </w:tblGrid>
      <w:tr w:rsidR="00EA220D" w:rsidRPr="00AC7E17" w:rsidTr="00424ED5">
        <w:tc>
          <w:tcPr>
            <w:tcW w:w="4698" w:type="dxa"/>
            <w:shd w:val="clear" w:color="auto" w:fill="A6A6A6" w:themeFill="background1" w:themeFillShade="A6"/>
          </w:tcPr>
          <w:p w:rsidR="00EA220D" w:rsidRPr="00AC7E17" w:rsidRDefault="00EA220D" w:rsidP="00784700">
            <w:pPr>
              <w:pStyle w:val="BodyTextIndent2"/>
              <w:spacing w:after="0" w:line="360" w:lineRule="auto"/>
              <w:ind w:left="0"/>
              <w:rPr>
                <w:rFonts w:ascii="Sylfaen" w:hAnsi="Sylfaen" w:cs="Sylfaen"/>
                <w:b/>
                <w:lang w:val="ka-GE"/>
              </w:rPr>
            </w:pPr>
          </w:p>
          <w:p w:rsidR="00EA220D" w:rsidRPr="00AC7E17" w:rsidRDefault="00EA220D" w:rsidP="00784700">
            <w:pPr>
              <w:pStyle w:val="BodyTextIndent2"/>
              <w:spacing w:after="0" w:line="360" w:lineRule="auto"/>
              <w:ind w:left="0"/>
              <w:jc w:val="center"/>
              <w:rPr>
                <w:rFonts w:ascii="Sylfaen" w:hAnsi="Sylfaen" w:cs="Sylfaen"/>
                <w:b/>
                <w:lang w:val="ka-GE"/>
              </w:rPr>
            </w:pPr>
            <w:r w:rsidRPr="00AC7E17">
              <w:rPr>
                <w:rFonts w:ascii="Sylfaen" w:hAnsi="Sylfaen" w:cs="Sylfaen"/>
                <w:b/>
                <w:lang w:val="fi-FI"/>
              </w:rPr>
              <w:t>ნიადაგის</w:t>
            </w:r>
          </w:p>
          <w:p w:rsidR="00EA220D" w:rsidRPr="00AC7E17" w:rsidRDefault="00EA220D" w:rsidP="00784700">
            <w:pPr>
              <w:pStyle w:val="BodyTextIndent2"/>
              <w:spacing w:after="0" w:line="360" w:lineRule="auto"/>
              <w:ind w:left="0"/>
              <w:jc w:val="center"/>
              <w:rPr>
                <w:rFonts w:ascii="Sylfaen" w:hAnsi="Sylfaen" w:cs="Sylfaen"/>
                <w:b/>
                <w:lang w:val="ka-GE"/>
              </w:rPr>
            </w:pPr>
            <w:r w:rsidRPr="00AC7E17">
              <w:rPr>
                <w:rFonts w:ascii="Sylfaen" w:hAnsi="Sylfaen" w:cs="Sylfaen"/>
                <w:b/>
                <w:lang w:val="fi-FI"/>
              </w:rPr>
              <w:t>დამლაშების ხარისხი</w:t>
            </w:r>
          </w:p>
          <w:p w:rsidR="00EA220D" w:rsidRPr="00AC7E17" w:rsidRDefault="00EA220D" w:rsidP="00784700">
            <w:pPr>
              <w:pStyle w:val="BodyTextIndent2"/>
              <w:spacing w:after="0" w:line="360" w:lineRule="auto"/>
              <w:ind w:left="0"/>
              <w:rPr>
                <w:rFonts w:ascii="AcadNusx" w:hAnsi="AcadNusx"/>
                <w:b/>
                <w:lang w:val="ka-GE"/>
              </w:rPr>
            </w:pPr>
          </w:p>
        </w:tc>
        <w:tc>
          <w:tcPr>
            <w:tcW w:w="4872" w:type="dxa"/>
            <w:shd w:val="clear" w:color="auto" w:fill="A6A6A6" w:themeFill="background1" w:themeFillShade="A6"/>
            <w:vAlign w:val="center"/>
            <w:hideMark/>
          </w:tcPr>
          <w:p w:rsidR="00EA220D" w:rsidRPr="00AC7E17" w:rsidRDefault="00EA220D" w:rsidP="00784700">
            <w:pPr>
              <w:pStyle w:val="BodyTextIndent2"/>
              <w:spacing w:after="0" w:line="360" w:lineRule="auto"/>
              <w:ind w:left="0"/>
              <w:jc w:val="center"/>
              <w:rPr>
                <w:rFonts w:ascii="Sylfaen" w:hAnsi="Sylfaen" w:cs="Sylfaen"/>
                <w:b/>
                <w:lang w:val="ka-GE"/>
              </w:rPr>
            </w:pPr>
            <w:r w:rsidRPr="00AC7E17">
              <w:rPr>
                <w:rFonts w:ascii="Sylfaen" w:hAnsi="Sylfaen" w:cs="Sylfaen"/>
                <w:b/>
                <w:lang w:val="fi-FI"/>
              </w:rPr>
              <w:t>საშუალოდ მარილგამძლე</w:t>
            </w:r>
          </w:p>
          <w:p w:rsidR="00EA220D" w:rsidRPr="00AC7E17" w:rsidRDefault="00EA220D" w:rsidP="00784700">
            <w:pPr>
              <w:pStyle w:val="BodyTextIndent2"/>
              <w:spacing w:after="0" w:line="360" w:lineRule="auto"/>
              <w:ind w:left="0"/>
              <w:jc w:val="center"/>
              <w:rPr>
                <w:rFonts w:ascii="AcadNusx" w:hAnsi="AcadNusx"/>
                <w:b/>
                <w:lang w:val="fi-FI"/>
              </w:rPr>
            </w:pPr>
            <w:r w:rsidRPr="00AC7E17">
              <w:rPr>
                <w:rFonts w:ascii="Sylfaen" w:hAnsi="Sylfaen" w:cs="Sylfaen"/>
                <w:b/>
                <w:lang w:val="fi-FI"/>
              </w:rPr>
              <w:t>მცენარის მდგომარეობა</w:t>
            </w:r>
          </w:p>
        </w:tc>
      </w:tr>
      <w:tr w:rsidR="00EA220D" w:rsidRPr="00AC7E17" w:rsidTr="00784700">
        <w:tc>
          <w:tcPr>
            <w:tcW w:w="4698" w:type="dxa"/>
            <w:vAlign w:val="center"/>
            <w:hideMark/>
          </w:tcPr>
          <w:p w:rsidR="00424ED5" w:rsidRPr="00AC7E17" w:rsidRDefault="00EA220D" w:rsidP="00784700">
            <w:pPr>
              <w:pStyle w:val="BodyTextIndent2"/>
              <w:spacing w:after="0" w:line="360" w:lineRule="auto"/>
              <w:ind w:left="0"/>
              <w:jc w:val="center"/>
              <w:rPr>
                <w:rFonts w:ascii="Sylfaen" w:hAnsi="Sylfaen" w:cs="Sylfaen"/>
                <w:lang w:val="ru-RU"/>
              </w:rPr>
            </w:pPr>
            <w:r w:rsidRPr="00AC7E17">
              <w:rPr>
                <w:rFonts w:ascii="Sylfaen" w:hAnsi="Sylfaen" w:cs="Sylfaen"/>
                <w:lang w:val="fi-FI"/>
              </w:rPr>
              <w:t>პრაქტიკულად დაუმლაშებელი</w:t>
            </w:r>
          </w:p>
          <w:p w:rsidR="00EA220D" w:rsidRPr="00AC7E17" w:rsidRDefault="00EA220D" w:rsidP="00784700">
            <w:pPr>
              <w:pStyle w:val="BodyTextIndent2"/>
              <w:spacing w:after="0" w:line="360" w:lineRule="auto"/>
              <w:ind w:left="0"/>
              <w:jc w:val="center"/>
              <w:rPr>
                <w:rFonts w:ascii="AcadNusx" w:hAnsi="AcadNusx"/>
              </w:rPr>
            </w:pPr>
            <w:r w:rsidRPr="00AC7E17">
              <w:rPr>
                <w:rFonts w:ascii="AcadNusx" w:hAnsi="AcadNusx"/>
                <w:lang w:val="fi-FI"/>
              </w:rPr>
              <w:t>(</w:t>
            </w:r>
            <w:r w:rsidRPr="00AC7E17">
              <w:rPr>
                <w:rFonts w:ascii="Sylfaen" w:hAnsi="Sylfaen" w:cs="Sylfaen"/>
                <w:lang w:val="fi-FI"/>
              </w:rPr>
              <w:t>ან სუსტად დამლაშებული</w:t>
            </w:r>
            <w:r w:rsidRPr="00AC7E17">
              <w:rPr>
                <w:rFonts w:ascii="AcadNusx" w:hAnsi="AcadNusx"/>
                <w:lang w:val="fi-FI"/>
              </w:rPr>
              <w:t>)</w:t>
            </w:r>
          </w:p>
        </w:tc>
        <w:tc>
          <w:tcPr>
            <w:tcW w:w="4872" w:type="dxa"/>
            <w:vAlign w:val="center"/>
            <w:hideMark/>
          </w:tcPr>
          <w:p w:rsidR="00424ED5" w:rsidRPr="00AC7E17" w:rsidRDefault="00EA220D" w:rsidP="00784700">
            <w:pPr>
              <w:pStyle w:val="BodyTextIndent2"/>
              <w:spacing w:after="0" w:line="360" w:lineRule="auto"/>
              <w:ind w:left="0"/>
              <w:jc w:val="center"/>
              <w:rPr>
                <w:rFonts w:ascii="Sylfaen" w:hAnsi="Sylfaen" w:cs="Sylfaen"/>
                <w:lang w:val="ka-GE"/>
              </w:rPr>
            </w:pPr>
            <w:r w:rsidRPr="00AC7E17">
              <w:rPr>
                <w:rFonts w:ascii="Sylfaen" w:hAnsi="Sylfaen" w:cs="Sylfaen"/>
              </w:rPr>
              <w:t>კარგი</w:t>
            </w:r>
            <w:r w:rsidR="00424ED5" w:rsidRPr="00AC7E17">
              <w:rPr>
                <w:rFonts w:ascii="Sylfaen" w:hAnsi="Sylfaen" w:cs="Sylfaen"/>
                <w:lang w:val="ru-RU"/>
              </w:rPr>
              <w:t xml:space="preserve"> </w:t>
            </w:r>
            <w:r w:rsidRPr="00AC7E17">
              <w:rPr>
                <w:rFonts w:ascii="Sylfaen" w:hAnsi="Sylfaen" w:cs="Sylfaen"/>
              </w:rPr>
              <w:t>ზრდა</w:t>
            </w:r>
            <w:r w:rsidR="00424ED5" w:rsidRPr="00AC7E17">
              <w:rPr>
                <w:rFonts w:ascii="Sylfaen" w:hAnsi="Sylfaen" w:cs="Sylfaen"/>
                <w:lang w:val="ru-RU"/>
              </w:rPr>
              <w:t xml:space="preserve"> </w:t>
            </w:r>
            <w:r w:rsidRPr="00AC7E17">
              <w:rPr>
                <w:rFonts w:ascii="Sylfaen" w:hAnsi="Sylfaen" w:cs="Sylfaen"/>
              </w:rPr>
              <w:t>და</w:t>
            </w:r>
            <w:r w:rsidR="00424ED5" w:rsidRPr="00AC7E17">
              <w:rPr>
                <w:rFonts w:ascii="Sylfaen" w:hAnsi="Sylfaen" w:cs="Sylfaen"/>
                <w:lang w:val="ru-RU"/>
              </w:rPr>
              <w:t xml:space="preserve"> </w:t>
            </w:r>
            <w:r w:rsidRPr="00AC7E17">
              <w:rPr>
                <w:rFonts w:ascii="Sylfaen" w:hAnsi="Sylfaen" w:cs="Sylfaen"/>
              </w:rPr>
              <w:t>განვითარება</w:t>
            </w:r>
            <w:r w:rsidR="00424ED5" w:rsidRPr="00AC7E17">
              <w:rPr>
                <w:rFonts w:ascii="Sylfaen" w:hAnsi="Sylfaen" w:cs="Sylfaen"/>
                <w:lang w:val="ka-GE"/>
              </w:rPr>
              <w:t>.</w:t>
            </w:r>
          </w:p>
          <w:p w:rsidR="00EA220D" w:rsidRPr="00AC7E17" w:rsidRDefault="00EA220D" w:rsidP="00784700">
            <w:pPr>
              <w:pStyle w:val="BodyTextIndent2"/>
              <w:spacing w:after="0" w:line="360" w:lineRule="auto"/>
              <w:ind w:left="0"/>
              <w:jc w:val="center"/>
              <w:rPr>
                <w:rFonts w:ascii="AcadNusx" w:hAnsi="AcadNusx"/>
              </w:rPr>
            </w:pPr>
            <w:r w:rsidRPr="00AC7E17">
              <w:rPr>
                <w:rFonts w:ascii="AcadNusx" w:hAnsi="AcadNusx"/>
              </w:rPr>
              <w:t>(</w:t>
            </w:r>
            <w:r w:rsidRPr="00AC7E17">
              <w:rPr>
                <w:rFonts w:ascii="Sylfaen" w:hAnsi="Sylfaen" w:cs="Sylfaen"/>
              </w:rPr>
              <w:t>მცენარეთა</w:t>
            </w:r>
            <w:r w:rsidR="00424ED5" w:rsidRPr="00AC7E17">
              <w:rPr>
                <w:rFonts w:ascii="Sylfaen" w:hAnsi="Sylfaen" w:cs="Sylfaen"/>
                <w:lang w:val="ru-RU"/>
              </w:rPr>
              <w:t xml:space="preserve"> </w:t>
            </w:r>
            <w:r w:rsidRPr="00AC7E17">
              <w:rPr>
                <w:rFonts w:ascii="Sylfaen" w:hAnsi="Sylfaen" w:cs="Sylfaen"/>
              </w:rPr>
              <w:t>გამოვარდნა</w:t>
            </w:r>
            <w:r w:rsidR="00424ED5" w:rsidRPr="00AC7E17">
              <w:rPr>
                <w:rFonts w:ascii="Sylfaen" w:hAnsi="Sylfaen" w:cs="Sylfaen"/>
                <w:lang w:val="ru-RU"/>
              </w:rPr>
              <w:t xml:space="preserve"> </w:t>
            </w:r>
            <w:r w:rsidRPr="00AC7E17">
              <w:rPr>
                <w:rFonts w:ascii="Sylfaen" w:hAnsi="Sylfaen" w:cs="Sylfaen"/>
              </w:rPr>
              <w:t>არარის</w:t>
            </w:r>
            <w:r w:rsidRPr="00AC7E17">
              <w:rPr>
                <w:rFonts w:ascii="AcadNusx" w:hAnsi="AcadNusx"/>
              </w:rPr>
              <w:t xml:space="preserve">, </w:t>
            </w:r>
            <w:r w:rsidRPr="00AC7E17">
              <w:rPr>
                <w:rFonts w:ascii="Sylfaen" w:hAnsi="Sylfaen" w:cs="Sylfaen"/>
              </w:rPr>
              <w:t>მოსავლიანობა</w:t>
            </w:r>
            <w:r w:rsidR="00424ED5" w:rsidRPr="00AC7E17">
              <w:rPr>
                <w:rFonts w:ascii="Sylfaen" w:hAnsi="Sylfaen" w:cs="Sylfaen"/>
                <w:lang w:val="ru-RU"/>
              </w:rPr>
              <w:t xml:space="preserve"> </w:t>
            </w:r>
            <w:r w:rsidRPr="00AC7E17">
              <w:rPr>
                <w:rFonts w:ascii="Sylfaen" w:hAnsi="Sylfaen" w:cs="Sylfaen"/>
              </w:rPr>
              <w:t>ნორმალური</w:t>
            </w:r>
            <w:r w:rsidRPr="00AC7E17">
              <w:rPr>
                <w:rFonts w:ascii="AcadNusx" w:hAnsi="AcadNusx"/>
              </w:rPr>
              <w:t>)</w:t>
            </w:r>
          </w:p>
        </w:tc>
      </w:tr>
      <w:tr w:rsidR="00EA220D" w:rsidRPr="00AC7E17" w:rsidTr="00784700">
        <w:tc>
          <w:tcPr>
            <w:tcW w:w="4698" w:type="dxa"/>
            <w:vAlign w:val="center"/>
            <w:hideMark/>
          </w:tcPr>
          <w:p w:rsidR="00EA220D" w:rsidRPr="00AC7E17" w:rsidRDefault="00EA220D" w:rsidP="00784700">
            <w:pPr>
              <w:pStyle w:val="BodyTextIndent2"/>
              <w:spacing w:after="0" w:line="360" w:lineRule="auto"/>
              <w:ind w:left="0"/>
              <w:jc w:val="center"/>
              <w:rPr>
                <w:rFonts w:ascii="AcadNusx" w:hAnsi="AcadNusx"/>
              </w:rPr>
            </w:pPr>
            <w:r w:rsidRPr="00AC7E17">
              <w:rPr>
                <w:rFonts w:ascii="Sylfaen" w:hAnsi="Sylfaen" w:cs="Sylfaen"/>
              </w:rPr>
              <w:t>სუსტად</w:t>
            </w:r>
            <w:r w:rsidR="0038754F" w:rsidRPr="00AC7E17">
              <w:rPr>
                <w:rFonts w:ascii="Sylfaen" w:hAnsi="Sylfaen" w:cs="Sylfaen"/>
                <w:lang w:val="ka-GE"/>
              </w:rPr>
              <w:t xml:space="preserve"> </w:t>
            </w:r>
            <w:r w:rsidRPr="00AC7E17">
              <w:rPr>
                <w:rFonts w:ascii="Sylfaen" w:hAnsi="Sylfaen" w:cs="Sylfaen"/>
              </w:rPr>
              <w:t>დამლაშებული</w:t>
            </w:r>
          </w:p>
        </w:tc>
        <w:tc>
          <w:tcPr>
            <w:tcW w:w="4872" w:type="dxa"/>
            <w:vAlign w:val="center"/>
            <w:hideMark/>
          </w:tcPr>
          <w:p w:rsidR="0038754F" w:rsidRPr="00AC7E17" w:rsidRDefault="00EA220D" w:rsidP="00784700">
            <w:pPr>
              <w:pStyle w:val="BodyTextIndent2"/>
              <w:spacing w:after="0" w:line="360" w:lineRule="auto"/>
              <w:ind w:left="0"/>
              <w:jc w:val="center"/>
              <w:rPr>
                <w:rFonts w:ascii="Sylfaen" w:hAnsi="Sylfaen"/>
                <w:lang w:val="ka-GE"/>
              </w:rPr>
            </w:pPr>
            <w:r w:rsidRPr="00AC7E17">
              <w:rPr>
                <w:rFonts w:ascii="Sylfaen" w:hAnsi="Sylfaen" w:cs="Sylfaen"/>
              </w:rPr>
              <w:t>სუსტი</w:t>
            </w:r>
            <w:r w:rsidR="0038754F" w:rsidRPr="00AC7E17">
              <w:rPr>
                <w:rFonts w:ascii="Sylfaen" w:hAnsi="Sylfaen" w:cs="Sylfaen"/>
                <w:lang w:val="ka-GE"/>
              </w:rPr>
              <w:t xml:space="preserve"> </w:t>
            </w:r>
            <w:r w:rsidRPr="00AC7E17">
              <w:rPr>
                <w:rFonts w:ascii="Sylfaen" w:hAnsi="Sylfaen" w:cs="Sylfaen"/>
              </w:rPr>
              <w:t>დათრგუნვა</w:t>
            </w:r>
          </w:p>
          <w:p w:rsidR="00EA220D" w:rsidRPr="00AC7E17" w:rsidRDefault="00EA220D" w:rsidP="00784700">
            <w:pPr>
              <w:pStyle w:val="BodyTextIndent2"/>
              <w:spacing w:after="0" w:line="360" w:lineRule="auto"/>
              <w:ind w:left="0"/>
              <w:jc w:val="center"/>
              <w:rPr>
                <w:rFonts w:ascii="AcadNusx" w:hAnsi="AcadNusx"/>
              </w:rPr>
            </w:pPr>
            <w:r w:rsidRPr="00AC7E17">
              <w:rPr>
                <w:rFonts w:ascii="AcadNusx" w:hAnsi="AcadNusx"/>
              </w:rPr>
              <w:t>(</w:t>
            </w:r>
            <w:r w:rsidRPr="00AC7E17">
              <w:rPr>
                <w:rFonts w:ascii="Sylfaen" w:hAnsi="Sylfaen" w:cs="Sylfaen"/>
              </w:rPr>
              <w:t>მცენარეთა</w:t>
            </w:r>
            <w:r w:rsidR="0038754F" w:rsidRPr="00AC7E17">
              <w:rPr>
                <w:rFonts w:ascii="Sylfaen" w:hAnsi="Sylfaen" w:cs="Sylfaen"/>
                <w:lang w:val="ka-GE"/>
              </w:rPr>
              <w:t xml:space="preserve"> </w:t>
            </w:r>
            <w:r w:rsidRPr="00AC7E17">
              <w:rPr>
                <w:rFonts w:ascii="Sylfaen" w:hAnsi="Sylfaen" w:cs="Sylfaen"/>
              </w:rPr>
              <w:t>გამოვარდნა</w:t>
            </w:r>
            <w:r w:rsidR="0038754F" w:rsidRPr="00AC7E17">
              <w:rPr>
                <w:rFonts w:ascii="Sylfaen" w:hAnsi="Sylfaen" w:cs="Sylfaen"/>
                <w:lang w:val="ka-GE"/>
              </w:rPr>
              <w:t xml:space="preserve"> </w:t>
            </w:r>
            <w:r w:rsidRPr="00AC7E17">
              <w:rPr>
                <w:rFonts w:ascii="Sylfaen" w:hAnsi="Sylfaen" w:cs="Sylfaen"/>
              </w:rPr>
              <w:t>და</w:t>
            </w:r>
            <w:r w:rsidR="0038754F" w:rsidRPr="00AC7E17">
              <w:rPr>
                <w:rFonts w:ascii="Sylfaen" w:hAnsi="Sylfaen" w:cs="Sylfaen"/>
                <w:lang w:val="ka-GE"/>
              </w:rPr>
              <w:t xml:space="preserve"> </w:t>
            </w:r>
            <w:r w:rsidRPr="00AC7E17">
              <w:rPr>
                <w:rFonts w:ascii="Sylfaen" w:hAnsi="Sylfaen" w:cs="Sylfaen"/>
              </w:rPr>
              <w:t>მოსავლიანობის</w:t>
            </w:r>
            <w:r w:rsidR="0038754F" w:rsidRPr="00AC7E17">
              <w:rPr>
                <w:rFonts w:ascii="Sylfaen" w:hAnsi="Sylfaen" w:cs="Sylfaen"/>
                <w:lang w:val="ka-GE"/>
              </w:rPr>
              <w:t xml:space="preserve"> </w:t>
            </w:r>
            <w:r w:rsidRPr="00AC7E17">
              <w:rPr>
                <w:rFonts w:ascii="Sylfaen" w:hAnsi="Sylfaen" w:cs="Sylfaen"/>
              </w:rPr>
              <w:t>კლება</w:t>
            </w:r>
            <w:r w:rsidRPr="00AC7E17">
              <w:rPr>
                <w:rFonts w:ascii="AcadNusx" w:hAnsi="AcadNusx"/>
              </w:rPr>
              <w:t xml:space="preserve"> 10-20%-</w:t>
            </w:r>
            <w:r w:rsidRPr="00AC7E17">
              <w:rPr>
                <w:rFonts w:ascii="Sylfaen" w:hAnsi="Sylfaen" w:cs="Sylfaen"/>
              </w:rPr>
              <w:t>ით</w:t>
            </w:r>
            <w:r w:rsidRPr="00AC7E17">
              <w:rPr>
                <w:rFonts w:ascii="AcadNusx" w:hAnsi="AcadNusx"/>
              </w:rPr>
              <w:t>)</w:t>
            </w:r>
          </w:p>
        </w:tc>
      </w:tr>
      <w:tr w:rsidR="00EA220D" w:rsidRPr="00AC7E17" w:rsidTr="00784700">
        <w:tc>
          <w:tcPr>
            <w:tcW w:w="4698" w:type="dxa"/>
            <w:vAlign w:val="center"/>
            <w:hideMark/>
          </w:tcPr>
          <w:p w:rsidR="00EA220D" w:rsidRPr="00AC7E17" w:rsidRDefault="00EA220D" w:rsidP="00784700">
            <w:pPr>
              <w:pStyle w:val="BodyTextIndent2"/>
              <w:spacing w:after="0" w:line="360" w:lineRule="auto"/>
              <w:ind w:left="0"/>
              <w:jc w:val="center"/>
              <w:rPr>
                <w:rFonts w:ascii="AcadNusx" w:hAnsi="AcadNusx"/>
              </w:rPr>
            </w:pPr>
            <w:r w:rsidRPr="00AC7E17">
              <w:rPr>
                <w:rFonts w:ascii="Sylfaen" w:hAnsi="Sylfaen" w:cs="Sylfaen"/>
              </w:rPr>
              <w:t>საშუალოდ</w:t>
            </w:r>
            <w:r w:rsidR="0038754F" w:rsidRPr="00AC7E17">
              <w:rPr>
                <w:rFonts w:ascii="Sylfaen" w:hAnsi="Sylfaen" w:cs="Sylfaen"/>
                <w:lang w:val="ka-GE"/>
              </w:rPr>
              <w:t xml:space="preserve">  </w:t>
            </w:r>
            <w:r w:rsidRPr="00AC7E17">
              <w:rPr>
                <w:rFonts w:ascii="Sylfaen" w:hAnsi="Sylfaen" w:cs="Sylfaen"/>
              </w:rPr>
              <w:t>დამლაშებული</w:t>
            </w:r>
          </w:p>
        </w:tc>
        <w:tc>
          <w:tcPr>
            <w:tcW w:w="4872" w:type="dxa"/>
            <w:vAlign w:val="center"/>
            <w:hideMark/>
          </w:tcPr>
          <w:p w:rsidR="0038754F" w:rsidRPr="00AC7E17" w:rsidRDefault="00EA220D" w:rsidP="00784700">
            <w:pPr>
              <w:pStyle w:val="BodyTextIndent2"/>
              <w:spacing w:after="0" w:line="360" w:lineRule="auto"/>
              <w:ind w:left="0"/>
              <w:jc w:val="center"/>
              <w:rPr>
                <w:rFonts w:ascii="Sylfaen" w:hAnsi="Sylfaen" w:cs="Sylfaen"/>
                <w:lang w:val="ka-GE"/>
              </w:rPr>
            </w:pPr>
            <w:r w:rsidRPr="00AC7E17">
              <w:rPr>
                <w:rFonts w:ascii="Sylfaen" w:hAnsi="Sylfaen" w:cs="Sylfaen"/>
              </w:rPr>
              <w:t>საშუალოდ</w:t>
            </w:r>
            <w:r w:rsidR="0038754F" w:rsidRPr="00AC7E17">
              <w:rPr>
                <w:rFonts w:ascii="Sylfaen" w:hAnsi="Sylfaen" w:cs="Sylfaen"/>
                <w:lang w:val="ka-GE"/>
              </w:rPr>
              <w:t xml:space="preserve">  </w:t>
            </w:r>
            <w:r w:rsidRPr="00AC7E17">
              <w:rPr>
                <w:rFonts w:ascii="Sylfaen" w:hAnsi="Sylfaen" w:cs="Sylfaen"/>
              </w:rPr>
              <w:t>დათრგუნვა</w:t>
            </w:r>
          </w:p>
          <w:p w:rsidR="00EA220D" w:rsidRPr="00AC7E17" w:rsidRDefault="00EA220D" w:rsidP="00784700">
            <w:pPr>
              <w:pStyle w:val="BodyTextIndent2"/>
              <w:spacing w:after="0" w:line="360" w:lineRule="auto"/>
              <w:ind w:left="0"/>
              <w:jc w:val="center"/>
              <w:rPr>
                <w:rFonts w:ascii="AcadNusx" w:hAnsi="AcadNusx"/>
              </w:rPr>
            </w:pPr>
            <w:r w:rsidRPr="00AC7E17">
              <w:rPr>
                <w:rFonts w:ascii="AcadNusx" w:hAnsi="AcadNusx"/>
              </w:rPr>
              <w:t>(</w:t>
            </w:r>
            <w:r w:rsidRPr="00AC7E17">
              <w:rPr>
                <w:rFonts w:ascii="Sylfaen" w:hAnsi="Sylfaen" w:cs="Sylfaen"/>
              </w:rPr>
              <w:t>მცენარეთა</w:t>
            </w:r>
            <w:r w:rsidR="0038754F" w:rsidRPr="00AC7E17">
              <w:rPr>
                <w:rFonts w:ascii="Sylfaen" w:hAnsi="Sylfaen" w:cs="Sylfaen"/>
                <w:lang w:val="ka-GE"/>
              </w:rPr>
              <w:t xml:space="preserve"> </w:t>
            </w:r>
            <w:r w:rsidRPr="00AC7E17">
              <w:rPr>
                <w:rFonts w:ascii="Sylfaen" w:hAnsi="Sylfaen" w:cs="Sylfaen"/>
              </w:rPr>
              <w:t>გამოვარდნა</w:t>
            </w:r>
            <w:r w:rsidR="0038754F" w:rsidRPr="00AC7E17">
              <w:rPr>
                <w:rFonts w:ascii="Sylfaen" w:hAnsi="Sylfaen" w:cs="Sylfaen"/>
                <w:lang w:val="ka-GE"/>
              </w:rPr>
              <w:t xml:space="preserve"> </w:t>
            </w:r>
            <w:r w:rsidRPr="00AC7E17">
              <w:rPr>
                <w:rFonts w:ascii="Sylfaen" w:hAnsi="Sylfaen" w:cs="Sylfaen"/>
              </w:rPr>
              <w:t>და</w:t>
            </w:r>
            <w:r w:rsidR="0038754F" w:rsidRPr="00AC7E17">
              <w:rPr>
                <w:rFonts w:ascii="Sylfaen" w:hAnsi="Sylfaen" w:cs="Sylfaen"/>
                <w:lang w:val="ka-GE"/>
              </w:rPr>
              <w:t xml:space="preserve">  </w:t>
            </w:r>
            <w:r w:rsidRPr="00AC7E17">
              <w:rPr>
                <w:rFonts w:ascii="Sylfaen" w:hAnsi="Sylfaen" w:cs="Sylfaen"/>
              </w:rPr>
              <w:t>მოსავლიანობის</w:t>
            </w:r>
            <w:r w:rsidR="0038754F" w:rsidRPr="00AC7E17">
              <w:rPr>
                <w:rFonts w:ascii="Sylfaen" w:hAnsi="Sylfaen" w:cs="Sylfaen"/>
                <w:lang w:val="ka-GE"/>
              </w:rPr>
              <w:t xml:space="preserve"> </w:t>
            </w:r>
            <w:r w:rsidRPr="00AC7E17">
              <w:rPr>
                <w:rFonts w:ascii="Sylfaen" w:hAnsi="Sylfaen" w:cs="Sylfaen"/>
              </w:rPr>
              <w:t>კლება</w:t>
            </w:r>
            <w:r w:rsidRPr="00AC7E17">
              <w:rPr>
                <w:rFonts w:ascii="AcadNusx" w:hAnsi="AcadNusx"/>
              </w:rPr>
              <w:t xml:space="preserve"> 20-50%-</w:t>
            </w:r>
            <w:r w:rsidRPr="00AC7E17">
              <w:rPr>
                <w:rFonts w:ascii="Sylfaen" w:hAnsi="Sylfaen" w:cs="Sylfaen"/>
              </w:rPr>
              <w:t>ით</w:t>
            </w:r>
            <w:r w:rsidRPr="00AC7E17">
              <w:rPr>
                <w:rFonts w:ascii="AcadNusx" w:hAnsi="AcadNusx"/>
              </w:rPr>
              <w:t>)</w:t>
            </w:r>
          </w:p>
        </w:tc>
      </w:tr>
      <w:tr w:rsidR="00EA220D" w:rsidRPr="00AC7E17" w:rsidTr="00784700">
        <w:tc>
          <w:tcPr>
            <w:tcW w:w="4698" w:type="dxa"/>
            <w:vAlign w:val="center"/>
            <w:hideMark/>
          </w:tcPr>
          <w:p w:rsidR="00EA220D" w:rsidRPr="00AC7E17" w:rsidRDefault="00EA220D" w:rsidP="00784700">
            <w:pPr>
              <w:pStyle w:val="BodyTextIndent2"/>
              <w:spacing w:after="0" w:line="360" w:lineRule="auto"/>
              <w:ind w:left="0"/>
              <w:jc w:val="center"/>
              <w:rPr>
                <w:rFonts w:ascii="AcadNusx" w:hAnsi="AcadNusx"/>
              </w:rPr>
            </w:pPr>
            <w:r w:rsidRPr="00AC7E17">
              <w:rPr>
                <w:rFonts w:ascii="Sylfaen" w:hAnsi="Sylfaen" w:cs="Sylfaen"/>
              </w:rPr>
              <w:t>ძლიერ</w:t>
            </w:r>
            <w:r w:rsidR="0038754F" w:rsidRPr="00AC7E17">
              <w:rPr>
                <w:rFonts w:ascii="Sylfaen" w:hAnsi="Sylfaen" w:cs="Sylfaen"/>
                <w:lang w:val="ka-GE"/>
              </w:rPr>
              <w:t xml:space="preserve">   </w:t>
            </w:r>
            <w:r w:rsidRPr="00AC7E17">
              <w:rPr>
                <w:rFonts w:ascii="Sylfaen" w:hAnsi="Sylfaen" w:cs="Sylfaen"/>
              </w:rPr>
              <w:t>დამლაშებული</w:t>
            </w:r>
          </w:p>
        </w:tc>
        <w:tc>
          <w:tcPr>
            <w:tcW w:w="4872" w:type="dxa"/>
            <w:vAlign w:val="center"/>
            <w:hideMark/>
          </w:tcPr>
          <w:p w:rsidR="0038754F" w:rsidRPr="00AC7E17" w:rsidRDefault="00EA220D" w:rsidP="00784700">
            <w:pPr>
              <w:pStyle w:val="BodyTextIndent2"/>
              <w:spacing w:after="0" w:line="360" w:lineRule="auto"/>
              <w:ind w:left="0"/>
              <w:jc w:val="center"/>
              <w:rPr>
                <w:rFonts w:ascii="Sylfaen" w:hAnsi="Sylfaen"/>
                <w:lang w:val="ka-GE"/>
              </w:rPr>
            </w:pPr>
            <w:r w:rsidRPr="00AC7E17">
              <w:rPr>
                <w:rFonts w:ascii="Sylfaen" w:hAnsi="Sylfaen" w:cs="Sylfaen"/>
              </w:rPr>
              <w:t>ძლიერი</w:t>
            </w:r>
            <w:r w:rsidR="0038754F" w:rsidRPr="00AC7E17">
              <w:rPr>
                <w:rFonts w:ascii="Sylfaen" w:hAnsi="Sylfaen" w:cs="Sylfaen"/>
                <w:lang w:val="ka-GE"/>
              </w:rPr>
              <w:t xml:space="preserve"> </w:t>
            </w:r>
            <w:r w:rsidRPr="00AC7E17">
              <w:rPr>
                <w:rFonts w:ascii="Sylfaen" w:hAnsi="Sylfaen" w:cs="Sylfaen"/>
              </w:rPr>
              <w:t>დათრგუნვა</w:t>
            </w:r>
          </w:p>
          <w:p w:rsidR="00EA220D" w:rsidRPr="00AC7E17" w:rsidRDefault="00EA220D" w:rsidP="00784700">
            <w:pPr>
              <w:pStyle w:val="BodyTextIndent2"/>
              <w:spacing w:after="0" w:line="360" w:lineRule="auto"/>
              <w:ind w:left="0"/>
              <w:jc w:val="center"/>
              <w:rPr>
                <w:rFonts w:ascii="AcadNusx" w:hAnsi="AcadNusx"/>
              </w:rPr>
            </w:pPr>
            <w:r w:rsidRPr="00AC7E17">
              <w:rPr>
                <w:rFonts w:ascii="AcadNusx" w:hAnsi="AcadNusx"/>
              </w:rPr>
              <w:t>(</w:t>
            </w:r>
            <w:r w:rsidRPr="00AC7E17">
              <w:rPr>
                <w:rFonts w:ascii="Sylfaen" w:hAnsi="Sylfaen" w:cs="Sylfaen"/>
              </w:rPr>
              <w:t>მცენარეთა</w:t>
            </w:r>
            <w:r w:rsidR="0038754F" w:rsidRPr="00AC7E17">
              <w:rPr>
                <w:rFonts w:ascii="Sylfaen" w:hAnsi="Sylfaen" w:cs="Sylfaen"/>
                <w:lang w:val="ka-GE"/>
              </w:rPr>
              <w:t xml:space="preserve"> </w:t>
            </w:r>
            <w:r w:rsidRPr="00AC7E17">
              <w:rPr>
                <w:rFonts w:ascii="Sylfaen" w:hAnsi="Sylfaen" w:cs="Sylfaen"/>
              </w:rPr>
              <w:t>გამოვარდნა</w:t>
            </w:r>
            <w:r w:rsidR="0038754F" w:rsidRPr="00AC7E17">
              <w:rPr>
                <w:rFonts w:ascii="Sylfaen" w:hAnsi="Sylfaen" w:cs="Sylfaen"/>
                <w:lang w:val="ka-GE"/>
              </w:rPr>
              <w:t xml:space="preserve"> </w:t>
            </w:r>
            <w:r w:rsidRPr="00AC7E17">
              <w:rPr>
                <w:rFonts w:ascii="Sylfaen" w:hAnsi="Sylfaen" w:cs="Sylfaen"/>
              </w:rPr>
              <w:t>და</w:t>
            </w:r>
            <w:r w:rsidR="0038754F" w:rsidRPr="00AC7E17">
              <w:rPr>
                <w:rFonts w:ascii="Sylfaen" w:hAnsi="Sylfaen" w:cs="Sylfaen"/>
                <w:lang w:val="ka-GE"/>
              </w:rPr>
              <w:t xml:space="preserve"> </w:t>
            </w:r>
            <w:r w:rsidRPr="00AC7E17">
              <w:rPr>
                <w:rFonts w:ascii="Sylfaen" w:hAnsi="Sylfaen" w:cs="Sylfaen"/>
              </w:rPr>
              <w:t>მოსავლიანობის</w:t>
            </w:r>
            <w:r w:rsidR="0038754F" w:rsidRPr="00AC7E17">
              <w:rPr>
                <w:rFonts w:ascii="Sylfaen" w:hAnsi="Sylfaen" w:cs="Sylfaen"/>
                <w:lang w:val="ka-GE"/>
              </w:rPr>
              <w:t xml:space="preserve"> </w:t>
            </w:r>
            <w:r w:rsidRPr="00AC7E17">
              <w:rPr>
                <w:rFonts w:ascii="Sylfaen" w:hAnsi="Sylfaen" w:cs="Sylfaen"/>
              </w:rPr>
              <w:t>კლება</w:t>
            </w:r>
            <w:r w:rsidRPr="00AC7E17">
              <w:rPr>
                <w:rFonts w:ascii="AcadNusx" w:hAnsi="AcadNusx"/>
              </w:rPr>
              <w:t xml:space="preserve"> 50-80%-</w:t>
            </w:r>
            <w:r w:rsidRPr="00AC7E17">
              <w:rPr>
                <w:rFonts w:ascii="Sylfaen" w:hAnsi="Sylfaen" w:cs="Sylfaen"/>
              </w:rPr>
              <w:t>ით</w:t>
            </w:r>
            <w:r w:rsidRPr="00AC7E17">
              <w:rPr>
                <w:rFonts w:ascii="AcadNusx" w:hAnsi="AcadNusx"/>
              </w:rPr>
              <w:t>)</w:t>
            </w:r>
          </w:p>
        </w:tc>
      </w:tr>
      <w:tr w:rsidR="00EA220D" w:rsidRPr="00AC7E17" w:rsidTr="00784700">
        <w:tc>
          <w:tcPr>
            <w:tcW w:w="4698" w:type="dxa"/>
            <w:vAlign w:val="center"/>
            <w:hideMark/>
          </w:tcPr>
          <w:p w:rsidR="00EA220D" w:rsidRPr="00AC7E17" w:rsidRDefault="00EA220D" w:rsidP="00784700">
            <w:pPr>
              <w:pStyle w:val="BodyTextIndent2"/>
              <w:spacing w:after="0" w:line="360" w:lineRule="auto"/>
              <w:ind w:left="0"/>
              <w:jc w:val="center"/>
              <w:rPr>
                <w:rFonts w:ascii="AcadNusx" w:hAnsi="AcadNusx"/>
              </w:rPr>
            </w:pPr>
            <w:r w:rsidRPr="00AC7E17">
              <w:rPr>
                <w:rFonts w:ascii="Sylfaen" w:hAnsi="Sylfaen" w:cs="Sylfaen"/>
              </w:rPr>
              <w:t>მლაშობები</w:t>
            </w:r>
          </w:p>
        </w:tc>
        <w:tc>
          <w:tcPr>
            <w:tcW w:w="4872" w:type="dxa"/>
            <w:vAlign w:val="center"/>
            <w:hideMark/>
          </w:tcPr>
          <w:p w:rsidR="00EA220D" w:rsidRPr="00AC7E17" w:rsidRDefault="00EA220D" w:rsidP="00784700">
            <w:pPr>
              <w:pStyle w:val="BodyTextIndent2"/>
              <w:spacing w:after="0" w:line="360" w:lineRule="auto"/>
              <w:ind w:left="0"/>
              <w:jc w:val="center"/>
              <w:rPr>
                <w:rFonts w:ascii="Sylfaen" w:hAnsi="Sylfaen"/>
                <w:lang w:val="ka-GE"/>
              </w:rPr>
            </w:pPr>
            <w:r w:rsidRPr="00AC7E17">
              <w:rPr>
                <w:rFonts w:ascii="Sylfaen" w:hAnsi="Sylfaen" w:cs="Sylfaen"/>
              </w:rPr>
              <w:t>გადარჩებიან</w:t>
            </w:r>
            <w:r w:rsidR="0038754F" w:rsidRPr="00AC7E17">
              <w:rPr>
                <w:rFonts w:ascii="Sylfaen" w:hAnsi="Sylfaen" w:cs="Sylfaen"/>
                <w:lang w:val="ka-GE"/>
              </w:rPr>
              <w:t xml:space="preserve"> </w:t>
            </w:r>
            <w:r w:rsidRPr="00AC7E17">
              <w:rPr>
                <w:rFonts w:ascii="Sylfaen" w:hAnsi="Sylfaen" w:cs="Sylfaen"/>
              </w:rPr>
              <w:t>ცალკეული</w:t>
            </w:r>
            <w:r w:rsidR="0038754F" w:rsidRPr="00AC7E17">
              <w:rPr>
                <w:rFonts w:ascii="Sylfaen" w:hAnsi="Sylfaen" w:cs="Sylfaen"/>
                <w:lang w:val="ka-GE"/>
              </w:rPr>
              <w:t xml:space="preserve"> </w:t>
            </w:r>
            <w:r w:rsidRPr="00AC7E17">
              <w:rPr>
                <w:rFonts w:ascii="Sylfaen" w:hAnsi="Sylfaen" w:cs="Sylfaen"/>
              </w:rPr>
              <w:t>მცენარეები</w:t>
            </w:r>
            <w:r w:rsidRPr="00AC7E17">
              <w:rPr>
                <w:rFonts w:ascii="AcadNusx" w:hAnsi="AcadNusx"/>
              </w:rPr>
              <w:t xml:space="preserve"> (</w:t>
            </w:r>
            <w:r w:rsidRPr="00AC7E17">
              <w:rPr>
                <w:rFonts w:ascii="Sylfaen" w:hAnsi="Sylfaen" w:cs="Sylfaen"/>
              </w:rPr>
              <w:t>მოსავლიანობა</w:t>
            </w:r>
            <w:r w:rsidR="0038754F" w:rsidRPr="00AC7E17">
              <w:rPr>
                <w:rFonts w:ascii="Sylfaen" w:hAnsi="Sylfaen" w:cs="Sylfaen"/>
                <w:lang w:val="ka-GE"/>
              </w:rPr>
              <w:t xml:space="preserve"> </w:t>
            </w:r>
            <w:r w:rsidRPr="00AC7E17">
              <w:rPr>
                <w:rFonts w:ascii="Sylfaen" w:hAnsi="Sylfaen" w:cs="Sylfaen"/>
              </w:rPr>
              <w:t>პრაქტიკულად</w:t>
            </w:r>
            <w:r w:rsidR="0038754F" w:rsidRPr="00AC7E17">
              <w:rPr>
                <w:rFonts w:ascii="Sylfaen" w:hAnsi="Sylfaen" w:cs="Sylfaen"/>
                <w:lang w:val="ka-GE"/>
              </w:rPr>
              <w:t xml:space="preserve"> </w:t>
            </w:r>
            <w:r w:rsidRPr="00AC7E17">
              <w:rPr>
                <w:rFonts w:ascii="Sylfaen" w:hAnsi="Sylfaen" w:cs="Sylfaen"/>
              </w:rPr>
              <w:t>არა</w:t>
            </w:r>
            <w:r w:rsidR="0038754F" w:rsidRPr="00AC7E17">
              <w:rPr>
                <w:rFonts w:ascii="Sylfaen" w:hAnsi="Sylfaen" w:cs="Sylfaen"/>
                <w:lang w:val="ka-GE"/>
              </w:rPr>
              <w:t xml:space="preserve"> </w:t>
            </w:r>
            <w:r w:rsidRPr="00AC7E17">
              <w:rPr>
                <w:rFonts w:ascii="Sylfaen" w:hAnsi="Sylfaen" w:cs="Sylfaen"/>
              </w:rPr>
              <w:t>რის</w:t>
            </w:r>
            <w:r w:rsidRPr="00AC7E17">
              <w:rPr>
                <w:rFonts w:ascii="AcadNusx" w:hAnsi="AcadNusx"/>
              </w:rPr>
              <w:t>)</w:t>
            </w:r>
          </w:p>
          <w:p w:rsidR="0038754F" w:rsidRPr="00AC7E17" w:rsidRDefault="0038754F" w:rsidP="00784700">
            <w:pPr>
              <w:pStyle w:val="BodyTextIndent2"/>
              <w:spacing w:after="0" w:line="360" w:lineRule="auto"/>
              <w:ind w:left="0"/>
              <w:jc w:val="center"/>
              <w:rPr>
                <w:rFonts w:ascii="Sylfaen" w:hAnsi="Sylfaen"/>
                <w:lang w:val="ka-GE"/>
              </w:rPr>
            </w:pPr>
          </w:p>
        </w:tc>
      </w:tr>
    </w:tbl>
    <w:p w:rsidR="00784700" w:rsidRDefault="00784700" w:rsidP="0038754F">
      <w:pPr>
        <w:spacing w:before="240" w:after="0" w:line="360" w:lineRule="auto"/>
        <w:ind w:firstLine="720"/>
        <w:jc w:val="both"/>
        <w:rPr>
          <w:rFonts w:ascii="Sylfaen" w:eastAsia="Sylfaen" w:hAnsi="Sylfaen" w:cs="Sylfaen"/>
          <w:sz w:val="24"/>
          <w:szCs w:val="24"/>
          <w:lang w:val="ka-GE"/>
        </w:rPr>
      </w:pPr>
    </w:p>
    <w:p w:rsidR="00EA220D" w:rsidRPr="00AC7E17" w:rsidRDefault="00EA220D" w:rsidP="0038754F">
      <w:pPr>
        <w:spacing w:before="240" w:after="0" w:line="360" w:lineRule="auto"/>
        <w:ind w:firstLine="720"/>
        <w:jc w:val="both"/>
        <w:rPr>
          <w:rFonts w:ascii="Sylfaen" w:eastAsia="Sylfaen" w:hAnsi="Sylfaen" w:cs="Sylfaen"/>
          <w:sz w:val="24"/>
          <w:szCs w:val="24"/>
          <w:lang w:val="ka-GE"/>
        </w:rPr>
      </w:pPr>
      <w:r w:rsidRPr="00AC7E17">
        <w:rPr>
          <w:rFonts w:ascii="Sylfaen" w:eastAsia="Sylfaen" w:hAnsi="Sylfaen" w:cs="Sylfaen"/>
          <w:sz w:val="24"/>
          <w:szCs w:val="24"/>
          <w:lang w:val="ka-GE"/>
        </w:rPr>
        <w:t xml:space="preserve">კლიმატის გლობალურმა  ცვლილებამ ყველა ქვეყანაში აქტუალური გახადა ადაპტაციის სტრატეგიის შემუშავება და განხორციელება ბიომრავალფეროვნების შენარჩუნებისათვის. ამ მხრივ დიდი მნიშვნელობა ენიჭება საირიგაციო სისტემების გაუმჯობესებას საკვლევ რეგიონში, ბიოტექნოლოგიების დანერგვას (გვალვაგამძლე და მარილგამძლე ჯიშების შერჩევა), ქარსაცავი ზონების </w:t>
      </w:r>
      <w:r w:rsidRPr="00AC7E17">
        <w:rPr>
          <w:rFonts w:ascii="Sylfaen" w:eastAsia="Sylfaen" w:hAnsi="Sylfaen" w:cs="Sylfaen"/>
          <w:sz w:val="24"/>
          <w:szCs w:val="24"/>
          <w:lang w:val="ka-GE"/>
        </w:rPr>
        <w:lastRenderedPageBreak/>
        <w:t>გაშენებას, სამეცნიერო გამოკვლევებს სოფლის მეურნეობაში და სხვა. რაც დადებითად აისახება აგრო და ბიომრავალფეროვნების შენარჩუნებაზე.</w:t>
      </w:r>
    </w:p>
    <w:p w:rsidR="00EA220D" w:rsidRPr="00AC7E17" w:rsidRDefault="00EA220D" w:rsidP="00EA220D">
      <w:pPr>
        <w:spacing w:after="0" w:line="360" w:lineRule="auto"/>
        <w:ind w:firstLine="720"/>
        <w:jc w:val="both"/>
        <w:rPr>
          <w:rFonts w:ascii="Sylfaen" w:hAnsi="Sylfaen" w:cs="Times New Roman"/>
          <w:sz w:val="24"/>
          <w:szCs w:val="24"/>
          <w:lang w:val="ka-GE"/>
        </w:rPr>
      </w:pPr>
      <w:r w:rsidRPr="00AC7E17">
        <w:rPr>
          <w:rFonts w:ascii="Sylfaen" w:hAnsi="Sylfaen" w:cs="Sylfaen"/>
          <w:sz w:val="24"/>
          <w:szCs w:val="24"/>
          <w:lang w:val="ka-GE"/>
        </w:rPr>
        <w:t xml:space="preserve">კვლევის შედეგებიდან გამომდინარე, შეგვიძლია დავასკვნათ, რომ ალაზნის ველის (სოფელი ძველი ანაგა) დამლაშებული ნიადაგების ქიმიური შედგენილობა და დამლაშების ხარისხი განსხვავდება  ვენახისა და </w:t>
      </w:r>
      <w:r w:rsidR="003118D7">
        <w:rPr>
          <w:rFonts w:ascii="Sylfaen" w:hAnsi="Sylfaen" w:cs="Sylfaen"/>
          <w:sz w:val="24"/>
          <w:szCs w:val="24"/>
          <w:lang w:val="ka-GE"/>
        </w:rPr>
        <w:t xml:space="preserve">ბალახით დაფარულ </w:t>
      </w:r>
      <w:r w:rsidRPr="00AC7E17">
        <w:rPr>
          <w:rFonts w:ascii="Sylfaen" w:hAnsi="Sylfaen" w:cs="Sylfaen"/>
          <w:sz w:val="24"/>
          <w:szCs w:val="24"/>
          <w:lang w:val="ka-GE"/>
        </w:rPr>
        <w:t xml:space="preserve">ნიადაგში. </w:t>
      </w:r>
      <w:r w:rsidRPr="00AC7E17">
        <w:rPr>
          <w:rFonts w:ascii="Sylfaen" w:hAnsi="Sylfaen"/>
          <w:sz w:val="24"/>
          <w:szCs w:val="24"/>
          <w:lang w:val="ka-GE"/>
        </w:rPr>
        <w:t>0-100 სმ სიღრმეზე მშრალი ნაშთის ანუ ადვილად ხსნადი მარილების შემცველობა სტაბილურად დაბალია ორივე წელს და ისინი მიეკუთვნებიან დაუმლაშებულ ნიადაგის კატეგორიას.</w:t>
      </w:r>
      <w:r w:rsidRPr="00AC7E17">
        <w:rPr>
          <w:rFonts w:ascii="Sylfaen" w:eastAsia="Times New Roman" w:hAnsi="Sylfaen" w:cs="Sylfaen"/>
          <w:sz w:val="24"/>
          <w:szCs w:val="24"/>
          <w:lang w:val="ka-GE"/>
        </w:rPr>
        <w:t xml:space="preserve"> ბალახის ნი</w:t>
      </w:r>
      <w:r w:rsidRPr="00AC7E17">
        <w:rPr>
          <w:rFonts w:ascii="Sylfaen" w:eastAsia="Times New Roman" w:hAnsi="Sylfaen" w:cs="Sylfaen"/>
          <w:sz w:val="24"/>
          <w:szCs w:val="24"/>
          <w:lang w:val="fi-FI"/>
        </w:rPr>
        <w:softHyphen/>
      </w:r>
      <w:r w:rsidRPr="00AC7E17">
        <w:rPr>
          <w:rFonts w:ascii="Sylfaen" w:eastAsia="Times New Roman" w:hAnsi="Sylfaen" w:cs="Sylfaen"/>
          <w:sz w:val="24"/>
          <w:szCs w:val="24"/>
          <w:lang w:val="ka-GE"/>
        </w:rPr>
        <w:t>ა</w:t>
      </w:r>
      <w:r w:rsidRPr="00AC7E17">
        <w:rPr>
          <w:rFonts w:ascii="Sylfaen" w:eastAsia="Times New Roman" w:hAnsi="Sylfaen" w:cs="Sylfaen"/>
          <w:sz w:val="24"/>
          <w:szCs w:val="24"/>
          <w:lang w:val="fi-FI"/>
        </w:rPr>
        <w:softHyphen/>
      </w:r>
      <w:r w:rsidRPr="00AC7E17">
        <w:rPr>
          <w:rFonts w:ascii="Sylfaen" w:eastAsia="Times New Roman" w:hAnsi="Sylfaen" w:cs="Sylfaen"/>
          <w:sz w:val="24"/>
          <w:szCs w:val="24"/>
          <w:lang w:val="ka-GE"/>
        </w:rPr>
        <w:t>დაგი ეკუთვნის საშუალოდ და სიღრმეში ძლიერ და მეტად ძლიერ დამლაშებული ნია</w:t>
      </w:r>
      <w:r w:rsidRPr="00AC7E17">
        <w:rPr>
          <w:rFonts w:ascii="Sylfaen" w:eastAsia="Times New Roman" w:hAnsi="Sylfaen" w:cs="Sylfaen"/>
          <w:sz w:val="24"/>
          <w:szCs w:val="24"/>
          <w:lang w:val="fi-FI"/>
        </w:rPr>
        <w:softHyphen/>
      </w:r>
      <w:r w:rsidRPr="00AC7E17">
        <w:rPr>
          <w:rFonts w:ascii="Sylfaen" w:eastAsia="Times New Roman" w:hAnsi="Sylfaen" w:cs="Sylfaen"/>
          <w:sz w:val="24"/>
          <w:szCs w:val="24"/>
          <w:lang w:val="ka-GE"/>
        </w:rPr>
        <w:t xml:space="preserve">დაგის კატეგორიას. </w:t>
      </w:r>
      <w:r w:rsidRPr="00AC7E17">
        <w:rPr>
          <w:rFonts w:ascii="Sylfaen" w:hAnsi="Sylfaen"/>
          <w:sz w:val="24"/>
          <w:szCs w:val="24"/>
          <w:lang w:val="ka-GE"/>
        </w:rPr>
        <w:t xml:space="preserve">ნიადაგში იონების შემცველობის შესწავლამ კი აჩვენა, რომ იონებიდან ყველგან  დომინირებს </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vertAlign w:val="superscript"/>
          <w:lang w:val="fi-FI"/>
        </w:rPr>
        <w:t>-2</w:t>
      </w:r>
      <w:r w:rsidRPr="00AC7E17">
        <w:rPr>
          <w:rFonts w:ascii="Sylfaen" w:hAnsi="Sylfaen"/>
          <w:sz w:val="24"/>
          <w:szCs w:val="24"/>
          <w:lang w:val="ka-GE"/>
        </w:rPr>
        <w:t xml:space="preserve">-ის იონები, რაც მიუთითებს დამლაშების სულფატურ ტიპზე. შემდეგ მოდის  </w:t>
      </w:r>
      <w:r w:rsidRPr="00AC7E17">
        <w:rPr>
          <w:rFonts w:ascii="Sylfaen" w:hAnsi="Sylfaen"/>
          <w:sz w:val="24"/>
          <w:szCs w:val="24"/>
          <w:lang w:val="fi-FI"/>
        </w:rPr>
        <w:t>Na</w:t>
      </w:r>
      <w:r w:rsidRPr="00AC7E17">
        <w:rPr>
          <w:rFonts w:ascii="Sylfaen" w:hAnsi="Sylfaen"/>
          <w:sz w:val="24"/>
          <w:szCs w:val="24"/>
          <w:vertAlign w:val="superscript"/>
          <w:lang w:val="fi-FI"/>
        </w:rPr>
        <w:t>+</w:t>
      </w:r>
      <w:r w:rsidRPr="00AC7E17">
        <w:rPr>
          <w:rFonts w:ascii="Sylfaen" w:hAnsi="Sylfaen"/>
          <w:sz w:val="24"/>
          <w:szCs w:val="24"/>
          <w:lang w:val="ka-GE"/>
        </w:rPr>
        <w:t xml:space="preserve">, </w:t>
      </w:r>
      <w:r w:rsidRPr="00AC7E17">
        <w:rPr>
          <w:rFonts w:ascii="Sylfaen" w:hAnsi="Sylfaen"/>
          <w:sz w:val="24"/>
          <w:szCs w:val="24"/>
          <w:lang w:val="fi-FI"/>
        </w:rPr>
        <w:t>Ca</w:t>
      </w:r>
      <w:r w:rsidRPr="00AC7E17">
        <w:rPr>
          <w:rFonts w:ascii="Sylfaen" w:hAnsi="Sylfaen"/>
          <w:sz w:val="24"/>
          <w:szCs w:val="24"/>
          <w:vertAlign w:val="superscript"/>
          <w:lang w:val="fi-FI"/>
        </w:rPr>
        <w:t>+2</w:t>
      </w:r>
      <w:r w:rsidRPr="00AC7E17">
        <w:rPr>
          <w:rFonts w:ascii="Sylfaen" w:hAnsi="Sylfaen"/>
          <w:sz w:val="24"/>
          <w:szCs w:val="24"/>
          <w:lang w:val="ka-GE"/>
        </w:rPr>
        <w:t xml:space="preserve">, </w:t>
      </w:r>
      <w:r w:rsidRPr="00AC7E17">
        <w:rPr>
          <w:rFonts w:ascii="Sylfaen" w:hAnsi="Sylfaen"/>
          <w:sz w:val="24"/>
          <w:szCs w:val="24"/>
          <w:lang w:val="fi-FI"/>
        </w:rPr>
        <w:t>Mg</w:t>
      </w:r>
      <w:r w:rsidRPr="00AC7E17">
        <w:rPr>
          <w:rFonts w:ascii="Sylfaen" w:hAnsi="Sylfaen"/>
          <w:sz w:val="24"/>
          <w:szCs w:val="24"/>
          <w:vertAlign w:val="superscript"/>
          <w:lang w:val="fi-FI"/>
        </w:rPr>
        <w:t>+2</w:t>
      </w:r>
      <w:r w:rsidR="00784700" w:rsidRPr="00784700">
        <w:rPr>
          <w:rFonts w:ascii="Sylfaen" w:hAnsi="Sylfaen"/>
          <w:sz w:val="24"/>
          <w:szCs w:val="24"/>
          <w:vertAlign w:val="superscript"/>
          <w:lang w:val="ka-GE"/>
        </w:rPr>
        <w:t xml:space="preserve"> </w:t>
      </w:r>
      <w:r w:rsidRPr="00784700">
        <w:rPr>
          <w:rFonts w:ascii="Sylfaen" w:hAnsi="Sylfaen"/>
          <w:sz w:val="24"/>
          <w:szCs w:val="24"/>
          <w:vertAlign w:val="superscript"/>
          <w:lang w:val="fi-FI"/>
        </w:rPr>
        <w:t>-</w:t>
      </w:r>
      <w:r w:rsidR="00784700">
        <w:rPr>
          <w:rFonts w:ascii="Sylfaen" w:hAnsi="Sylfaen"/>
          <w:sz w:val="24"/>
          <w:szCs w:val="24"/>
          <w:lang w:val="ka-GE"/>
        </w:rPr>
        <w:t xml:space="preserve"> </w:t>
      </w:r>
      <w:r w:rsidRPr="00784700">
        <w:rPr>
          <w:rFonts w:ascii="Sylfaen" w:hAnsi="Sylfaen"/>
          <w:sz w:val="24"/>
          <w:szCs w:val="24"/>
          <w:lang w:val="fi-FI"/>
        </w:rPr>
        <w:t>და</w:t>
      </w:r>
      <w:r w:rsidRPr="00AC7E17">
        <w:rPr>
          <w:rFonts w:ascii="Sylfaen" w:hAnsi="Sylfaen"/>
          <w:sz w:val="24"/>
          <w:szCs w:val="24"/>
          <w:lang w:val="fi-FI"/>
        </w:rPr>
        <w:t xml:space="preserve"> Cl</w:t>
      </w:r>
      <w:r w:rsidR="004D16AA" w:rsidRPr="004D16AA">
        <w:rPr>
          <w:rFonts w:ascii="Sylfaen" w:hAnsi="Sylfaen"/>
          <w:sz w:val="24"/>
          <w:szCs w:val="24"/>
          <w:vertAlign w:val="superscript"/>
          <w:lang w:val="ka-GE"/>
        </w:rPr>
        <w:t>-</w:t>
      </w:r>
      <w:r w:rsidRPr="00784700">
        <w:rPr>
          <w:rFonts w:ascii="Sylfaen" w:hAnsi="Sylfaen"/>
          <w:sz w:val="24"/>
          <w:szCs w:val="24"/>
          <w:lang w:val="fi-FI"/>
        </w:rPr>
        <w:t>-ის</w:t>
      </w:r>
      <w:r w:rsidRPr="00AC7E17">
        <w:rPr>
          <w:rFonts w:ascii="Sylfaen" w:hAnsi="Sylfaen"/>
          <w:sz w:val="24"/>
          <w:szCs w:val="24"/>
          <w:lang w:val="ka-GE"/>
        </w:rPr>
        <w:t xml:space="preserve"> იონები. </w:t>
      </w:r>
      <w:r w:rsidRPr="00AC7E17">
        <w:rPr>
          <w:rFonts w:ascii="Sylfaen" w:hAnsi="Sylfaen" w:cs="Times New Roman"/>
          <w:sz w:val="24"/>
          <w:szCs w:val="24"/>
          <w:lang w:val="ka-GE"/>
        </w:rPr>
        <w:t xml:space="preserve">ნატრიუმისა და კალციუმის რაოდენობები აღემატებიან მაგნიუმის იონების რაოდენობას და ისინი განაპირობებენ ამ ნიადაგებში </w:t>
      </w:r>
      <w:r w:rsidRPr="00AC7E17">
        <w:rPr>
          <w:rFonts w:ascii="Sylfaen" w:hAnsi="Sylfaen"/>
          <w:sz w:val="24"/>
          <w:szCs w:val="24"/>
          <w:lang w:val="ka-GE"/>
        </w:rPr>
        <w:t>ნატრიუმის (</w:t>
      </w:r>
      <w:r w:rsidRPr="00AC7E17">
        <w:rPr>
          <w:rFonts w:ascii="Sylfaen" w:hAnsi="Sylfaen"/>
          <w:sz w:val="24"/>
          <w:szCs w:val="24"/>
          <w:lang w:val="fi-FI"/>
        </w:rPr>
        <w:t>Na</w:t>
      </w:r>
      <w:r w:rsidRPr="00AC7E17">
        <w:rPr>
          <w:rFonts w:ascii="Sylfaen" w:hAnsi="Sylfaen"/>
          <w:sz w:val="24"/>
          <w:szCs w:val="24"/>
          <w:vertAlign w:val="subscript"/>
          <w:lang w:val="fi-FI"/>
        </w:rPr>
        <w:t>2</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lang w:val="ka-GE"/>
        </w:rPr>
        <w:t xml:space="preserve">)  </w:t>
      </w:r>
      <w:r w:rsidRPr="00AC7E17">
        <w:rPr>
          <w:rFonts w:ascii="Sylfaen" w:hAnsi="Sylfaen" w:cs="Times New Roman"/>
          <w:sz w:val="24"/>
          <w:szCs w:val="24"/>
          <w:lang w:val="ka-GE"/>
        </w:rPr>
        <w:t xml:space="preserve">და კალციუმის </w:t>
      </w:r>
      <w:r w:rsidRPr="00AC7E17">
        <w:rPr>
          <w:rFonts w:ascii="Sylfaen" w:hAnsi="Sylfaen"/>
          <w:sz w:val="24"/>
          <w:szCs w:val="24"/>
          <w:lang w:val="ka-GE"/>
        </w:rPr>
        <w:t xml:space="preserve"> (Ca</w:t>
      </w:r>
      <w:r w:rsidRPr="00AC7E17">
        <w:rPr>
          <w:rFonts w:ascii="Sylfaen" w:hAnsi="Sylfaen"/>
          <w:sz w:val="24"/>
          <w:szCs w:val="24"/>
          <w:lang w:val="fi-FI"/>
        </w:rPr>
        <w:t>SO</w:t>
      </w:r>
      <w:r w:rsidRPr="00AC7E17">
        <w:rPr>
          <w:rFonts w:ascii="Sylfaen" w:hAnsi="Sylfaen"/>
          <w:sz w:val="24"/>
          <w:szCs w:val="24"/>
          <w:vertAlign w:val="subscript"/>
          <w:lang w:val="fi-FI"/>
        </w:rPr>
        <w:t>4</w:t>
      </w:r>
      <w:r w:rsidRPr="00AC7E17">
        <w:rPr>
          <w:rFonts w:ascii="Sylfaen" w:hAnsi="Sylfaen"/>
          <w:sz w:val="24"/>
          <w:szCs w:val="24"/>
          <w:lang w:val="ka-GE"/>
        </w:rPr>
        <w:t xml:space="preserve">) </w:t>
      </w:r>
      <w:r w:rsidRPr="00AC7E17">
        <w:rPr>
          <w:rFonts w:ascii="Sylfaen" w:hAnsi="Sylfaen" w:cs="Times New Roman"/>
          <w:sz w:val="24"/>
          <w:szCs w:val="24"/>
          <w:lang w:val="ka-GE"/>
        </w:rPr>
        <w:t>სულფატების შემცველობას.</w:t>
      </w:r>
    </w:p>
    <w:p w:rsidR="00EA220D" w:rsidRPr="00784700" w:rsidRDefault="00EA220D" w:rsidP="00EA220D">
      <w:pPr>
        <w:spacing w:after="0" w:line="360" w:lineRule="auto"/>
        <w:ind w:firstLine="720"/>
        <w:jc w:val="both"/>
        <w:rPr>
          <w:rFonts w:ascii="Sylfaen" w:hAnsi="Sylfaen" w:cs="Times New Roman"/>
          <w:sz w:val="24"/>
          <w:szCs w:val="24"/>
          <w:lang w:val="ka-GE"/>
        </w:rPr>
      </w:pPr>
      <w:r w:rsidRPr="00AC7E17">
        <w:rPr>
          <w:rFonts w:ascii="Sylfaen" w:eastAsia="Times New Roman" w:hAnsi="Sylfaen" w:cs="Sylfaen"/>
          <w:sz w:val="24"/>
          <w:szCs w:val="24"/>
          <w:lang w:val="ka-GE"/>
        </w:rPr>
        <w:t xml:space="preserve"> </w:t>
      </w:r>
      <w:r w:rsidRPr="00784700">
        <w:rPr>
          <w:rFonts w:ascii="Sylfaen" w:hAnsi="Sylfaen" w:cs="Times New Roman"/>
          <w:sz w:val="24"/>
          <w:szCs w:val="24"/>
          <w:lang w:val="ka-GE"/>
        </w:rPr>
        <w:t xml:space="preserve">ალაზნის ველის ტერიტორიებზე (სოფელი ძველი ანაგა)  ნიადაგის ნაყოფიერების შემცირებას იწვევს დამლაშებისა და გაბიცობების პროცესები. ნიადაგში მიმდინარე დამლაშების პროცესები შესაძლოა დაკავშირებული იქნას მარილშემცველი ქანების გამოფიტვის პროცესებთან, მინერალიზებული გრუნტის წყალთან და რიგ სხვა ფაქტორებთან. ყოველივე უარყოფით გავლენას ახდენს ადგილობრივ ეკოსისტემებზე, იწვევს ინვაზიური სახეობების შემცირებას, ფაბიტატების დეგრადაციას, ბიომრავალფეოვნების შემცირებას და სხვა.  </w:t>
      </w:r>
    </w:p>
    <w:p w:rsidR="00EA220D" w:rsidRPr="00AC7E17" w:rsidRDefault="00EA220D" w:rsidP="00784700">
      <w:pPr>
        <w:spacing w:after="0" w:line="360" w:lineRule="auto"/>
        <w:jc w:val="both"/>
        <w:rPr>
          <w:rFonts w:ascii="AcadNusx" w:hAnsi="AcadNusx"/>
          <w:sz w:val="24"/>
          <w:szCs w:val="24"/>
          <w:lang w:val="de-DE"/>
        </w:rPr>
      </w:pPr>
      <w:r w:rsidRPr="00784700">
        <w:rPr>
          <w:rFonts w:ascii="Sylfaen" w:hAnsi="Sylfaen" w:cs="Times New Roman"/>
          <w:sz w:val="24"/>
          <w:szCs w:val="24"/>
          <w:lang w:val="ka-GE"/>
        </w:rPr>
        <w:tab/>
        <w:t>გამოკვლევის შედეგები საშუალებას იძლევა საკვლევი</w:t>
      </w:r>
      <w:r w:rsidRPr="00AC7E17">
        <w:rPr>
          <w:rFonts w:ascii="Sylfaen" w:hAnsi="Sylfaen" w:cs="Sylfaen"/>
          <w:sz w:val="24"/>
          <w:szCs w:val="24"/>
          <w:lang w:val="ka-GE"/>
        </w:rPr>
        <w:t xml:space="preserve"> ნაკვეთებისათვის მიეცეს შესაბამისი რეკომენდაციები დამლაშების ხარისხის შესამცირებლად</w:t>
      </w:r>
      <w:r w:rsidR="00D17CFA">
        <w:rPr>
          <w:rFonts w:ascii="Sylfaen" w:hAnsi="Sylfaen" w:cs="Sylfaen"/>
          <w:sz w:val="24"/>
          <w:szCs w:val="24"/>
          <w:lang w:val="ka-GE"/>
        </w:rPr>
        <w:t xml:space="preserve">, </w:t>
      </w:r>
      <w:r w:rsidRPr="00AC7E17">
        <w:rPr>
          <w:rFonts w:ascii="Sylfaen" w:hAnsi="Sylfaen" w:cs="Sylfaen"/>
          <w:sz w:val="24"/>
          <w:szCs w:val="24"/>
          <w:lang w:val="ka-GE"/>
        </w:rPr>
        <w:t xml:space="preserve"> ნიადაგის ნაყოფიერების ასამაღლებლად და ბიომრავალფეროვნების შესანარჩუნებლად.    </w:t>
      </w:r>
    </w:p>
    <w:p w:rsidR="00EA220D" w:rsidRPr="00AC7E17" w:rsidRDefault="00EA220D" w:rsidP="00EA220D">
      <w:pPr>
        <w:tabs>
          <w:tab w:val="num" w:pos="426"/>
        </w:tabs>
        <w:spacing w:after="0" w:line="360" w:lineRule="auto"/>
        <w:jc w:val="both"/>
        <w:rPr>
          <w:rFonts w:ascii="Sylfaen" w:hAnsi="Sylfaen" w:cs="Sylfaen"/>
          <w:sz w:val="24"/>
          <w:szCs w:val="24"/>
          <w:lang w:val="de-DE"/>
        </w:rPr>
      </w:pPr>
      <w:r w:rsidRPr="00AC7E17">
        <w:rPr>
          <w:rFonts w:ascii="AcadNusx" w:hAnsi="AcadNusx"/>
          <w:sz w:val="24"/>
          <w:szCs w:val="24"/>
          <w:lang w:val="de-DE"/>
        </w:rPr>
        <w:tab/>
      </w:r>
      <w:r w:rsidRPr="00AC7E17">
        <w:rPr>
          <w:rFonts w:ascii="AcadNusx" w:hAnsi="AcadNusx"/>
          <w:sz w:val="24"/>
          <w:szCs w:val="24"/>
          <w:lang w:val="de-DE"/>
        </w:rPr>
        <w:tab/>
      </w:r>
    </w:p>
    <w:p w:rsidR="00EA220D" w:rsidRDefault="00EA220D" w:rsidP="00EA220D">
      <w:pPr>
        <w:tabs>
          <w:tab w:val="num" w:pos="426"/>
        </w:tabs>
        <w:spacing w:after="0" w:line="360" w:lineRule="auto"/>
        <w:ind w:firstLine="500"/>
        <w:jc w:val="both"/>
        <w:rPr>
          <w:rFonts w:ascii="Sylfaen" w:hAnsi="Sylfaen" w:cs="Sylfaen"/>
          <w:sz w:val="24"/>
          <w:szCs w:val="24"/>
          <w:lang w:val="ka-GE"/>
        </w:rPr>
      </w:pPr>
    </w:p>
    <w:p w:rsidR="003F7796" w:rsidRPr="00AC7E17" w:rsidRDefault="003F7796" w:rsidP="00EA220D">
      <w:pPr>
        <w:tabs>
          <w:tab w:val="num" w:pos="426"/>
        </w:tabs>
        <w:spacing w:after="0" w:line="360" w:lineRule="auto"/>
        <w:ind w:firstLine="500"/>
        <w:jc w:val="both"/>
        <w:rPr>
          <w:rFonts w:ascii="Sylfaen" w:hAnsi="Sylfaen" w:cs="Sylfaen"/>
          <w:sz w:val="24"/>
          <w:szCs w:val="24"/>
          <w:lang w:val="ka-GE"/>
        </w:rPr>
      </w:pPr>
    </w:p>
    <w:p w:rsidR="00EA220D" w:rsidRPr="00AC7E17" w:rsidRDefault="00EA220D" w:rsidP="00EA220D">
      <w:pPr>
        <w:tabs>
          <w:tab w:val="num" w:pos="426"/>
        </w:tabs>
        <w:spacing w:after="0" w:line="360" w:lineRule="auto"/>
        <w:jc w:val="center"/>
        <w:rPr>
          <w:rFonts w:ascii="Sylfaen" w:hAnsi="Sylfaen"/>
          <w:b/>
          <w:sz w:val="28"/>
          <w:szCs w:val="28"/>
          <w:lang w:val="ka-GE"/>
        </w:rPr>
      </w:pPr>
      <w:r w:rsidRPr="00AC7E17">
        <w:rPr>
          <w:rFonts w:ascii="Sylfaen" w:hAnsi="Sylfaen"/>
          <w:b/>
          <w:sz w:val="28"/>
          <w:szCs w:val="28"/>
          <w:lang w:val="ka-GE"/>
        </w:rPr>
        <w:lastRenderedPageBreak/>
        <w:t>3.2 სიღნაღისა  და</w:t>
      </w:r>
      <w:r w:rsidR="0038754F" w:rsidRPr="00AC7E17">
        <w:rPr>
          <w:rFonts w:ascii="Sylfaen" w:hAnsi="Sylfaen"/>
          <w:b/>
          <w:sz w:val="28"/>
          <w:szCs w:val="28"/>
          <w:lang w:val="ka-GE"/>
        </w:rPr>
        <w:t xml:space="preserve"> </w:t>
      </w:r>
      <w:r w:rsidRPr="00AC7E17">
        <w:rPr>
          <w:rFonts w:ascii="Sylfaen" w:hAnsi="Sylfaen"/>
          <w:b/>
          <w:sz w:val="28"/>
          <w:szCs w:val="28"/>
          <w:lang w:val="ka-GE"/>
        </w:rPr>
        <w:t>დედოფლისწყაროს ნიადაგებში</w:t>
      </w:r>
      <w:r w:rsidR="002E7E4A" w:rsidRPr="00AC7E17">
        <w:rPr>
          <w:rFonts w:ascii="Sylfaen" w:hAnsi="Sylfaen"/>
          <w:b/>
          <w:sz w:val="28"/>
          <w:szCs w:val="28"/>
          <w:lang w:val="ka-GE"/>
        </w:rPr>
        <w:t xml:space="preserve"> ჰუმუსის და საკვები ელემენტების შესათვისებელი ფორმების (N,P,K) </w:t>
      </w:r>
      <w:r w:rsidR="000708D7" w:rsidRPr="00AC7E17">
        <w:rPr>
          <w:rFonts w:ascii="Sylfaen" w:hAnsi="Sylfaen"/>
          <w:b/>
          <w:sz w:val="28"/>
          <w:szCs w:val="28"/>
          <w:lang w:val="ka-GE"/>
        </w:rPr>
        <w:t>განს</w:t>
      </w:r>
      <w:r w:rsidR="002E7E4A" w:rsidRPr="00AC7E17">
        <w:rPr>
          <w:rFonts w:ascii="Sylfaen" w:hAnsi="Sylfaen"/>
          <w:b/>
          <w:sz w:val="28"/>
          <w:szCs w:val="28"/>
          <w:lang w:val="ka-GE"/>
        </w:rPr>
        <w:t>ა</w:t>
      </w:r>
      <w:r w:rsidR="000708D7" w:rsidRPr="00AC7E17">
        <w:rPr>
          <w:rFonts w:ascii="Sylfaen" w:hAnsi="Sylfaen"/>
          <w:b/>
          <w:sz w:val="28"/>
          <w:szCs w:val="28"/>
          <w:lang w:val="ka-GE"/>
        </w:rPr>
        <w:t>ზ</w:t>
      </w:r>
      <w:r w:rsidR="002E7E4A" w:rsidRPr="00AC7E17">
        <w:rPr>
          <w:rFonts w:ascii="Sylfaen" w:hAnsi="Sylfaen"/>
          <w:b/>
          <w:sz w:val="28"/>
          <w:szCs w:val="28"/>
          <w:lang w:val="ka-GE"/>
        </w:rPr>
        <w:t>ღვრა</w:t>
      </w:r>
    </w:p>
    <w:p w:rsidR="00765679" w:rsidRPr="00AC7E17" w:rsidRDefault="00765679" w:rsidP="00EA220D">
      <w:pPr>
        <w:tabs>
          <w:tab w:val="num" w:pos="426"/>
        </w:tabs>
        <w:spacing w:after="0" w:line="360" w:lineRule="auto"/>
        <w:jc w:val="center"/>
        <w:rPr>
          <w:rFonts w:ascii="Sylfaen" w:hAnsi="Sylfaen"/>
          <w:b/>
          <w:sz w:val="28"/>
          <w:szCs w:val="28"/>
          <w:lang w:val="ka-GE"/>
        </w:rPr>
      </w:pPr>
      <w:r w:rsidRPr="00AC7E17">
        <w:rPr>
          <w:rFonts w:ascii="Sylfaen" w:hAnsi="Sylfaen"/>
          <w:b/>
          <w:sz w:val="28"/>
          <w:szCs w:val="28"/>
          <w:lang w:val="ka-GE"/>
        </w:rPr>
        <w:t>(ქვემო ქედი და ძველი ანაგა)</w:t>
      </w:r>
    </w:p>
    <w:p w:rsidR="00EA220D" w:rsidRPr="00AC7E17" w:rsidRDefault="00EA220D" w:rsidP="0038754F">
      <w:pPr>
        <w:tabs>
          <w:tab w:val="left" w:pos="1845"/>
        </w:tabs>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 xml:space="preserve">დედოფლისწყაროს მუნიციპალიტეტი მდებარეობს საქართველოს ტერიტორიის უკიდურეს სამხრეთ-აღმოსავლეთ ნაწილში, რომელიც ტრადიციულად ქიზიყის სახელითაა ცნობილი.  </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დედოფლისწყარო წარმოადგენს ერთ-ერთ პრიორიტეტულ რეგიონს, რომელიც შერჩეულია როგორც გაუდაბნოების საფრთხის წინაშე მდგარი ტერიტორია, სადაც აუცილებელია გაუდაბნოებასთან დაკავშირებული საადაპტაციო ღონისძიებათა ეფექტური დანერგვა</w:t>
      </w:r>
      <w:r w:rsidR="008F3DF1">
        <w:rPr>
          <w:rFonts w:ascii="Sylfaen" w:hAnsi="Sylfaen"/>
          <w:sz w:val="24"/>
          <w:szCs w:val="24"/>
          <w:lang w:val="ka-GE"/>
        </w:rPr>
        <w:t>.</w:t>
      </w:r>
      <w:r w:rsidRPr="00AC7E17">
        <w:rPr>
          <w:rFonts w:ascii="AcadNusx" w:hAnsi="AcadNusx"/>
          <w:sz w:val="24"/>
          <w:szCs w:val="24"/>
          <w:lang w:val="de-DE"/>
        </w:rPr>
        <w:t xml:space="preserve"> </w:t>
      </w:r>
      <w:r w:rsidRPr="00AC7E17">
        <w:rPr>
          <w:rFonts w:ascii="Sylfaen" w:hAnsi="Sylfaen"/>
          <w:sz w:val="24"/>
          <w:szCs w:val="24"/>
          <w:lang w:val="ka-GE"/>
        </w:rPr>
        <w:t>დედოფლისწყარო მდიდარია ნაყოფიერი მიწებითა და ვრცელი საძოვრებით, მაგრამ ღარიბია წყლის რესურსებითა და ატმოსფერული ნალექით. ზაფხულის თვეებში ჰაერის ტემპერატურა  აღწევს 35-40</w:t>
      </w:r>
      <w:r w:rsidRPr="00AC7E17">
        <w:rPr>
          <w:rFonts w:ascii="Sylfaen" w:hAnsi="Sylfaen"/>
          <w:sz w:val="24"/>
          <w:szCs w:val="24"/>
          <w:lang w:val="ka-GE"/>
        </w:rPr>
        <w:sym w:font="Symbol" w:char="F0B0"/>
      </w:r>
      <w:r w:rsidRPr="00AC7E17">
        <w:rPr>
          <w:rFonts w:ascii="Sylfaen" w:hAnsi="Sylfaen"/>
          <w:sz w:val="24"/>
          <w:szCs w:val="24"/>
          <w:lang w:val="ka-GE"/>
        </w:rPr>
        <w:t>C, რაც ხანგრძლივად უნალექო პერიოდებთან ერთად იწვევს გვალვას. ყოველივე ეს განაპირობებს რაიონის ეკონომიკის წამყვანი დარგის - სოფლის მეურნეობის მოწყვლადობის მაღალ ხარისხს კლიმატის ამჟამად მიმდინარე ცვლილების მიმართ და აქტუალურს ხდის მის ტერიტორიაზე საადაპტაციო ღონისძიებათა შემუშავებას და მათ განხორციელებას. 2100 წლისათვის პროგნოზირებული ნალექთა შემცირება 14%-ით გაზრდის ადგილო</w:t>
      </w:r>
      <w:r w:rsidRPr="00AC7E17">
        <w:rPr>
          <w:rFonts w:ascii="Sylfaen" w:hAnsi="Sylfaen"/>
          <w:sz w:val="24"/>
          <w:szCs w:val="24"/>
          <w:lang w:val="ka-GE"/>
        </w:rPr>
        <w:softHyphen/>
        <w:t>ბრი</w:t>
      </w:r>
      <w:r w:rsidRPr="00AC7E17">
        <w:rPr>
          <w:rFonts w:ascii="Sylfaen" w:hAnsi="Sylfaen"/>
          <w:sz w:val="24"/>
          <w:szCs w:val="24"/>
          <w:lang w:val="ka-GE"/>
        </w:rPr>
        <w:softHyphen/>
        <w:t>ვი კლი</w:t>
      </w:r>
      <w:r w:rsidRPr="00AC7E17">
        <w:rPr>
          <w:rFonts w:ascii="Sylfaen" w:hAnsi="Sylfaen"/>
          <w:sz w:val="24"/>
          <w:szCs w:val="24"/>
          <w:lang w:val="ka-GE"/>
        </w:rPr>
        <w:softHyphen/>
        <w:t>მატის არ</w:t>
      </w:r>
      <w:r w:rsidRPr="00AC7E17">
        <w:rPr>
          <w:rFonts w:ascii="Sylfaen" w:hAnsi="Sylfaen"/>
          <w:sz w:val="24"/>
          <w:szCs w:val="24"/>
          <w:lang w:val="ka-GE"/>
        </w:rPr>
        <w:softHyphen/>
        <w:t>იდულობას და გადააქცევს აქაურ ნახევრად არიდულ ლანდშაფტებს ნახევ</w:t>
      </w:r>
      <w:r w:rsidRPr="00AC7E17">
        <w:rPr>
          <w:rFonts w:ascii="Sylfaen" w:hAnsi="Sylfaen"/>
          <w:sz w:val="24"/>
          <w:szCs w:val="24"/>
          <w:lang w:val="ka-GE"/>
        </w:rPr>
        <w:softHyphen/>
        <w:t>რ</w:t>
      </w:r>
      <w:r w:rsidRPr="00AC7E17">
        <w:rPr>
          <w:rFonts w:ascii="Sylfaen" w:hAnsi="Sylfaen"/>
          <w:sz w:val="24"/>
          <w:szCs w:val="24"/>
          <w:lang w:val="ka-GE"/>
        </w:rPr>
        <w:softHyphen/>
        <w:t>ა</w:t>
      </w:r>
      <w:r w:rsidRPr="00AC7E17">
        <w:rPr>
          <w:rFonts w:ascii="Sylfaen" w:hAnsi="Sylfaen"/>
          <w:sz w:val="24"/>
          <w:szCs w:val="24"/>
          <w:lang w:val="ka-GE"/>
        </w:rPr>
        <w:softHyphen/>
        <w:t>დუდაბნოსა და უდაბნოს ლანდშაფტებად</w:t>
      </w:r>
      <w:r w:rsidR="008F3DF1">
        <w:rPr>
          <w:rFonts w:ascii="Sylfaen" w:hAnsi="Sylfaen"/>
          <w:sz w:val="24"/>
          <w:szCs w:val="24"/>
          <w:lang w:val="ka-GE"/>
        </w:rPr>
        <w:t xml:space="preserve"> [71]</w:t>
      </w:r>
      <w:r w:rsidR="002E7E4A" w:rsidRPr="00AC7E17">
        <w:rPr>
          <w:rFonts w:ascii="Sylfaen" w:hAnsi="Sylfaen"/>
          <w:sz w:val="24"/>
          <w:szCs w:val="24"/>
          <w:lang w:val="ka-GE"/>
        </w:rPr>
        <w:t>.</w:t>
      </w:r>
    </w:p>
    <w:p w:rsidR="00EA220D" w:rsidRPr="00AC7E17" w:rsidRDefault="00EA220D" w:rsidP="00EA220D">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გაუდაბნოება, სერიოზულ ზემოქმედებას ახდენს ბუნებრივ გარემოზეც. იგი არღვევს ეკოლოგიურ წონასწორობას, რაც უზრუნველყოფს მცენარეებისა და ცხოველების არსებობას არიდულ, სემიარიდულ ზონებში. ამ წონასწორობის რღვევა დასაწყისს აძლევს იმ პროცესების განვითარებას, რომლებიც იწვევენ ბუნებრივი ეკოსისტემების განადგურებას. გაუდაბნოების პროცესი, თავის მხრივ, აჩქარებს ნიადაგის დეგრადაციას, მცენარეულობის ბუნებრივი რეგენერაციის შეზღუდვას და ნიადაგების ქიმიურ დაბინძურებას.</w:t>
      </w:r>
    </w:p>
    <w:p w:rsidR="00EA220D" w:rsidRPr="00AC7E17" w:rsidRDefault="00EA220D" w:rsidP="003118D7">
      <w:pPr>
        <w:spacing w:line="360" w:lineRule="auto"/>
        <w:ind w:firstLine="720"/>
        <w:contextualSpacing/>
        <w:jc w:val="both"/>
        <w:rPr>
          <w:rFonts w:ascii="Sylfaen" w:hAnsi="Sylfaen"/>
          <w:sz w:val="24"/>
          <w:szCs w:val="24"/>
          <w:lang w:val="ka-GE"/>
        </w:rPr>
      </w:pPr>
      <w:r w:rsidRPr="00AC7E17">
        <w:rPr>
          <w:rFonts w:ascii="Sylfaen" w:hAnsi="Sylfaen"/>
          <w:sz w:val="24"/>
          <w:szCs w:val="24"/>
          <w:lang w:val="ka-GE"/>
        </w:rPr>
        <w:t xml:space="preserve">აღმოსავლეთ საქართველოს, კახეთის რეგიონი (დედოფლისწყარო, სიღნაღი) წარმოადგენს გაუდაბნოების საფრთხის წინაშე მდგარ ერთ-ერთ პრიორიტეტულ რეგიონს. კლიმატის ცვლილება სერიოზულ გავლენას ახდენს </w:t>
      </w:r>
      <w:r w:rsidRPr="00AC7E17">
        <w:rPr>
          <w:rFonts w:ascii="Sylfaen" w:hAnsi="Sylfaen"/>
          <w:sz w:val="24"/>
          <w:szCs w:val="24"/>
          <w:lang w:val="ka-GE"/>
        </w:rPr>
        <w:lastRenderedPageBreak/>
        <w:t>ადგილობრივ ეკოსისტემასა და ბიომრავალფეროვნებაზე. ასევე, სოფლის მეურნეობის განვითარებაზე. ხდება სახნავი მიწების პროდუქტიულობის შემცირება და მიწის რესურსების დეგრადაციის ზრდა. გაუდაბნოების წინააღმდეგ ბრძოლა, მნიშვნელოვანია  არსებული ბიოლოგიური და ლანდშაფტური მრავალფეროვნების შენარჩუნებისათვის.</w:t>
      </w:r>
      <w:r w:rsidR="003118D7">
        <w:rPr>
          <w:rFonts w:ascii="Sylfaen" w:hAnsi="Sylfaen"/>
          <w:sz w:val="24"/>
          <w:szCs w:val="24"/>
          <w:lang w:val="ka-GE"/>
        </w:rPr>
        <w:t xml:space="preserve"> </w:t>
      </w:r>
      <w:r w:rsidRPr="00AC7E17">
        <w:rPr>
          <w:rFonts w:ascii="Sylfaen" w:hAnsi="Sylfaen"/>
          <w:sz w:val="24"/>
          <w:szCs w:val="24"/>
          <w:lang w:val="ka-GE"/>
        </w:rPr>
        <w:t>გლობალური დათბობის პირობებში,  მოსალოდნელია გვალვიანი რეგიონის არეალის გადიდება, აორთქლების ხარჯზე ტენის დეფიციტის გაზრდა</w:t>
      </w:r>
      <w:r w:rsidR="00722642">
        <w:rPr>
          <w:rFonts w:ascii="Sylfaen" w:hAnsi="Sylfaen"/>
          <w:sz w:val="24"/>
          <w:szCs w:val="24"/>
          <w:lang w:val="ka-GE"/>
        </w:rPr>
        <w:t>,</w:t>
      </w:r>
      <w:r w:rsidRPr="00AC7E17">
        <w:rPr>
          <w:rFonts w:ascii="Sylfaen" w:hAnsi="Sylfaen"/>
          <w:sz w:val="24"/>
          <w:szCs w:val="24"/>
          <w:lang w:val="ka-GE"/>
        </w:rPr>
        <w:t xml:space="preserve"> აორთქლების ინტე</w:t>
      </w:r>
      <w:r w:rsidRPr="00AC7E17">
        <w:rPr>
          <w:rFonts w:ascii="Sylfaen" w:hAnsi="Sylfaen"/>
          <w:sz w:val="24"/>
          <w:szCs w:val="24"/>
          <w:lang w:val="ka-GE"/>
        </w:rPr>
        <w:softHyphen/>
        <w:t>ნსივობის ზრდასთან ერთად ნიადაგის დამლაშების პროცესების გაძლიერება, ნიადაგის ორგანული მასის სწრაფი მინერალიზაცია და გამოფიტვა</w:t>
      </w:r>
      <w:r w:rsidR="00722642">
        <w:rPr>
          <w:rFonts w:ascii="Sylfaen" w:hAnsi="Sylfaen"/>
          <w:sz w:val="24"/>
          <w:szCs w:val="24"/>
          <w:lang w:val="ka-GE"/>
        </w:rPr>
        <w:t>,</w:t>
      </w:r>
      <w:r w:rsidR="00B304C5">
        <w:rPr>
          <w:rFonts w:ascii="Sylfaen" w:hAnsi="Sylfaen"/>
          <w:sz w:val="24"/>
          <w:szCs w:val="24"/>
          <w:lang w:val="ka-GE"/>
        </w:rPr>
        <w:t xml:space="preserve"> ასევე,</w:t>
      </w:r>
      <w:r w:rsidRPr="00AC7E17">
        <w:rPr>
          <w:rFonts w:ascii="Sylfaen" w:hAnsi="Sylfaen"/>
          <w:sz w:val="24"/>
          <w:szCs w:val="24"/>
          <w:lang w:val="ka-GE"/>
        </w:rPr>
        <w:t xml:space="preserve"> სახნავი ფართობების შემცირება</w:t>
      </w:r>
      <w:r w:rsidR="00722642">
        <w:rPr>
          <w:rFonts w:ascii="Sylfaen" w:hAnsi="Sylfaen"/>
          <w:sz w:val="24"/>
          <w:szCs w:val="24"/>
          <w:lang w:val="ka-GE"/>
        </w:rPr>
        <w:t xml:space="preserve">. </w:t>
      </w:r>
      <w:r w:rsidRPr="00AC7E17">
        <w:rPr>
          <w:rFonts w:ascii="Sylfaen" w:hAnsi="Sylfaen"/>
          <w:sz w:val="24"/>
          <w:szCs w:val="24"/>
          <w:lang w:val="ka-GE"/>
        </w:rPr>
        <w:t xml:space="preserve"> </w:t>
      </w:r>
      <w:r w:rsidR="00722642">
        <w:rPr>
          <w:rFonts w:ascii="Sylfaen" w:hAnsi="Sylfaen"/>
          <w:sz w:val="24"/>
          <w:szCs w:val="24"/>
          <w:lang w:val="ka-GE"/>
        </w:rPr>
        <w:t xml:space="preserve">შესაძლებელია მოხდეს </w:t>
      </w:r>
      <w:r w:rsidRPr="00AC7E17">
        <w:rPr>
          <w:rFonts w:ascii="Sylfaen" w:hAnsi="Sylfaen"/>
          <w:sz w:val="24"/>
          <w:szCs w:val="24"/>
          <w:lang w:val="ka-GE"/>
        </w:rPr>
        <w:t>მნიშვნელოვანი ცვლილებები ეკოსისტემების, მცენარეთა თანასაზოგადოების, ფლორისა და ფაუნის სახეობების გავრცელებაში</w:t>
      </w:r>
      <w:r w:rsidR="008F3DF1">
        <w:rPr>
          <w:rFonts w:ascii="Sylfaen" w:hAnsi="Sylfaen"/>
          <w:sz w:val="24"/>
          <w:szCs w:val="24"/>
          <w:lang w:val="ka-GE"/>
        </w:rPr>
        <w:t xml:space="preserve"> [157]</w:t>
      </w:r>
      <w:r w:rsidRPr="00AC7E17">
        <w:rPr>
          <w:rFonts w:ascii="Sylfaen" w:hAnsi="Sylfaen"/>
          <w:sz w:val="24"/>
          <w:szCs w:val="24"/>
          <w:lang w:val="ka-GE"/>
        </w:rPr>
        <w:t xml:space="preserve">.     </w:t>
      </w:r>
    </w:p>
    <w:p w:rsidR="00325C6A" w:rsidRPr="001C7D9B" w:rsidRDefault="00EA220D" w:rsidP="00784700">
      <w:pPr>
        <w:spacing w:line="360" w:lineRule="auto"/>
        <w:ind w:firstLine="720"/>
        <w:contextualSpacing/>
        <w:jc w:val="both"/>
        <w:rPr>
          <w:rFonts w:ascii="Sylfaen" w:eastAsia="Sylfaen" w:hAnsi="Sylfaen" w:cs="Sylfaen"/>
          <w:color w:val="FF0000"/>
          <w:sz w:val="24"/>
          <w:szCs w:val="24"/>
          <w:lang w:val="ka-GE"/>
        </w:rPr>
      </w:pPr>
      <w:r w:rsidRPr="00784700">
        <w:rPr>
          <w:rFonts w:ascii="Sylfaen" w:hAnsi="Sylfaen"/>
          <w:sz w:val="24"/>
          <w:szCs w:val="24"/>
          <w:lang w:val="ka-GE"/>
        </w:rPr>
        <w:t xml:space="preserve">ამრიგად, </w:t>
      </w:r>
      <w:r w:rsidR="006063E7" w:rsidRPr="00784700">
        <w:rPr>
          <w:rFonts w:ascii="Sylfaen" w:hAnsi="Sylfaen"/>
          <w:sz w:val="24"/>
          <w:szCs w:val="24"/>
          <w:lang w:val="ka-GE"/>
        </w:rPr>
        <w:t>აღნიშნულმა</w:t>
      </w:r>
      <w:r w:rsidRPr="00784700">
        <w:rPr>
          <w:rFonts w:ascii="Sylfaen" w:hAnsi="Sylfaen"/>
          <w:sz w:val="24"/>
          <w:szCs w:val="24"/>
          <w:lang w:val="ka-GE"/>
        </w:rPr>
        <w:t xml:space="preserve"> პრობლემებმა  კახეთის რეგიონი (დედოფლისწყარო, სიღნაღი) დააყენა სერიოზული საფრთხის წინაშე.</w:t>
      </w:r>
      <w:r w:rsidR="006063E7" w:rsidRPr="00784700">
        <w:rPr>
          <w:rFonts w:ascii="Sylfaen" w:hAnsi="Sylfaen"/>
          <w:sz w:val="24"/>
          <w:szCs w:val="24"/>
          <w:lang w:val="ka-GE"/>
        </w:rPr>
        <w:t xml:space="preserve"> აუცილებელია მზარდი ყურადღება დაეთმოს ნიადაგების, განსაკუთრებით, სასოფლო სამეურნეო სავარგულების დეგრადაციის კომპლექსურ კვლევას. </w:t>
      </w:r>
      <w:r w:rsidR="00325C6A" w:rsidRPr="00784700">
        <w:rPr>
          <w:rFonts w:ascii="Sylfaen" w:hAnsi="Sylfaen"/>
          <w:sz w:val="24"/>
          <w:szCs w:val="24"/>
          <w:lang w:val="ka-GE"/>
        </w:rPr>
        <w:t>ასევე, ადგილობრივი ბიომრავალფეროვნების წინაშე მდგარ საფრთხეებს.</w:t>
      </w:r>
    </w:p>
    <w:p w:rsidR="00EA220D" w:rsidRPr="00AC7E17" w:rsidRDefault="00325C6A" w:rsidP="00784700">
      <w:pPr>
        <w:tabs>
          <w:tab w:val="num" w:pos="0"/>
        </w:tabs>
        <w:spacing w:after="0" w:line="360" w:lineRule="auto"/>
        <w:ind w:firstLine="720"/>
        <w:jc w:val="both"/>
        <w:rPr>
          <w:rFonts w:ascii="Sylfaen" w:eastAsia="Sylfaen" w:hAnsi="Sylfaen" w:cs="Sylfaen"/>
          <w:sz w:val="24"/>
          <w:szCs w:val="24"/>
          <w:lang w:val="ka-GE"/>
        </w:rPr>
      </w:pPr>
      <w:r>
        <w:rPr>
          <w:rFonts w:ascii="Sylfaen" w:eastAsia="Sylfaen" w:hAnsi="Sylfaen" w:cs="Sylfaen"/>
          <w:sz w:val="24"/>
          <w:szCs w:val="24"/>
          <w:lang w:val="ka-GE"/>
        </w:rPr>
        <w:t xml:space="preserve"> </w:t>
      </w:r>
      <w:r>
        <w:rPr>
          <w:rFonts w:ascii="Sylfaen" w:eastAsia="Times New Roman" w:hAnsi="Sylfaen" w:cs="Sylfaen"/>
          <w:sz w:val="24"/>
          <w:szCs w:val="24"/>
          <w:lang w:val="ka-GE"/>
        </w:rPr>
        <w:t xml:space="preserve">სიღნაღისა და დედოფლისწყაროს ნიადაგების დეგრადაციის პროცესი </w:t>
      </w:r>
      <w:r w:rsidR="00EA220D" w:rsidRPr="00AC7E17">
        <w:rPr>
          <w:rFonts w:ascii="Sylfaen" w:eastAsia="Times New Roman" w:hAnsi="Sylfaen" w:cs="Sylfaen"/>
          <w:sz w:val="24"/>
          <w:szCs w:val="24"/>
          <w:lang w:val="ka-GE"/>
        </w:rPr>
        <w:t xml:space="preserve">იწვევს  სასოფლო - სამეურნეო კულტურების მოსავლიანობის შემცირებას. </w:t>
      </w:r>
      <w:r w:rsidR="00EA220D" w:rsidRPr="00AC7E17">
        <w:rPr>
          <w:rFonts w:ascii="Sylfaen" w:eastAsia="Times New Roman" w:hAnsi="Sylfaen" w:cs="Times New Roman"/>
          <w:sz w:val="24"/>
          <w:szCs w:val="24"/>
          <w:lang w:val="ka-GE"/>
        </w:rPr>
        <w:t xml:space="preserve">ამ მდგომარეობის გამო, </w:t>
      </w:r>
      <w:r w:rsidR="00EA220D" w:rsidRPr="00AC7E17">
        <w:rPr>
          <w:rFonts w:ascii="Sylfaen" w:eastAsia="Sylfaen" w:hAnsi="Sylfaen" w:cs="Sylfaen"/>
          <w:sz w:val="24"/>
          <w:szCs w:val="24"/>
          <w:lang w:val="ka-GE"/>
        </w:rPr>
        <w:t>მოსალოდნელია აგრეთვე, რეგიონის ბიომრავალფეროვნების</w:t>
      </w:r>
      <w:r w:rsidR="00EC2918" w:rsidRPr="00AC7E17">
        <w:rPr>
          <w:rFonts w:ascii="Sylfaen" w:eastAsia="Sylfaen" w:hAnsi="Sylfaen" w:cs="Sylfaen"/>
          <w:sz w:val="24"/>
          <w:szCs w:val="24"/>
          <w:lang w:val="ka-GE"/>
        </w:rPr>
        <w:t xml:space="preserve">  </w:t>
      </w:r>
      <w:r w:rsidR="00EA220D" w:rsidRPr="00AC7E17">
        <w:rPr>
          <w:rFonts w:ascii="Sylfaen" w:eastAsia="Sylfaen" w:hAnsi="Sylfaen" w:cs="Sylfaen"/>
          <w:sz w:val="24"/>
          <w:szCs w:val="24"/>
          <w:lang w:val="ka-GE"/>
        </w:rPr>
        <w:t>რისკის წინაშე დადგომა. ძლიერი ქარები,</w:t>
      </w:r>
      <w:r>
        <w:rPr>
          <w:rFonts w:ascii="Sylfaen" w:eastAsia="Sylfaen" w:hAnsi="Sylfaen" w:cs="Sylfaen"/>
          <w:sz w:val="24"/>
          <w:szCs w:val="24"/>
          <w:lang w:val="ka-GE"/>
        </w:rPr>
        <w:t xml:space="preserve"> </w:t>
      </w:r>
      <w:r w:rsidR="00EA220D" w:rsidRPr="00AC7E17">
        <w:rPr>
          <w:rFonts w:ascii="Sylfaen" w:eastAsia="Sylfaen" w:hAnsi="Sylfaen" w:cs="Sylfaen"/>
          <w:sz w:val="24"/>
          <w:szCs w:val="24"/>
          <w:lang w:val="ka-GE"/>
        </w:rPr>
        <w:t xml:space="preserve"> ტყის საფარით ღარიბ დედოფლისწყაროს მუნიციპალიტეტში, იწვევს ნიადაგის ჰუმუსით მდიდარი ზედა ფენის ეროზიას, რის შედეგად მისი ნაყოფიერება მნიშვნელოვნად მცირდება. ლიტერატურის მიხედვით</w:t>
      </w:r>
      <w:r w:rsidR="008F3DF1">
        <w:rPr>
          <w:rFonts w:ascii="Sylfaen" w:eastAsia="Sylfaen" w:hAnsi="Sylfaen" w:cs="Sylfaen"/>
          <w:sz w:val="24"/>
          <w:szCs w:val="24"/>
          <w:lang w:val="ka-GE"/>
        </w:rPr>
        <w:t xml:space="preserve">, </w:t>
      </w:r>
      <w:r w:rsidR="008C2039" w:rsidRPr="00AC7E17">
        <w:rPr>
          <w:rFonts w:ascii="Sylfaen" w:eastAsia="Sylfaen" w:hAnsi="Sylfaen" w:cs="Sylfaen"/>
          <w:sz w:val="24"/>
          <w:szCs w:val="24"/>
          <w:lang w:val="ka-GE"/>
        </w:rPr>
        <w:t xml:space="preserve"> </w:t>
      </w:r>
      <w:r w:rsidR="00EA220D" w:rsidRPr="00AC7E17">
        <w:rPr>
          <w:rFonts w:ascii="Sylfaen" w:eastAsia="Sylfaen" w:hAnsi="Sylfaen" w:cs="Sylfaen"/>
          <w:sz w:val="24"/>
          <w:szCs w:val="24"/>
          <w:lang w:val="ka-GE"/>
        </w:rPr>
        <w:t xml:space="preserve">შირაქის შავმიწა ნიადაგებში ჰუმუსის შემცველობამ საშუალოდ დაიკლო 7,5%-დან 3,2%-მდე, რასაც შეესაბამება ჰუმუსის შემცველობის შემცირება საშუალოდ 1,4-ჯერ. შესაბამისად, თითქმის 2-ჯერ დაეცა ნიადაგის ნაყოფიერება. ნიადაგის დეგრადაციის ამ პროცესს, ძლიერი ქარების გახშირებასთან ერთად, საგრძნობლად შეუწყო ხელი ბოლო 15-20 წლის მანძილზე ქარსაფარი ზოლების მასიურმა გაჩეხვამ და სარწყავი სისტემის მწყობრიდან გამოსვლამ. </w:t>
      </w:r>
    </w:p>
    <w:p w:rsidR="00EA220D" w:rsidRPr="00AC7E17" w:rsidRDefault="0084336B" w:rsidP="0084336B">
      <w:pPr>
        <w:tabs>
          <w:tab w:val="num" w:pos="0"/>
        </w:tabs>
        <w:spacing w:after="0" w:line="360" w:lineRule="auto"/>
        <w:ind w:firstLine="810"/>
        <w:jc w:val="both"/>
        <w:rPr>
          <w:rFonts w:ascii="Sylfaen" w:eastAsia="Sylfaen" w:hAnsi="Sylfaen" w:cs="Sylfaen"/>
          <w:b/>
          <w:sz w:val="24"/>
          <w:szCs w:val="24"/>
          <w:lang w:val="ka-GE"/>
        </w:rPr>
      </w:pPr>
      <w:r>
        <w:rPr>
          <w:rFonts w:ascii="Sylfaen" w:eastAsia="Sylfaen" w:hAnsi="Sylfaen" w:cs="Sylfaen"/>
          <w:sz w:val="24"/>
          <w:szCs w:val="24"/>
          <w:lang w:val="ka-GE"/>
        </w:rPr>
        <w:lastRenderedPageBreak/>
        <w:t xml:space="preserve"> </w:t>
      </w:r>
      <w:r w:rsidR="00EA220D" w:rsidRPr="00AC7E17">
        <w:rPr>
          <w:rFonts w:ascii="Sylfaen" w:eastAsia="Sylfaen" w:hAnsi="Sylfaen" w:cs="Sylfaen"/>
          <w:sz w:val="24"/>
          <w:szCs w:val="24"/>
          <w:lang w:val="ka-GE"/>
        </w:rPr>
        <w:t>ძლიერი ქარების ზეგავლენით ნიადაგი დედოფლისწყაროს პირობებში 1 ჰა-ზე გადაანგარიშებით ყოველწლიურად კარგავს ათეულობით ტონა ყველაზე ნოყიერ ზედა ფენების მასას. ამ მასასთან ერთად ნიადაგიდან გაიტანება 15-20 ტონა ჰუმუსი, 0,5-1,0 ტონა აზოტი და 150-200 კგ ფოსფორი</w:t>
      </w:r>
      <w:r w:rsidR="008F3DF1">
        <w:rPr>
          <w:rFonts w:ascii="Sylfaen" w:eastAsia="Sylfaen" w:hAnsi="Sylfaen" w:cs="Sylfaen"/>
          <w:sz w:val="24"/>
          <w:szCs w:val="24"/>
          <w:lang w:val="ka-GE"/>
        </w:rPr>
        <w:t xml:space="preserve"> [8.14.26].</w:t>
      </w:r>
    </w:p>
    <w:p w:rsidR="00EA220D" w:rsidRPr="00AC7E17" w:rsidRDefault="00EA220D" w:rsidP="00EA220D">
      <w:pPr>
        <w:tabs>
          <w:tab w:val="left" w:pos="0"/>
        </w:tabs>
        <w:spacing w:after="0" w:line="360" w:lineRule="auto"/>
        <w:jc w:val="both"/>
        <w:rPr>
          <w:rFonts w:ascii="Sylfaen" w:eastAsia="Times New Roman" w:hAnsi="Sylfaen" w:cs="Times New Roman"/>
          <w:sz w:val="24"/>
          <w:szCs w:val="24"/>
          <w:lang w:val="ka-GE"/>
        </w:rPr>
      </w:pPr>
      <w:r w:rsidRPr="00AC7E17">
        <w:rPr>
          <w:rFonts w:ascii="Sylfaen" w:hAnsi="Sylfaen"/>
          <w:sz w:val="24"/>
          <w:szCs w:val="24"/>
          <w:lang w:val="ka-GE"/>
        </w:rPr>
        <w:tab/>
      </w:r>
      <w:r w:rsidRPr="00AC7E17">
        <w:rPr>
          <w:rFonts w:ascii="Sylfaen" w:eastAsia="Times New Roman" w:hAnsi="Sylfaen" w:cs="Sylfaen"/>
          <w:sz w:val="24"/>
          <w:szCs w:val="24"/>
          <w:lang w:val="ka-GE"/>
        </w:rPr>
        <w:t>ნიადაგის ნაყოფიერების დადგენის მიზნით, ჩვენს მიერ, 2016 წლის სექტემბერში, სიღნაღის</w:t>
      </w:r>
      <w:r w:rsidR="000A1E0A" w:rsidRPr="00AC7E17">
        <w:rPr>
          <w:rFonts w:ascii="Sylfaen" w:eastAsia="Times New Roman" w:hAnsi="Sylfaen" w:cs="Sylfaen"/>
          <w:sz w:val="24"/>
          <w:szCs w:val="24"/>
          <w:lang w:val="ka-GE"/>
        </w:rPr>
        <w:t xml:space="preserve"> (ძველი ანაგა)</w:t>
      </w:r>
      <w:r w:rsidRPr="00AC7E17">
        <w:rPr>
          <w:rFonts w:ascii="Sylfaen" w:eastAsia="Times New Roman" w:hAnsi="Sylfaen" w:cs="Sylfaen"/>
          <w:sz w:val="24"/>
          <w:szCs w:val="24"/>
          <w:lang w:val="ka-GE"/>
        </w:rPr>
        <w:t xml:space="preserve"> და დედოფლისწყაროს</w:t>
      </w:r>
      <w:r w:rsidR="000A1E0A" w:rsidRPr="00AC7E17">
        <w:rPr>
          <w:rFonts w:ascii="Sylfaen" w:eastAsia="Times New Roman" w:hAnsi="Sylfaen" w:cs="Sylfaen"/>
          <w:sz w:val="24"/>
          <w:szCs w:val="24"/>
          <w:lang w:val="ka-GE"/>
        </w:rPr>
        <w:t xml:space="preserve"> (ქვემო ქედი)</w:t>
      </w:r>
      <w:r w:rsidRPr="00AC7E17">
        <w:rPr>
          <w:rFonts w:ascii="Sylfaen" w:eastAsia="Times New Roman" w:hAnsi="Sylfaen" w:cs="Sylfaen"/>
          <w:sz w:val="24"/>
          <w:szCs w:val="24"/>
          <w:lang w:val="ka-GE"/>
        </w:rPr>
        <w:t xml:space="preserve"> ყავისფერ ნიადაგებში განისაზღვრა ჰუმუსი და საკვები ელემენტების </w:t>
      </w:r>
      <w:r w:rsidRPr="00AC7E17">
        <w:rPr>
          <w:rFonts w:ascii="Sylfaen" w:eastAsia="Times New Roman" w:hAnsi="Sylfaen" w:cs="Times New Roman"/>
          <w:sz w:val="24"/>
          <w:szCs w:val="24"/>
          <w:lang w:val="ka-GE"/>
        </w:rPr>
        <w:t>(N,P,K) შესათვისებელი ფორმები. ნიმუშების აღება ძველ ანაგაში ხდებოდა  ვენახიანი ტერიტორიისა და ბალახიანი ტერიტორიის ნიადაგებიდან, ხოლო დედოფლისწყარო მუნიციპალიტეტის სოფელ ქვემო ქედში - ბალახიანი ტერიტორიიდან და იმ ტერიტორიის ნიადაგიდან, სადაც ითესება საშემოდგომო ხორბალი.</w:t>
      </w:r>
    </w:p>
    <w:p w:rsidR="000A1E0A" w:rsidRPr="00AC7E17" w:rsidRDefault="000A1E0A" w:rsidP="00EA220D">
      <w:pPr>
        <w:tabs>
          <w:tab w:val="left" w:pos="0"/>
        </w:tabs>
        <w:spacing w:after="0" w:line="360" w:lineRule="auto"/>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ab/>
        <w:t xml:space="preserve"> დედოფლისწყაროს მუნიციპალიტეტის სოფელი ქვემო ქედი მდებარეობს ზღვის დონიდან 700 მეტრზე. დედოფლისწყაროდან დაშორებულია 41 კილომეტრით.</w:t>
      </w:r>
    </w:p>
    <w:p w:rsidR="00EA220D" w:rsidRPr="00AC7E17" w:rsidRDefault="00EA220D" w:rsidP="00325C6A">
      <w:pPr>
        <w:tabs>
          <w:tab w:val="left" w:pos="0"/>
        </w:tabs>
        <w:spacing w:after="0" w:line="360" w:lineRule="auto"/>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ab/>
        <w:t>ნიადაგის ნიმუშების აღება ხდებოდა 0-20, 20-40 და 40-60 სმ სიღრმეზე.  მიღებული შედეგები მოყვანილია ცხრილებში  №</w:t>
      </w:r>
      <w:r w:rsidR="00325C6A">
        <w:rPr>
          <w:rFonts w:ascii="Sylfaen" w:eastAsia="Times New Roman" w:hAnsi="Sylfaen" w:cs="Times New Roman"/>
          <w:sz w:val="24"/>
          <w:szCs w:val="24"/>
          <w:lang w:val="ka-GE"/>
        </w:rPr>
        <w:t>3.2.</w:t>
      </w:r>
      <w:r w:rsidRPr="00AC7E17">
        <w:rPr>
          <w:rFonts w:ascii="Sylfaen" w:eastAsia="Times New Roman" w:hAnsi="Sylfaen" w:cs="Times New Roman"/>
          <w:sz w:val="24"/>
          <w:szCs w:val="24"/>
          <w:lang w:val="ka-GE"/>
        </w:rPr>
        <w:t>1.</w:t>
      </w:r>
      <w:r w:rsidR="00325C6A">
        <w:rPr>
          <w:rFonts w:ascii="Sylfaen" w:eastAsia="Times New Roman" w:hAnsi="Sylfaen" w:cs="Times New Roman"/>
          <w:sz w:val="24"/>
          <w:szCs w:val="24"/>
          <w:lang w:val="ka-GE"/>
        </w:rPr>
        <w:t xml:space="preserve"> და 3.2.</w:t>
      </w:r>
      <w:r w:rsidRPr="00AC7E17">
        <w:rPr>
          <w:rFonts w:ascii="Sylfaen" w:eastAsia="Times New Roman" w:hAnsi="Sylfaen" w:cs="Times New Roman"/>
          <w:sz w:val="24"/>
          <w:szCs w:val="24"/>
          <w:lang w:val="ka-GE"/>
        </w:rPr>
        <w:t xml:space="preserve">2. </w:t>
      </w:r>
      <w:r w:rsidRPr="00AC7E17">
        <w:rPr>
          <w:rFonts w:ascii="Sylfaen" w:eastAsia="Times New Roman" w:hAnsi="Sylfaen" w:cs="Sylfaen"/>
          <w:sz w:val="24"/>
          <w:szCs w:val="24"/>
          <w:lang w:val="ka-GE"/>
        </w:rPr>
        <w:t xml:space="preserve">ანალიზის შედეგები გვიჩვენებს, რომ სიღნაღის ვენახიან ნიადაგების pH მერყეობს </w:t>
      </w:r>
      <w:r w:rsidRPr="00AC7E17">
        <w:rPr>
          <w:rFonts w:ascii="Sylfaen" w:eastAsia="Times New Roman" w:hAnsi="Sylfaen" w:cs="Times New Roman"/>
          <w:sz w:val="24"/>
          <w:szCs w:val="24"/>
          <w:lang w:val="ka-GE"/>
        </w:rPr>
        <w:t xml:space="preserve">ნეიტრალური არეს რეაქციის ფარგლებში </w:t>
      </w:r>
      <w:r w:rsidRPr="00AC7E17">
        <w:rPr>
          <w:rFonts w:ascii="Sylfaen" w:eastAsia="Times New Roman" w:hAnsi="Sylfaen" w:cs="Times New Roman"/>
          <w:sz w:val="24"/>
          <w:szCs w:val="24"/>
          <w:shd w:val="clear" w:color="auto" w:fill="FFFFFF" w:themeFill="background1"/>
          <w:lang w:val="ka-GE"/>
        </w:rPr>
        <w:t>(7,2-7,0)</w:t>
      </w:r>
      <w:r w:rsidRPr="00AC7E17">
        <w:rPr>
          <w:rFonts w:ascii="Sylfaen" w:eastAsia="Times New Roman" w:hAnsi="Sylfaen" w:cs="Times New Roman"/>
          <w:sz w:val="24"/>
          <w:szCs w:val="24"/>
          <w:lang w:val="ka-GE"/>
        </w:rPr>
        <w:t xml:space="preserve"> ხოლო ბალახიან ნიადაგებში - გადახრილია ტუტე რეაქციისკენ და იცვლება 8,5-8,0 -ის ფარგლებში. დედოფლისწყაროს ნიადაგებში არეს რეაქცია იცვლება 7,3-7,0 (საშ. ხორბალი) და 7,8-7,0-ის (ბალახი)  ფარგლებში.</w:t>
      </w:r>
    </w:p>
    <w:p w:rsidR="00EA220D" w:rsidRPr="00AC7E17" w:rsidRDefault="00EA220D" w:rsidP="00EA220D">
      <w:pPr>
        <w:spacing w:after="0" w:line="360" w:lineRule="auto"/>
        <w:ind w:firstLine="720"/>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ვენახის ნიადაგებში ჰუმუსის შემცველობა მცირეა, ზედა ფენებში მერყეობს 2,82-1,65 %-ის ფარგლებში</w:t>
      </w:r>
      <w:r w:rsidR="00325C6A">
        <w:rPr>
          <w:rFonts w:ascii="Sylfaen" w:eastAsia="Times New Roman" w:hAnsi="Sylfaen" w:cs="Times New Roman"/>
          <w:sz w:val="24"/>
          <w:szCs w:val="24"/>
          <w:lang w:val="ka-GE"/>
        </w:rPr>
        <w:t xml:space="preserve"> </w:t>
      </w:r>
      <w:r w:rsidRPr="00AC7E17">
        <w:rPr>
          <w:rFonts w:ascii="Sylfaen" w:eastAsia="Times New Roman" w:hAnsi="Sylfaen" w:cs="Times New Roman"/>
          <w:sz w:val="24"/>
          <w:szCs w:val="24"/>
          <w:lang w:val="ka-GE"/>
        </w:rPr>
        <w:t>(ცხრ</w:t>
      </w:r>
      <w:r w:rsidR="00855AF8">
        <w:rPr>
          <w:rFonts w:ascii="Sylfaen" w:eastAsia="Times New Roman" w:hAnsi="Sylfaen" w:cs="Times New Roman"/>
          <w:sz w:val="24"/>
          <w:szCs w:val="24"/>
          <w:lang w:val="ka-GE"/>
        </w:rPr>
        <w:t xml:space="preserve">ილი </w:t>
      </w:r>
      <w:r w:rsidR="00855AF8" w:rsidRPr="00AC7E17">
        <w:rPr>
          <w:rFonts w:ascii="Sylfaen" w:eastAsia="Times New Roman" w:hAnsi="Sylfaen" w:cs="Times New Roman"/>
          <w:sz w:val="24"/>
          <w:szCs w:val="24"/>
          <w:lang w:val="ka-GE"/>
        </w:rPr>
        <w:t>№</w:t>
      </w:r>
      <w:r w:rsidR="00855AF8">
        <w:rPr>
          <w:rFonts w:ascii="Sylfaen" w:eastAsia="Times New Roman" w:hAnsi="Sylfaen" w:cs="Times New Roman"/>
          <w:sz w:val="24"/>
          <w:szCs w:val="24"/>
          <w:lang w:val="ka-GE"/>
        </w:rPr>
        <w:t>3.2.</w:t>
      </w:r>
      <w:r w:rsidRPr="00AC7E17">
        <w:rPr>
          <w:rFonts w:ascii="Sylfaen" w:eastAsia="Times New Roman" w:hAnsi="Sylfaen" w:cs="Times New Roman"/>
          <w:sz w:val="24"/>
          <w:szCs w:val="24"/>
          <w:lang w:val="ka-GE"/>
        </w:rPr>
        <w:t>1) ხოლო 40-60 სმ სიღრმეში მისი შემცველობა კლებულობს 1,44%-მდე.</w:t>
      </w:r>
    </w:p>
    <w:p w:rsidR="00EA220D" w:rsidRDefault="00EA220D" w:rsidP="00EA220D">
      <w:pPr>
        <w:spacing w:line="360" w:lineRule="auto"/>
        <w:ind w:left="-540" w:right="-540" w:firstLine="720"/>
        <w:rPr>
          <w:rFonts w:ascii="Sylfaen" w:eastAsia="Times New Roman" w:hAnsi="Sylfaen" w:cs="Sylfaen"/>
          <w:b/>
          <w:lang w:val="ka-GE" w:eastAsia="ru-RU"/>
        </w:rPr>
      </w:pPr>
      <w:r w:rsidRPr="00AC7E17">
        <w:rPr>
          <w:rFonts w:ascii="Sylfaen" w:eastAsia="Times New Roman" w:hAnsi="Sylfaen" w:cs="Sylfaen"/>
          <w:b/>
          <w:lang w:val="ka-GE" w:eastAsia="ru-RU"/>
        </w:rPr>
        <w:tab/>
      </w:r>
    </w:p>
    <w:p w:rsidR="00325C6A" w:rsidRDefault="00325C6A" w:rsidP="00EA220D">
      <w:pPr>
        <w:spacing w:line="360" w:lineRule="auto"/>
        <w:ind w:left="-540" w:right="-540" w:firstLine="720"/>
        <w:rPr>
          <w:rFonts w:ascii="Sylfaen" w:eastAsia="Times New Roman" w:hAnsi="Sylfaen" w:cs="Sylfaen"/>
          <w:b/>
          <w:lang w:val="ka-GE" w:eastAsia="ru-RU"/>
        </w:rPr>
      </w:pPr>
    </w:p>
    <w:p w:rsidR="00325C6A" w:rsidRDefault="00325C6A" w:rsidP="00EA220D">
      <w:pPr>
        <w:spacing w:line="360" w:lineRule="auto"/>
        <w:ind w:left="-540" w:right="-540" w:firstLine="720"/>
        <w:rPr>
          <w:rFonts w:ascii="Sylfaen" w:eastAsia="Times New Roman" w:hAnsi="Sylfaen" w:cs="Sylfaen"/>
          <w:b/>
          <w:lang w:val="ka-GE" w:eastAsia="ru-RU"/>
        </w:rPr>
      </w:pPr>
    </w:p>
    <w:p w:rsidR="00325C6A" w:rsidRPr="00AC7E17" w:rsidRDefault="00325C6A" w:rsidP="00EA220D">
      <w:pPr>
        <w:spacing w:line="360" w:lineRule="auto"/>
        <w:ind w:left="-540" w:right="-540" w:firstLine="720"/>
        <w:rPr>
          <w:rFonts w:ascii="Sylfaen" w:eastAsia="Times New Roman" w:hAnsi="Sylfaen" w:cs="Sylfaen"/>
          <w:b/>
          <w:lang w:val="ka-GE" w:eastAsia="ru-RU"/>
        </w:rPr>
      </w:pPr>
    </w:p>
    <w:p w:rsidR="00765679" w:rsidRPr="003C550B" w:rsidRDefault="00EA220D" w:rsidP="00325C6A">
      <w:pPr>
        <w:spacing w:after="0"/>
        <w:jc w:val="center"/>
        <w:rPr>
          <w:rFonts w:ascii="Sylfaen" w:eastAsia="Times New Roman" w:hAnsi="Sylfaen" w:cs="Sylfaen"/>
          <w:b/>
          <w:sz w:val="24"/>
          <w:szCs w:val="24"/>
          <w:lang w:val="ka-GE" w:eastAsia="ru-RU"/>
        </w:rPr>
      </w:pPr>
      <w:r w:rsidRPr="003C550B">
        <w:rPr>
          <w:rFonts w:ascii="Sylfaen" w:eastAsia="Times New Roman" w:hAnsi="Sylfaen" w:cs="Sylfaen"/>
          <w:b/>
          <w:sz w:val="24"/>
          <w:szCs w:val="24"/>
          <w:lang w:val="ka-GE" w:eastAsia="ru-RU"/>
        </w:rPr>
        <w:lastRenderedPageBreak/>
        <w:t xml:space="preserve">სიღნაღის ნიადაგების ჰუმუსი, pH და საკვები </w:t>
      </w:r>
    </w:p>
    <w:p w:rsidR="00765679" w:rsidRPr="003C550B" w:rsidRDefault="00EA220D" w:rsidP="00325C6A">
      <w:pPr>
        <w:spacing w:after="0"/>
        <w:jc w:val="center"/>
        <w:rPr>
          <w:rFonts w:ascii="Sylfaen" w:eastAsia="Times New Roman" w:hAnsi="Sylfaen" w:cs="Sylfaen"/>
          <w:b/>
          <w:sz w:val="24"/>
          <w:szCs w:val="24"/>
          <w:lang w:val="ka-GE" w:eastAsia="ru-RU"/>
        </w:rPr>
      </w:pPr>
      <w:r w:rsidRPr="003C550B">
        <w:rPr>
          <w:rFonts w:ascii="Sylfaen" w:eastAsia="Times New Roman" w:hAnsi="Sylfaen" w:cs="Sylfaen"/>
          <w:b/>
          <w:sz w:val="24"/>
          <w:szCs w:val="24"/>
          <w:lang w:val="ka-GE" w:eastAsia="ru-RU"/>
        </w:rPr>
        <w:t>ელემენტების შესათვისებელი ფორმები</w:t>
      </w:r>
    </w:p>
    <w:p w:rsidR="00EA220D" w:rsidRPr="003C550B" w:rsidRDefault="00765679" w:rsidP="00765679">
      <w:pPr>
        <w:spacing w:after="0"/>
        <w:jc w:val="right"/>
        <w:rPr>
          <w:rFonts w:ascii="Sylfaen" w:eastAsia="Times New Roman" w:hAnsi="Sylfaen" w:cs="Sylfaen"/>
          <w:b/>
          <w:lang w:val="ka-GE" w:eastAsia="ru-RU"/>
        </w:rPr>
      </w:pPr>
      <w:r w:rsidRPr="003C550B">
        <w:rPr>
          <w:rFonts w:ascii="Sylfaen" w:eastAsia="Times New Roman" w:hAnsi="Sylfaen" w:cs="Sylfaen"/>
          <w:b/>
          <w:lang w:val="ka-GE" w:eastAsia="ru-RU"/>
        </w:rPr>
        <w:t xml:space="preserve">ცხრილი </w:t>
      </w:r>
      <w:r w:rsidRPr="003C550B">
        <w:rPr>
          <w:rFonts w:ascii="Sylfaen" w:eastAsia="Times New Roman" w:hAnsi="Sylfaen" w:cs="Sylfaen"/>
          <w:b/>
          <w:lang w:val="ru-RU" w:eastAsia="ru-RU"/>
        </w:rPr>
        <w:t xml:space="preserve">№ </w:t>
      </w:r>
      <w:r w:rsidRPr="003C550B">
        <w:rPr>
          <w:rFonts w:ascii="Sylfaen" w:eastAsia="Times New Roman" w:hAnsi="Sylfaen" w:cs="Sylfaen"/>
          <w:b/>
          <w:lang w:val="ka-GE" w:eastAsia="ru-RU"/>
        </w:rPr>
        <w:t>3.2.</w:t>
      </w:r>
      <w:r w:rsidRPr="003C550B">
        <w:rPr>
          <w:rFonts w:ascii="Sylfaen" w:eastAsia="Times New Roman" w:hAnsi="Sylfaen" w:cs="Times New Roman"/>
          <w:b/>
          <w:lang w:val="ka-GE" w:eastAsia="ru-RU"/>
        </w:rPr>
        <w:t>1</w:t>
      </w:r>
    </w:p>
    <w:tbl>
      <w:tblPr>
        <w:tblpPr w:leftFromText="180" w:rightFromText="180" w:vertAnchor="text" w:horzAnchor="margin" w:tblpXSpec="center" w:tblpY="274"/>
        <w:tblW w:w="9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65"/>
        <w:gridCol w:w="1313"/>
        <w:gridCol w:w="900"/>
        <w:gridCol w:w="1170"/>
        <w:gridCol w:w="1170"/>
        <w:gridCol w:w="1260"/>
        <w:gridCol w:w="2097"/>
      </w:tblGrid>
      <w:tr w:rsidR="003C550B" w:rsidRPr="003C550B" w:rsidTr="0055496C">
        <w:trPr>
          <w:trHeight w:val="1395"/>
        </w:trPr>
        <w:tc>
          <w:tcPr>
            <w:tcW w:w="9675" w:type="dxa"/>
            <w:gridSpan w:val="7"/>
            <w:shd w:val="clear" w:color="auto" w:fill="BFBFBF" w:themeFill="background1" w:themeFillShade="BF"/>
            <w:vAlign w:val="center"/>
            <w:hideMark/>
          </w:tcPr>
          <w:p w:rsidR="00EA220D" w:rsidRPr="003C550B" w:rsidRDefault="00EA220D" w:rsidP="00325C6A">
            <w:pPr>
              <w:spacing w:after="0" w:line="360" w:lineRule="auto"/>
              <w:ind w:hanging="18"/>
              <w:jc w:val="center"/>
              <w:rPr>
                <w:rFonts w:ascii="Sylfaen" w:eastAsia="Times New Roman" w:hAnsi="Sylfaen" w:cs="Sylfaen"/>
                <w:b/>
                <w:sz w:val="24"/>
                <w:szCs w:val="24"/>
                <w:lang w:val="ka-GE" w:eastAsia="ru-RU"/>
              </w:rPr>
            </w:pPr>
            <w:r w:rsidRPr="003C550B">
              <w:rPr>
                <w:rFonts w:ascii="Sylfaen" w:eastAsia="Times New Roman" w:hAnsi="Sylfaen" w:cs="Sylfaen"/>
                <w:b/>
                <w:sz w:val="24"/>
                <w:szCs w:val="24"/>
                <w:lang w:val="ka-GE" w:eastAsia="ru-RU"/>
              </w:rPr>
              <w:t>სიღნაღის საკვლევი ნიადაგები</w:t>
            </w:r>
          </w:p>
          <w:p w:rsidR="00EA220D" w:rsidRPr="003C550B" w:rsidRDefault="00EA220D" w:rsidP="00325C6A">
            <w:pPr>
              <w:spacing w:after="0" w:line="360" w:lineRule="auto"/>
              <w:ind w:hanging="18"/>
              <w:jc w:val="center"/>
              <w:rPr>
                <w:rFonts w:ascii="Sylfaen" w:eastAsia="Times New Roman" w:hAnsi="Sylfaen" w:cs="Times New Roman"/>
                <w:b/>
                <w:sz w:val="24"/>
                <w:szCs w:val="24"/>
                <w:lang w:val="ka-GE" w:eastAsia="ru-RU"/>
              </w:rPr>
            </w:pPr>
            <w:r w:rsidRPr="003C550B">
              <w:rPr>
                <w:rFonts w:ascii="AcadNusx" w:eastAsia="Times New Roman" w:hAnsi="AcadNusx" w:cs="Times New Roman"/>
                <w:b/>
                <w:sz w:val="24"/>
                <w:szCs w:val="24"/>
                <w:lang w:val="ka-GE" w:eastAsia="ru-RU"/>
              </w:rPr>
              <w:t>09.</w:t>
            </w:r>
            <w:r w:rsidRPr="003C550B">
              <w:rPr>
                <w:rFonts w:ascii="Sylfaen" w:eastAsia="Times New Roman" w:hAnsi="Sylfaen" w:cs="Times New Roman"/>
                <w:b/>
                <w:sz w:val="24"/>
                <w:szCs w:val="24"/>
                <w:lang w:val="ka-GE" w:eastAsia="ru-RU"/>
              </w:rPr>
              <w:t xml:space="preserve"> </w:t>
            </w:r>
            <w:r w:rsidRPr="003C550B">
              <w:rPr>
                <w:rFonts w:ascii="AcadNusx" w:eastAsia="Times New Roman" w:hAnsi="AcadNusx" w:cs="Times New Roman"/>
                <w:b/>
                <w:sz w:val="24"/>
                <w:szCs w:val="24"/>
                <w:lang w:val="ka-GE" w:eastAsia="ru-RU"/>
              </w:rPr>
              <w:t>201</w:t>
            </w:r>
            <w:r w:rsidRPr="003C550B">
              <w:rPr>
                <w:rFonts w:ascii="Sylfaen" w:eastAsia="Times New Roman" w:hAnsi="Sylfaen" w:cs="Times New Roman"/>
                <w:b/>
                <w:sz w:val="24"/>
                <w:szCs w:val="24"/>
                <w:lang w:val="ka-GE" w:eastAsia="ru-RU"/>
              </w:rPr>
              <w:t>6 წელი</w:t>
            </w:r>
          </w:p>
        </w:tc>
      </w:tr>
      <w:tr w:rsidR="003C550B" w:rsidRPr="003C550B" w:rsidTr="00EA220D">
        <w:trPr>
          <w:trHeight w:val="405"/>
        </w:trPr>
        <w:tc>
          <w:tcPr>
            <w:tcW w:w="1765" w:type="dxa"/>
            <w:vMerge w:val="restart"/>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ნიადაგის დასახელება</w:t>
            </w:r>
          </w:p>
        </w:tc>
        <w:tc>
          <w:tcPr>
            <w:tcW w:w="1313" w:type="dxa"/>
            <w:vMerge w:val="restart"/>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სიღრმე</w:t>
            </w:r>
          </w:p>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სმ</w:t>
            </w:r>
          </w:p>
        </w:tc>
        <w:tc>
          <w:tcPr>
            <w:tcW w:w="900" w:type="dxa"/>
            <w:vMerge w:val="restart"/>
            <w:vAlign w:val="center"/>
            <w:hideMark/>
          </w:tcPr>
          <w:p w:rsidR="00EA220D" w:rsidRPr="003C550B" w:rsidRDefault="00EA220D" w:rsidP="00EA220D">
            <w:pPr>
              <w:spacing w:after="0" w:line="360" w:lineRule="auto"/>
              <w:jc w:val="center"/>
              <w:rPr>
                <w:rFonts w:ascii="Times New Roman" w:eastAsia="Times New Roman" w:hAnsi="Times New Roman" w:cs="Times New Roman"/>
                <w:b/>
                <w:sz w:val="24"/>
                <w:szCs w:val="24"/>
                <w:lang w:val="ka-GE" w:eastAsia="ru-RU"/>
              </w:rPr>
            </w:pPr>
            <w:r w:rsidRPr="003C550B">
              <w:rPr>
                <w:rFonts w:ascii="Times New Roman" w:eastAsia="Times New Roman" w:hAnsi="Times New Roman" w:cs="Times New Roman"/>
                <w:b/>
                <w:sz w:val="24"/>
                <w:szCs w:val="24"/>
                <w:lang w:val="ka-GE" w:eastAsia="ru-RU"/>
              </w:rPr>
              <w:t>pH</w:t>
            </w:r>
          </w:p>
        </w:tc>
        <w:tc>
          <w:tcPr>
            <w:tcW w:w="1170" w:type="dxa"/>
            <w:vMerge w:val="restart"/>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ჰუმუსი</w:t>
            </w:r>
            <w:r w:rsidRPr="003C550B">
              <w:rPr>
                <w:rFonts w:ascii="AcadNusx" w:eastAsia="Times New Roman" w:hAnsi="AcadNusx" w:cs="Times New Roman"/>
                <w:b/>
                <w:sz w:val="24"/>
                <w:szCs w:val="24"/>
                <w:lang w:val="ka-GE" w:eastAsia="ru-RU"/>
              </w:rPr>
              <w:t xml:space="preserve"> %</w:t>
            </w:r>
          </w:p>
        </w:tc>
        <w:tc>
          <w:tcPr>
            <w:tcW w:w="2430" w:type="dxa"/>
            <w:gridSpan w:val="2"/>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შესათვისებელი</w:t>
            </w:r>
          </w:p>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მგ</w:t>
            </w:r>
            <w:r w:rsidRPr="003C550B">
              <w:rPr>
                <w:rFonts w:ascii="AcadNusx" w:eastAsia="Times New Roman" w:hAnsi="AcadNusx" w:cs="Times New Roman"/>
                <w:b/>
                <w:sz w:val="24"/>
                <w:szCs w:val="24"/>
                <w:lang w:val="ka-GE" w:eastAsia="ru-RU"/>
              </w:rPr>
              <w:t>/100</w:t>
            </w:r>
            <w:r w:rsidRPr="003C550B">
              <w:rPr>
                <w:rFonts w:ascii="Sylfaen" w:eastAsia="Times New Roman" w:hAnsi="Sylfaen" w:cs="Times New Roman"/>
                <w:b/>
                <w:sz w:val="24"/>
                <w:szCs w:val="24"/>
                <w:lang w:val="ka-GE" w:eastAsia="ru-RU"/>
              </w:rPr>
              <w:t>გ</w:t>
            </w:r>
          </w:p>
        </w:tc>
        <w:tc>
          <w:tcPr>
            <w:tcW w:w="2097" w:type="dxa"/>
            <w:vMerge w:val="restart"/>
            <w:vAlign w:val="center"/>
            <w:hideMark/>
          </w:tcPr>
          <w:p w:rsidR="00EA220D" w:rsidRPr="003C550B" w:rsidRDefault="00EA220D" w:rsidP="00EA220D">
            <w:pPr>
              <w:spacing w:after="0" w:line="360" w:lineRule="auto"/>
              <w:ind w:hanging="18"/>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ჰიდროლიზური</w:t>
            </w:r>
          </w:p>
          <w:p w:rsidR="00EA220D" w:rsidRPr="003C550B" w:rsidRDefault="00EA220D" w:rsidP="00EA220D">
            <w:pPr>
              <w:spacing w:after="0" w:line="360" w:lineRule="auto"/>
              <w:ind w:hanging="18"/>
              <w:jc w:val="center"/>
              <w:rPr>
                <w:rFonts w:ascii="Sylfaen" w:eastAsia="Times New Roman" w:hAnsi="Sylfaen" w:cs="Times New Roman"/>
                <w:b/>
                <w:sz w:val="24"/>
                <w:szCs w:val="24"/>
                <w:lang w:val="ka-GE" w:eastAsia="ru-RU"/>
              </w:rPr>
            </w:pPr>
            <w:r w:rsidRPr="003C550B">
              <w:rPr>
                <w:rFonts w:ascii="Times New Roman" w:eastAsia="Times New Roman" w:hAnsi="Times New Roman" w:cs="Times New Roman"/>
                <w:b/>
                <w:sz w:val="24"/>
                <w:szCs w:val="24"/>
                <w:lang w:val="ka-GE" w:eastAsia="ru-RU"/>
              </w:rPr>
              <w:t xml:space="preserve">N </w:t>
            </w:r>
            <w:r w:rsidRPr="003C550B">
              <w:rPr>
                <w:rFonts w:ascii="Sylfaen" w:eastAsia="Times New Roman" w:hAnsi="Sylfaen" w:cs="Times New Roman"/>
                <w:b/>
                <w:sz w:val="24"/>
                <w:szCs w:val="24"/>
                <w:lang w:val="ka-GE" w:eastAsia="ru-RU"/>
              </w:rPr>
              <w:t>მგ</w:t>
            </w:r>
            <w:r w:rsidRPr="003C550B">
              <w:rPr>
                <w:rFonts w:ascii="AcadNusx" w:eastAsia="Times New Roman" w:hAnsi="AcadNusx" w:cs="Times New Roman"/>
                <w:b/>
                <w:sz w:val="24"/>
                <w:szCs w:val="24"/>
                <w:lang w:val="ka-GE" w:eastAsia="ru-RU"/>
              </w:rPr>
              <w:t>/100</w:t>
            </w:r>
            <w:r w:rsidRPr="003C550B">
              <w:rPr>
                <w:rFonts w:ascii="Sylfaen" w:eastAsia="Times New Roman" w:hAnsi="Sylfaen" w:cs="Times New Roman"/>
                <w:b/>
                <w:sz w:val="24"/>
                <w:szCs w:val="24"/>
                <w:lang w:val="ka-GE" w:eastAsia="ru-RU"/>
              </w:rPr>
              <w:t>გ</w:t>
            </w:r>
          </w:p>
        </w:tc>
      </w:tr>
      <w:tr w:rsidR="003C550B" w:rsidRPr="003C550B" w:rsidTr="00EA220D">
        <w:trPr>
          <w:trHeight w:val="555"/>
        </w:trPr>
        <w:tc>
          <w:tcPr>
            <w:tcW w:w="1765" w:type="dxa"/>
            <w:vMerge/>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p>
        </w:tc>
        <w:tc>
          <w:tcPr>
            <w:tcW w:w="1313" w:type="dxa"/>
            <w:vMerge/>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p>
        </w:tc>
        <w:tc>
          <w:tcPr>
            <w:tcW w:w="900" w:type="dxa"/>
            <w:vMerge/>
            <w:vAlign w:val="center"/>
            <w:hideMark/>
          </w:tcPr>
          <w:p w:rsidR="00EA220D" w:rsidRPr="003C550B" w:rsidRDefault="00EA220D" w:rsidP="00EA220D">
            <w:pPr>
              <w:spacing w:after="0" w:line="360" w:lineRule="auto"/>
              <w:jc w:val="center"/>
              <w:rPr>
                <w:rFonts w:ascii="AcadNusx" w:eastAsia="Times New Roman" w:hAnsi="AcadNusx" w:cs="Times New Roman"/>
                <w:b/>
                <w:sz w:val="24"/>
                <w:szCs w:val="24"/>
                <w:lang w:val="ka-GE" w:eastAsia="ru-RU"/>
              </w:rPr>
            </w:pPr>
          </w:p>
        </w:tc>
        <w:tc>
          <w:tcPr>
            <w:tcW w:w="1170" w:type="dxa"/>
            <w:vMerge/>
            <w:vAlign w:val="center"/>
            <w:hideMark/>
          </w:tcPr>
          <w:p w:rsidR="00EA220D" w:rsidRPr="003C550B" w:rsidRDefault="00EA220D" w:rsidP="00EA220D">
            <w:pPr>
              <w:spacing w:after="0" w:line="360" w:lineRule="auto"/>
              <w:jc w:val="center"/>
              <w:rPr>
                <w:rFonts w:ascii="Times New Roman" w:eastAsia="Times New Roman" w:hAnsi="Times New Roman" w:cs="Times New Roman"/>
                <w:b/>
                <w:sz w:val="24"/>
                <w:szCs w:val="24"/>
                <w:lang w:val="ka-GE" w:eastAsia="ru-RU"/>
              </w:rPr>
            </w:pPr>
          </w:p>
        </w:tc>
        <w:tc>
          <w:tcPr>
            <w:tcW w:w="1170" w:type="dxa"/>
            <w:vAlign w:val="center"/>
            <w:hideMark/>
          </w:tcPr>
          <w:p w:rsidR="00EA220D" w:rsidRPr="003C550B" w:rsidRDefault="00EA220D" w:rsidP="00EA220D">
            <w:pPr>
              <w:spacing w:after="0" w:line="360" w:lineRule="auto"/>
              <w:jc w:val="center"/>
              <w:rPr>
                <w:rFonts w:ascii="AcadNusx" w:eastAsia="Times New Roman" w:hAnsi="AcadNusx" w:cs="Times New Roman"/>
                <w:b/>
                <w:sz w:val="24"/>
                <w:szCs w:val="24"/>
                <w:lang w:val="ka-GE" w:eastAsia="ru-RU"/>
              </w:rPr>
            </w:pPr>
            <w:r w:rsidRPr="003C550B">
              <w:rPr>
                <w:rFonts w:ascii="Times New Roman" w:eastAsia="Times New Roman" w:hAnsi="Times New Roman" w:cs="Times New Roman"/>
                <w:b/>
                <w:sz w:val="24"/>
                <w:szCs w:val="24"/>
                <w:lang w:val="ka-GE" w:eastAsia="ru-RU"/>
              </w:rPr>
              <w:t>K</w:t>
            </w:r>
            <w:r w:rsidRPr="003C550B">
              <w:rPr>
                <w:rFonts w:ascii="Times New Roman" w:eastAsia="Times New Roman" w:hAnsi="Times New Roman" w:cs="Times New Roman"/>
                <w:b/>
                <w:sz w:val="24"/>
                <w:szCs w:val="24"/>
                <w:vertAlign w:val="subscript"/>
                <w:lang w:val="ka-GE" w:eastAsia="ru-RU"/>
              </w:rPr>
              <w:t>2</w:t>
            </w:r>
            <w:r w:rsidRPr="003C550B">
              <w:rPr>
                <w:rFonts w:ascii="Times New Roman" w:eastAsia="Times New Roman" w:hAnsi="Times New Roman" w:cs="Times New Roman"/>
                <w:b/>
                <w:sz w:val="24"/>
                <w:szCs w:val="24"/>
                <w:lang w:val="ka-GE" w:eastAsia="ru-RU"/>
              </w:rPr>
              <w:t>O</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b/>
                <w:sz w:val="24"/>
                <w:szCs w:val="24"/>
                <w:lang w:val="ka-GE" w:eastAsia="ru-RU"/>
              </w:rPr>
            </w:pPr>
            <w:r w:rsidRPr="003C550B">
              <w:rPr>
                <w:rFonts w:ascii="Times New Roman" w:eastAsia="Times New Roman" w:hAnsi="Times New Roman" w:cs="Times New Roman"/>
                <w:b/>
                <w:sz w:val="24"/>
                <w:szCs w:val="24"/>
                <w:lang w:val="ka-GE" w:eastAsia="ru-RU"/>
              </w:rPr>
              <w:t>P</w:t>
            </w:r>
            <w:r w:rsidRPr="003C550B">
              <w:rPr>
                <w:rFonts w:ascii="Times New Roman" w:eastAsia="Times New Roman" w:hAnsi="Times New Roman" w:cs="Times New Roman"/>
                <w:b/>
                <w:sz w:val="24"/>
                <w:szCs w:val="24"/>
                <w:vertAlign w:val="subscript"/>
                <w:lang w:val="ka-GE" w:eastAsia="ru-RU"/>
              </w:rPr>
              <w:t>2</w:t>
            </w:r>
            <w:r w:rsidRPr="003C550B">
              <w:rPr>
                <w:rFonts w:ascii="Times New Roman" w:eastAsia="Times New Roman" w:hAnsi="Times New Roman" w:cs="Times New Roman"/>
                <w:b/>
                <w:sz w:val="24"/>
                <w:szCs w:val="24"/>
                <w:lang w:val="ka-GE" w:eastAsia="ru-RU"/>
              </w:rPr>
              <w:t>O</w:t>
            </w:r>
            <w:r w:rsidRPr="003C550B">
              <w:rPr>
                <w:rFonts w:ascii="Times New Roman" w:eastAsia="Times New Roman" w:hAnsi="Times New Roman" w:cs="Times New Roman"/>
                <w:b/>
                <w:sz w:val="24"/>
                <w:szCs w:val="24"/>
                <w:vertAlign w:val="subscript"/>
                <w:lang w:val="ka-GE" w:eastAsia="ru-RU"/>
              </w:rPr>
              <w:t>5</w:t>
            </w:r>
          </w:p>
        </w:tc>
        <w:tc>
          <w:tcPr>
            <w:tcW w:w="2097" w:type="dxa"/>
            <w:vMerge/>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p>
        </w:tc>
      </w:tr>
      <w:tr w:rsidR="003C550B" w:rsidRPr="003C550B" w:rsidTr="0055496C">
        <w:trPr>
          <w:trHeight w:val="788"/>
        </w:trPr>
        <w:tc>
          <w:tcPr>
            <w:tcW w:w="1765" w:type="dxa"/>
            <w:vMerge w:val="restart"/>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 xml:space="preserve">ნაკვეთი </w:t>
            </w:r>
            <w:r w:rsidRPr="003C550B">
              <w:rPr>
                <w:rFonts w:ascii="Sylfaen" w:eastAsia="Times New Roman" w:hAnsi="Sylfaen" w:cs="Times New Roman"/>
                <w:b/>
                <w:sz w:val="24"/>
                <w:szCs w:val="24"/>
                <w:lang w:val="ru-RU" w:eastAsia="ru-RU"/>
              </w:rPr>
              <w:t>№</w:t>
            </w:r>
            <w:r w:rsidRPr="003C550B">
              <w:rPr>
                <w:rFonts w:ascii="Sylfaen" w:eastAsia="Times New Roman" w:hAnsi="Sylfaen" w:cs="Times New Roman"/>
                <w:b/>
                <w:sz w:val="24"/>
                <w:szCs w:val="24"/>
                <w:lang w:val="ka-GE" w:eastAsia="ru-RU"/>
              </w:rPr>
              <w:t>1 ვენახი</w:t>
            </w: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ka-GE" w:eastAsia="ru-RU"/>
              </w:rPr>
              <w:t>0-</w:t>
            </w:r>
            <w:r w:rsidRPr="003C550B">
              <w:rPr>
                <w:rFonts w:ascii="AcadNusx" w:eastAsia="Times New Roman" w:hAnsi="AcadNusx" w:cs="Times New Roman"/>
                <w:sz w:val="24"/>
                <w:szCs w:val="24"/>
                <w:lang w:eastAsia="ru-RU"/>
              </w:rPr>
              <w:t>2</w:t>
            </w:r>
            <w:r w:rsidRPr="003C550B">
              <w:rPr>
                <w:rFonts w:ascii="AcadNusx" w:eastAsia="Times New Roman" w:hAnsi="AcadNusx" w:cs="Times New Roman"/>
                <w:sz w:val="24"/>
                <w:szCs w:val="24"/>
                <w:lang w:val="ru-RU" w:eastAsia="ru-RU"/>
              </w:rPr>
              <w:t>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7.2</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2.</w:t>
            </w:r>
            <w:r w:rsidRPr="003C550B">
              <w:rPr>
                <w:rFonts w:ascii="Sylfaen" w:eastAsia="Times New Roman" w:hAnsi="Sylfaen" w:cs="Times New Roman"/>
                <w:sz w:val="24"/>
                <w:szCs w:val="24"/>
                <w:lang w:val="ka-GE" w:eastAsia="ru-RU"/>
              </w:rPr>
              <w:t>82</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45.0</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3.</w:t>
            </w:r>
            <w:r w:rsidRPr="003C550B">
              <w:rPr>
                <w:rFonts w:ascii="AcadNusx" w:eastAsia="Times New Roman" w:hAnsi="AcadNusx" w:cs="Times New Roman"/>
                <w:sz w:val="24"/>
                <w:szCs w:val="24"/>
                <w:lang w:eastAsia="ru-RU"/>
              </w:rPr>
              <w:t>6</w:t>
            </w:r>
          </w:p>
        </w:tc>
        <w:tc>
          <w:tcPr>
            <w:tcW w:w="2097"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5.5</w:t>
            </w:r>
          </w:p>
        </w:tc>
      </w:tr>
      <w:tr w:rsidR="003C550B" w:rsidRPr="003C550B" w:rsidTr="0055496C">
        <w:trPr>
          <w:trHeight w:val="761"/>
        </w:trPr>
        <w:tc>
          <w:tcPr>
            <w:tcW w:w="1765" w:type="dxa"/>
            <w:vMerge/>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eastAsia="ru-RU"/>
              </w:rPr>
            </w:pP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20-40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7.2</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1,65</w:t>
            </w:r>
          </w:p>
        </w:tc>
        <w:tc>
          <w:tcPr>
            <w:tcW w:w="117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4</w:t>
            </w:r>
            <w:r w:rsidRPr="003C550B">
              <w:rPr>
                <w:rFonts w:ascii="Sylfaen" w:eastAsia="Times New Roman" w:hAnsi="Sylfaen" w:cs="Times New Roman"/>
                <w:sz w:val="24"/>
                <w:szCs w:val="24"/>
                <w:lang w:val="ka-GE" w:eastAsia="ru-RU"/>
              </w:rPr>
              <w:t>4.</w:t>
            </w:r>
            <w:r w:rsidRPr="003C550B">
              <w:rPr>
                <w:rFonts w:ascii="AcadNusx" w:eastAsia="Times New Roman" w:hAnsi="AcadNusx" w:cs="Times New Roman"/>
                <w:sz w:val="24"/>
                <w:szCs w:val="24"/>
                <w:lang w:val="ru-RU" w:eastAsia="ru-RU"/>
              </w:rPr>
              <w:t>0</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3.</w:t>
            </w:r>
            <w:r w:rsidRPr="003C550B">
              <w:rPr>
                <w:rFonts w:ascii="AcadNusx" w:eastAsia="Times New Roman" w:hAnsi="AcadNusx" w:cs="Times New Roman"/>
                <w:sz w:val="24"/>
                <w:szCs w:val="24"/>
                <w:lang w:eastAsia="ru-RU"/>
              </w:rPr>
              <w:t>4</w:t>
            </w:r>
          </w:p>
        </w:tc>
        <w:tc>
          <w:tcPr>
            <w:tcW w:w="2097"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4.</w:t>
            </w:r>
            <w:r w:rsidRPr="003C550B">
              <w:rPr>
                <w:rFonts w:ascii="Sylfaen" w:eastAsia="Times New Roman" w:hAnsi="Sylfaen" w:cs="Times New Roman"/>
                <w:sz w:val="24"/>
                <w:szCs w:val="24"/>
                <w:lang w:val="ka-GE" w:eastAsia="ru-RU"/>
              </w:rPr>
              <w:t>6</w:t>
            </w:r>
          </w:p>
        </w:tc>
      </w:tr>
      <w:tr w:rsidR="003C550B" w:rsidRPr="003C550B" w:rsidTr="0055496C">
        <w:trPr>
          <w:trHeight w:val="851"/>
        </w:trPr>
        <w:tc>
          <w:tcPr>
            <w:tcW w:w="1765" w:type="dxa"/>
            <w:vMerge/>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eastAsia="ru-RU"/>
              </w:rPr>
            </w:pP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40-60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7.</w:t>
            </w:r>
            <w:r w:rsidRPr="003C550B">
              <w:rPr>
                <w:rFonts w:ascii="Sylfaen" w:eastAsia="Times New Roman" w:hAnsi="Sylfaen" w:cs="Times New Roman"/>
                <w:sz w:val="24"/>
                <w:szCs w:val="24"/>
                <w:lang w:val="ka-GE" w:eastAsia="ru-RU"/>
              </w:rPr>
              <w:t>0</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1.</w:t>
            </w:r>
            <w:r w:rsidRPr="003C550B">
              <w:rPr>
                <w:rFonts w:ascii="Sylfaen" w:eastAsia="Times New Roman" w:hAnsi="Sylfaen" w:cs="Times New Roman"/>
                <w:sz w:val="24"/>
                <w:szCs w:val="24"/>
                <w:lang w:val="ka-GE" w:eastAsia="ru-RU"/>
              </w:rPr>
              <w:t>44</w:t>
            </w:r>
          </w:p>
        </w:tc>
        <w:tc>
          <w:tcPr>
            <w:tcW w:w="117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3</w:t>
            </w:r>
            <w:r w:rsidRPr="003C550B">
              <w:rPr>
                <w:rFonts w:ascii="Sylfaen" w:eastAsia="Times New Roman" w:hAnsi="Sylfaen" w:cs="Times New Roman"/>
                <w:sz w:val="24"/>
                <w:szCs w:val="24"/>
                <w:lang w:val="ka-GE" w:eastAsia="ru-RU"/>
              </w:rPr>
              <w:t>8</w:t>
            </w:r>
            <w:r w:rsidRPr="003C550B">
              <w:rPr>
                <w:rFonts w:ascii="AcadNusx" w:eastAsia="Times New Roman" w:hAnsi="AcadNusx" w:cs="Times New Roman"/>
                <w:sz w:val="24"/>
                <w:szCs w:val="24"/>
                <w:lang w:val="ru-RU" w:eastAsia="ru-RU"/>
              </w:rPr>
              <w:t>.0</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1.</w:t>
            </w:r>
            <w:r w:rsidRPr="003C550B">
              <w:rPr>
                <w:rFonts w:ascii="AcadNusx" w:eastAsia="Times New Roman" w:hAnsi="AcadNusx" w:cs="Times New Roman"/>
                <w:sz w:val="24"/>
                <w:szCs w:val="24"/>
                <w:lang w:eastAsia="ru-RU"/>
              </w:rPr>
              <w:t>2</w:t>
            </w:r>
          </w:p>
        </w:tc>
        <w:tc>
          <w:tcPr>
            <w:tcW w:w="2097"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4.</w:t>
            </w:r>
            <w:r w:rsidRPr="003C550B">
              <w:rPr>
                <w:rFonts w:ascii="Sylfaen" w:eastAsia="Times New Roman" w:hAnsi="Sylfaen" w:cs="Times New Roman"/>
                <w:sz w:val="24"/>
                <w:szCs w:val="24"/>
                <w:lang w:val="ka-GE" w:eastAsia="ru-RU"/>
              </w:rPr>
              <w:t>1</w:t>
            </w:r>
          </w:p>
        </w:tc>
      </w:tr>
      <w:tr w:rsidR="003C550B" w:rsidRPr="003C550B" w:rsidTr="0055496C">
        <w:trPr>
          <w:trHeight w:val="860"/>
        </w:trPr>
        <w:tc>
          <w:tcPr>
            <w:tcW w:w="1765" w:type="dxa"/>
            <w:vMerge w:val="restart"/>
            <w:vAlign w:val="center"/>
            <w:hideMark/>
          </w:tcPr>
          <w:p w:rsidR="00EA220D" w:rsidRPr="003C550B" w:rsidRDefault="00EA220D" w:rsidP="00EA220D">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 xml:space="preserve">ნაკვეთი </w:t>
            </w:r>
            <w:r w:rsidRPr="003C550B">
              <w:rPr>
                <w:rFonts w:ascii="Sylfaen" w:eastAsia="Times New Roman" w:hAnsi="Sylfaen" w:cs="Times New Roman"/>
                <w:b/>
                <w:sz w:val="24"/>
                <w:szCs w:val="24"/>
                <w:lang w:val="ru-RU" w:eastAsia="ru-RU"/>
              </w:rPr>
              <w:t>№2</w:t>
            </w:r>
            <w:r w:rsidRPr="003C550B">
              <w:rPr>
                <w:rFonts w:ascii="Sylfaen" w:eastAsia="Times New Roman" w:hAnsi="Sylfaen" w:cs="Times New Roman"/>
                <w:b/>
                <w:sz w:val="24"/>
                <w:szCs w:val="24"/>
                <w:lang w:val="ka-GE" w:eastAsia="ru-RU"/>
              </w:rPr>
              <w:t xml:space="preserve"> ბალახი</w:t>
            </w: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0-20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8.</w:t>
            </w:r>
            <w:r w:rsidRPr="003C550B">
              <w:rPr>
                <w:rFonts w:ascii="Sylfaen" w:eastAsia="Times New Roman" w:hAnsi="Sylfaen" w:cs="Times New Roman"/>
                <w:sz w:val="24"/>
                <w:szCs w:val="24"/>
                <w:lang w:val="ka-GE" w:eastAsia="ru-RU"/>
              </w:rPr>
              <w:t>5</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2.</w:t>
            </w:r>
            <w:r w:rsidRPr="003C550B">
              <w:rPr>
                <w:rFonts w:ascii="Sylfaen" w:eastAsia="Times New Roman" w:hAnsi="Sylfaen" w:cs="Times New Roman"/>
                <w:sz w:val="24"/>
                <w:szCs w:val="24"/>
                <w:lang w:val="ka-GE" w:eastAsia="ru-RU"/>
              </w:rPr>
              <w:t>20</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44</w:t>
            </w:r>
            <w:r w:rsidRPr="003C550B">
              <w:rPr>
                <w:rFonts w:ascii="AcadNusx" w:eastAsia="Times New Roman" w:hAnsi="AcadNusx" w:cs="Times New Roman"/>
                <w:sz w:val="24"/>
                <w:szCs w:val="24"/>
                <w:lang w:val="ru-RU" w:eastAsia="ru-RU"/>
              </w:rPr>
              <w:t>.</w:t>
            </w:r>
            <w:r w:rsidRPr="003C550B">
              <w:rPr>
                <w:rFonts w:ascii="Sylfaen" w:eastAsia="Times New Roman" w:hAnsi="Sylfaen" w:cs="Times New Roman"/>
                <w:sz w:val="24"/>
                <w:szCs w:val="24"/>
                <w:lang w:val="ka-GE" w:eastAsia="ru-RU"/>
              </w:rPr>
              <w:t>8</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2.</w:t>
            </w:r>
            <w:r w:rsidRPr="003C550B">
              <w:rPr>
                <w:rFonts w:ascii="AcadNusx" w:eastAsia="Times New Roman" w:hAnsi="AcadNusx" w:cs="Times New Roman"/>
                <w:sz w:val="24"/>
                <w:szCs w:val="24"/>
                <w:lang w:eastAsia="ru-RU"/>
              </w:rPr>
              <w:t>0</w:t>
            </w:r>
          </w:p>
        </w:tc>
        <w:tc>
          <w:tcPr>
            <w:tcW w:w="2097"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4.</w:t>
            </w:r>
            <w:r w:rsidRPr="003C550B">
              <w:rPr>
                <w:rFonts w:ascii="Sylfaen" w:eastAsia="Times New Roman" w:hAnsi="Sylfaen" w:cs="Times New Roman"/>
                <w:sz w:val="24"/>
                <w:szCs w:val="24"/>
                <w:lang w:val="ka-GE" w:eastAsia="ru-RU"/>
              </w:rPr>
              <w:t>5</w:t>
            </w:r>
          </w:p>
        </w:tc>
      </w:tr>
      <w:tr w:rsidR="003C550B" w:rsidRPr="003C550B" w:rsidTr="0055496C">
        <w:trPr>
          <w:trHeight w:val="842"/>
        </w:trPr>
        <w:tc>
          <w:tcPr>
            <w:tcW w:w="1765" w:type="dxa"/>
            <w:vMerge/>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20-40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8.</w:t>
            </w:r>
            <w:r w:rsidRPr="003C550B">
              <w:rPr>
                <w:rFonts w:ascii="Sylfaen" w:eastAsia="Times New Roman" w:hAnsi="Sylfaen" w:cs="Times New Roman"/>
                <w:sz w:val="24"/>
                <w:szCs w:val="24"/>
                <w:lang w:val="ka-GE" w:eastAsia="ru-RU"/>
              </w:rPr>
              <w:t>4</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1.</w:t>
            </w:r>
            <w:r w:rsidRPr="003C550B">
              <w:rPr>
                <w:rFonts w:ascii="Sylfaen" w:eastAsia="Times New Roman" w:hAnsi="Sylfaen" w:cs="Times New Roman"/>
                <w:sz w:val="24"/>
                <w:szCs w:val="24"/>
                <w:lang w:val="ka-GE" w:eastAsia="ru-RU"/>
              </w:rPr>
              <w:t>42</w:t>
            </w:r>
          </w:p>
        </w:tc>
        <w:tc>
          <w:tcPr>
            <w:tcW w:w="117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4</w:t>
            </w:r>
            <w:r w:rsidRPr="003C550B">
              <w:rPr>
                <w:rFonts w:ascii="AcadNusx" w:eastAsia="Times New Roman" w:hAnsi="AcadNusx" w:cs="Times New Roman"/>
                <w:sz w:val="24"/>
                <w:szCs w:val="24"/>
                <w:lang w:eastAsia="ru-RU"/>
              </w:rPr>
              <w:t>2</w:t>
            </w:r>
            <w:r w:rsidRPr="003C550B">
              <w:rPr>
                <w:rFonts w:ascii="AcadNusx" w:eastAsia="Times New Roman" w:hAnsi="AcadNusx" w:cs="Times New Roman"/>
                <w:sz w:val="24"/>
                <w:szCs w:val="24"/>
                <w:lang w:val="ru-RU" w:eastAsia="ru-RU"/>
              </w:rPr>
              <w:t>.0</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1.</w:t>
            </w:r>
            <w:r w:rsidRPr="003C550B">
              <w:rPr>
                <w:rFonts w:ascii="AcadNusx" w:eastAsia="Times New Roman" w:hAnsi="AcadNusx" w:cs="Times New Roman"/>
                <w:sz w:val="24"/>
                <w:szCs w:val="24"/>
                <w:lang w:eastAsia="ru-RU"/>
              </w:rPr>
              <w:t>5</w:t>
            </w:r>
          </w:p>
        </w:tc>
        <w:tc>
          <w:tcPr>
            <w:tcW w:w="2097"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4.0</w:t>
            </w:r>
          </w:p>
        </w:tc>
      </w:tr>
      <w:tr w:rsidR="003C550B" w:rsidRPr="003C550B" w:rsidTr="0055496C">
        <w:trPr>
          <w:trHeight w:val="860"/>
        </w:trPr>
        <w:tc>
          <w:tcPr>
            <w:tcW w:w="1765" w:type="dxa"/>
            <w:vMerge/>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p>
        </w:tc>
        <w:tc>
          <w:tcPr>
            <w:tcW w:w="1313"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val="ru-RU" w:eastAsia="ru-RU"/>
              </w:rPr>
              <w:t>40-60</w:t>
            </w:r>
          </w:p>
        </w:tc>
        <w:tc>
          <w:tcPr>
            <w:tcW w:w="90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8.</w:t>
            </w:r>
            <w:r w:rsidRPr="003C550B">
              <w:rPr>
                <w:rFonts w:ascii="Sylfaen" w:eastAsia="Times New Roman" w:hAnsi="Sylfaen" w:cs="Times New Roman"/>
                <w:sz w:val="24"/>
                <w:szCs w:val="24"/>
                <w:lang w:val="ka-GE" w:eastAsia="ru-RU"/>
              </w:rPr>
              <w:t>0</w:t>
            </w:r>
          </w:p>
        </w:tc>
        <w:tc>
          <w:tcPr>
            <w:tcW w:w="1170"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1.</w:t>
            </w:r>
            <w:r w:rsidRPr="003C550B">
              <w:rPr>
                <w:rFonts w:ascii="Sylfaen" w:eastAsia="Times New Roman" w:hAnsi="Sylfaen" w:cs="Times New Roman"/>
                <w:sz w:val="24"/>
                <w:szCs w:val="24"/>
                <w:lang w:val="ka-GE" w:eastAsia="ru-RU"/>
              </w:rPr>
              <w:t>20</w:t>
            </w:r>
          </w:p>
        </w:tc>
        <w:tc>
          <w:tcPr>
            <w:tcW w:w="117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val="ru-RU" w:eastAsia="ru-RU"/>
              </w:rPr>
            </w:pPr>
            <w:r w:rsidRPr="003C550B">
              <w:rPr>
                <w:rFonts w:ascii="AcadNusx" w:eastAsia="Times New Roman" w:hAnsi="AcadNusx" w:cs="Times New Roman"/>
                <w:sz w:val="24"/>
                <w:szCs w:val="24"/>
                <w:lang w:eastAsia="ru-RU"/>
              </w:rPr>
              <w:t>28</w:t>
            </w:r>
            <w:r w:rsidRPr="003C550B">
              <w:rPr>
                <w:rFonts w:ascii="Sylfaen" w:eastAsia="Times New Roman" w:hAnsi="Sylfaen" w:cs="Times New Roman"/>
                <w:sz w:val="24"/>
                <w:szCs w:val="24"/>
                <w:lang w:val="ka-GE" w:eastAsia="ru-RU"/>
              </w:rPr>
              <w:t>.</w:t>
            </w:r>
            <w:r w:rsidRPr="003C550B">
              <w:rPr>
                <w:rFonts w:ascii="AcadNusx" w:eastAsia="Times New Roman" w:hAnsi="AcadNusx" w:cs="Times New Roman"/>
                <w:sz w:val="24"/>
                <w:szCs w:val="24"/>
                <w:lang w:eastAsia="ru-RU"/>
              </w:rPr>
              <w:t>5</w:t>
            </w:r>
          </w:p>
        </w:tc>
        <w:tc>
          <w:tcPr>
            <w:tcW w:w="1260" w:type="dxa"/>
            <w:vAlign w:val="center"/>
            <w:hideMark/>
          </w:tcPr>
          <w:p w:rsidR="00EA220D" w:rsidRPr="003C550B" w:rsidRDefault="00EA220D" w:rsidP="00EA220D">
            <w:pPr>
              <w:spacing w:after="0" w:line="360" w:lineRule="auto"/>
              <w:jc w:val="center"/>
              <w:rPr>
                <w:rFonts w:ascii="AcadNusx" w:eastAsia="Times New Roman" w:hAnsi="AcadNusx" w:cs="Times New Roman"/>
                <w:sz w:val="24"/>
                <w:szCs w:val="24"/>
                <w:lang w:eastAsia="ru-RU"/>
              </w:rPr>
            </w:pPr>
            <w:r w:rsidRPr="003C550B">
              <w:rPr>
                <w:rFonts w:ascii="AcadNusx" w:eastAsia="Times New Roman" w:hAnsi="AcadNusx" w:cs="Times New Roman"/>
                <w:sz w:val="24"/>
                <w:szCs w:val="24"/>
                <w:lang w:val="ru-RU" w:eastAsia="ru-RU"/>
              </w:rPr>
              <w:t>1.</w:t>
            </w:r>
            <w:r w:rsidRPr="003C550B">
              <w:rPr>
                <w:rFonts w:ascii="AcadNusx" w:eastAsia="Times New Roman" w:hAnsi="AcadNusx" w:cs="Times New Roman"/>
                <w:sz w:val="24"/>
                <w:szCs w:val="24"/>
                <w:lang w:eastAsia="ru-RU"/>
              </w:rPr>
              <w:t>1</w:t>
            </w:r>
          </w:p>
        </w:tc>
        <w:tc>
          <w:tcPr>
            <w:tcW w:w="2097" w:type="dxa"/>
            <w:vAlign w:val="center"/>
            <w:hideMark/>
          </w:tcPr>
          <w:p w:rsidR="00EA220D" w:rsidRPr="003C550B" w:rsidRDefault="00EA220D" w:rsidP="00EA220D">
            <w:pPr>
              <w:spacing w:after="0" w:line="360" w:lineRule="auto"/>
              <w:jc w:val="center"/>
              <w:rPr>
                <w:rFonts w:ascii="Sylfaen" w:eastAsia="Times New Roman" w:hAnsi="Sylfaen" w:cs="Times New Roman"/>
                <w:sz w:val="24"/>
                <w:szCs w:val="24"/>
                <w:lang w:val="ka-GE" w:eastAsia="ru-RU"/>
              </w:rPr>
            </w:pPr>
            <w:r w:rsidRPr="003C550B">
              <w:rPr>
                <w:rFonts w:ascii="AcadNusx" w:eastAsia="Times New Roman" w:hAnsi="AcadNusx" w:cs="Times New Roman"/>
                <w:sz w:val="24"/>
                <w:szCs w:val="24"/>
                <w:lang w:val="ru-RU" w:eastAsia="ru-RU"/>
              </w:rPr>
              <w:t>3.</w:t>
            </w:r>
            <w:r w:rsidRPr="003C550B">
              <w:rPr>
                <w:rFonts w:ascii="Sylfaen" w:eastAsia="Times New Roman" w:hAnsi="Sylfaen" w:cs="Times New Roman"/>
                <w:sz w:val="24"/>
                <w:szCs w:val="24"/>
                <w:lang w:val="ka-GE" w:eastAsia="ru-RU"/>
              </w:rPr>
              <w:t>6</w:t>
            </w:r>
          </w:p>
        </w:tc>
      </w:tr>
    </w:tbl>
    <w:p w:rsidR="00EA220D" w:rsidRPr="003C550B" w:rsidRDefault="00EA220D" w:rsidP="00EA220D">
      <w:pPr>
        <w:spacing w:after="0" w:line="360" w:lineRule="auto"/>
        <w:jc w:val="center"/>
        <w:rPr>
          <w:rFonts w:ascii="Sylfaen" w:eastAsia="Times New Roman" w:hAnsi="Sylfaen" w:cs="Times New Roman"/>
          <w:b/>
          <w:lang w:val="ka-GE" w:eastAsia="ru-RU"/>
        </w:rPr>
      </w:pPr>
    </w:p>
    <w:p w:rsidR="00765679" w:rsidRPr="003C550B" w:rsidRDefault="00765679"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Times New Roman"/>
          <w:b/>
          <w:lang w:val="ka-GE" w:eastAsia="ru-RU"/>
        </w:rPr>
      </w:pPr>
    </w:p>
    <w:p w:rsidR="0055496C" w:rsidRPr="003C550B" w:rsidRDefault="0055496C" w:rsidP="00EA220D">
      <w:pPr>
        <w:spacing w:after="0" w:line="360" w:lineRule="auto"/>
        <w:jc w:val="center"/>
        <w:rPr>
          <w:rFonts w:ascii="Sylfaen" w:eastAsia="Times New Roman" w:hAnsi="Sylfaen" w:cs="Sylfaen"/>
          <w:b/>
          <w:sz w:val="24"/>
          <w:szCs w:val="24"/>
          <w:lang w:val="ka-GE" w:eastAsia="ru-RU"/>
        </w:rPr>
      </w:pPr>
    </w:p>
    <w:p w:rsidR="00765679" w:rsidRPr="003C550B" w:rsidRDefault="00EA220D" w:rsidP="00EA220D">
      <w:pPr>
        <w:spacing w:after="0" w:line="360" w:lineRule="auto"/>
        <w:jc w:val="center"/>
        <w:rPr>
          <w:rFonts w:ascii="Sylfaen" w:eastAsia="Times New Roman" w:hAnsi="Sylfaen" w:cs="Sylfaen"/>
          <w:b/>
          <w:sz w:val="24"/>
          <w:szCs w:val="24"/>
          <w:lang w:val="ka-GE" w:eastAsia="ru-RU"/>
        </w:rPr>
      </w:pPr>
      <w:r w:rsidRPr="003C550B">
        <w:rPr>
          <w:rFonts w:ascii="Sylfaen" w:eastAsia="Times New Roman" w:hAnsi="Sylfaen" w:cs="Sylfaen"/>
          <w:b/>
          <w:sz w:val="24"/>
          <w:szCs w:val="24"/>
          <w:lang w:val="ka-GE" w:eastAsia="ru-RU"/>
        </w:rPr>
        <w:lastRenderedPageBreak/>
        <w:t xml:space="preserve">დედოფლისწყაროს ნიადაგების ჰუმუსი, </w:t>
      </w:r>
      <w:r w:rsidRPr="003C550B">
        <w:rPr>
          <w:rFonts w:ascii="Sylfaen" w:eastAsia="Times New Roman" w:hAnsi="Sylfaen" w:cs="Sylfaen"/>
          <w:b/>
          <w:sz w:val="24"/>
          <w:szCs w:val="24"/>
          <w:lang w:eastAsia="ru-RU"/>
        </w:rPr>
        <w:t>pH</w:t>
      </w:r>
      <w:r w:rsidRPr="003C550B">
        <w:rPr>
          <w:rFonts w:ascii="Sylfaen" w:eastAsia="Times New Roman" w:hAnsi="Sylfaen" w:cs="Sylfaen"/>
          <w:b/>
          <w:sz w:val="24"/>
          <w:szCs w:val="24"/>
          <w:lang w:val="ka-GE" w:eastAsia="ru-RU"/>
        </w:rPr>
        <w:t xml:space="preserve"> და საკვები </w:t>
      </w:r>
    </w:p>
    <w:p w:rsidR="00EA220D" w:rsidRPr="003C550B" w:rsidRDefault="00EA220D" w:rsidP="00EA220D">
      <w:pPr>
        <w:spacing w:after="0" w:line="360" w:lineRule="auto"/>
        <w:jc w:val="center"/>
        <w:rPr>
          <w:rFonts w:ascii="Sylfaen" w:eastAsia="Times New Roman" w:hAnsi="Sylfaen" w:cs="Sylfaen"/>
          <w:b/>
          <w:lang w:val="ru-RU" w:eastAsia="ru-RU"/>
        </w:rPr>
      </w:pPr>
      <w:r w:rsidRPr="003C550B">
        <w:rPr>
          <w:rFonts w:ascii="Sylfaen" w:eastAsia="Times New Roman" w:hAnsi="Sylfaen" w:cs="Sylfaen"/>
          <w:b/>
          <w:sz w:val="24"/>
          <w:szCs w:val="24"/>
          <w:lang w:val="ka-GE" w:eastAsia="ru-RU"/>
        </w:rPr>
        <w:t>ელემენტების შესათვისებელი ფორმები</w:t>
      </w:r>
    </w:p>
    <w:p w:rsidR="00765679" w:rsidRPr="003C550B" w:rsidRDefault="00765679" w:rsidP="00765679">
      <w:pPr>
        <w:spacing w:after="0" w:line="360" w:lineRule="auto"/>
        <w:jc w:val="right"/>
        <w:rPr>
          <w:rFonts w:ascii="Sylfaen" w:eastAsia="Times New Roman" w:hAnsi="Sylfaen" w:cs="Times New Roman"/>
          <w:b/>
          <w:lang w:val="ru-RU" w:eastAsia="ru-RU"/>
        </w:rPr>
      </w:pPr>
      <w:r w:rsidRPr="003C550B">
        <w:rPr>
          <w:rFonts w:ascii="Sylfaen" w:eastAsia="Times New Roman" w:hAnsi="Sylfaen" w:cs="Times New Roman"/>
          <w:b/>
          <w:lang w:val="ka-GE" w:eastAsia="ru-RU"/>
        </w:rPr>
        <w:t xml:space="preserve">ცხრილი  </w:t>
      </w:r>
      <w:r w:rsidRPr="003C550B">
        <w:rPr>
          <w:rFonts w:ascii="Sylfaen" w:eastAsia="Times New Roman" w:hAnsi="Sylfaen" w:cs="Times New Roman"/>
          <w:b/>
          <w:lang w:val="ru-RU" w:eastAsia="ru-RU"/>
        </w:rPr>
        <w:t>№3</w:t>
      </w:r>
      <w:r w:rsidRPr="003C550B">
        <w:rPr>
          <w:rFonts w:ascii="Sylfaen" w:eastAsia="Times New Roman" w:hAnsi="Sylfaen" w:cs="Times New Roman"/>
          <w:b/>
          <w:lang w:val="ka-GE" w:eastAsia="ru-RU"/>
        </w:rPr>
        <w:t xml:space="preserve">. 2. 2.   </w:t>
      </w:r>
    </w:p>
    <w:tbl>
      <w:tblPr>
        <w:tblW w:w="9624" w:type="dxa"/>
        <w:jc w:val="center"/>
        <w:tblInd w:w="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64"/>
        <w:gridCol w:w="1534"/>
        <w:gridCol w:w="1350"/>
        <w:gridCol w:w="1440"/>
        <w:gridCol w:w="1260"/>
        <w:gridCol w:w="1080"/>
        <w:gridCol w:w="1196"/>
      </w:tblGrid>
      <w:tr w:rsidR="003C550B" w:rsidRPr="003C550B" w:rsidTr="0055496C">
        <w:trPr>
          <w:trHeight w:val="1530"/>
          <w:jc w:val="center"/>
        </w:trPr>
        <w:tc>
          <w:tcPr>
            <w:tcW w:w="9624" w:type="dxa"/>
            <w:gridSpan w:val="7"/>
            <w:shd w:val="clear" w:color="auto" w:fill="BFBFBF" w:themeFill="background1" w:themeFillShade="BF"/>
            <w:vAlign w:val="center"/>
          </w:tcPr>
          <w:p w:rsidR="00EA220D" w:rsidRPr="003C550B" w:rsidRDefault="00EA220D" w:rsidP="00515518">
            <w:pPr>
              <w:shd w:val="clear" w:color="auto" w:fill="BFBFBF" w:themeFill="background1" w:themeFillShade="BF"/>
              <w:spacing w:after="0" w:line="360" w:lineRule="auto"/>
              <w:jc w:val="center"/>
              <w:rPr>
                <w:rFonts w:ascii="Sylfaen" w:eastAsia="Times New Roman" w:hAnsi="Sylfaen" w:cs="Times New Roman"/>
                <w:b/>
                <w:sz w:val="24"/>
                <w:szCs w:val="24"/>
                <w:lang w:eastAsia="ru-RU"/>
              </w:rPr>
            </w:pPr>
          </w:p>
          <w:p w:rsidR="00EA220D" w:rsidRPr="003C550B" w:rsidRDefault="00EA220D" w:rsidP="00515518">
            <w:pPr>
              <w:shd w:val="clear" w:color="auto" w:fill="BFBFBF" w:themeFill="background1" w:themeFillShade="BF"/>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დედოფლისწყაროს საკვლევი ნიადაგები</w:t>
            </w:r>
          </w:p>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09. 2016 წელი</w:t>
            </w:r>
          </w:p>
        </w:tc>
      </w:tr>
      <w:tr w:rsidR="003C550B" w:rsidRPr="003C550B" w:rsidTr="00EA220D">
        <w:trPr>
          <w:trHeight w:val="504"/>
          <w:jc w:val="center"/>
        </w:trPr>
        <w:tc>
          <w:tcPr>
            <w:tcW w:w="1764" w:type="dxa"/>
            <w:vMerge w:val="restart"/>
            <w:vAlign w:val="center"/>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ნაკვეთი</w:t>
            </w:r>
          </w:p>
        </w:tc>
        <w:tc>
          <w:tcPr>
            <w:tcW w:w="1534" w:type="dxa"/>
            <w:vMerge w:val="restart"/>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სიღრმე</w:t>
            </w:r>
          </w:p>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სმ</w:t>
            </w:r>
          </w:p>
        </w:tc>
        <w:tc>
          <w:tcPr>
            <w:tcW w:w="1350" w:type="dxa"/>
            <w:vMerge w:val="restart"/>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Times New Roman" w:eastAsia="Times New Roman" w:hAnsi="Times New Roman" w:cs="Times New Roman"/>
                <w:b/>
                <w:sz w:val="24"/>
                <w:szCs w:val="24"/>
                <w:lang w:val="ru-RU" w:eastAsia="ru-RU"/>
              </w:rPr>
              <w:t>pH</w:t>
            </w:r>
          </w:p>
        </w:tc>
        <w:tc>
          <w:tcPr>
            <w:tcW w:w="1440" w:type="dxa"/>
            <w:vMerge w:val="restart"/>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ჰუმუსი</w:t>
            </w:r>
          </w:p>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 xml:space="preserve"> %</w:t>
            </w:r>
          </w:p>
        </w:tc>
        <w:tc>
          <w:tcPr>
            <w:tcW w:w="3536" w:type="dxa"/>
            <w:gridSpan w:val="3"/>
            <w:vAlign w:val="center"/>
            <w:hideMark/>
          </w:tcPr>
          <w:p w:rsidR="0055496C" w:rsidRPr="003C550B" w:rsidRDefault="0055496C" w:rsidP="00515518">
            <w:pPr>
              <w:spacing w:after="0" w:line="360" w:lineRule="auto"/>
              <w:jc w:val="center"/>
              <w:rPr>
                <w:rFonts w:ascii="Sylfaen" w:eastAsia="Times New Roman" w:hAnsi="Sylfaen" w:cs="Times New Roman"/>
                <w:b/>
                <w:sz w:val="24"/>
                <w:szCs w:val="24"/>
                <w:lang w:val="ka-GE" w:eastAsia="ru-RU"/>
              </w:rPr>
            </w:pPr>
          </w:p>
          <w:p w:rsidR="0055496C" w:rsidRPr="003C550B" w:rsidRDefault="00EA220D" w:rsidP="0055496C">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მგ/100 გრ ნიადაგში</w:t>
            </w:r>
          </w:p>
        </w:tc>
      </w:tr>
      <w:tr w:rsidR="003C550B" w:rsidRPr="003C550B" w:rsidTr="0055496C">
        <w:trPr>
          <w:trHeight w:val="585"/>
          <w:jc w:val="center"/>
        </w:trPr>
        <w:tc>
          <w:tcPr>
            <w:tcW w:w="1764" w:type="dxa"/>
            <w:vMerge/>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p>
        </w:tc>
        <w:tc>
          <w:tcPr>
            <w:tcW w:w="1534" w:type="dxa"/>
            <w:vMerge/>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p>
        </w:tc>
        <w:tc>
          <w:tcPr>
            <w:tcW w:w="1350" w:type="dxa"/>
            <w:vMerge/>
            <w:vAlign w:val="center"/>
            <w:hideMark/>
          </w:tcPr>
          <w:p w:rsidR="00EA220D" w:rsidRPr="003C550B" w:rsidRDefault="00EA220D" w:rsidP="00515518">
            <w:pPr>
              <w:spacing w:after="0" w:line="360" w:lineRule="auto"/>
              <w:jc w:val="center"/>
              <w:rPr>
                <w:rFonts w:ascii="Times New Roman" w:eastAsia="Times New Roman" w:hAnsi="Times New Roman" w:cs="Times New Roman"/>
                <w:b/>
                <w:sz w:val="24"/>
                <w:szCs w:val="24"/>
                <w:lang w:val="ru-RU" w:eastAsia="ru-RU"/>
              </w:rPr>
            </w:pPr>
          </w:p>
        </w:tc>
        <w:tc>
          <w:tcPr>
            <w:tcW w:w="1440" w:type="dxa"/>
            <w:vMerge/>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ru-RU" w:eastAsia="ru-RU"/>
              </w:rPr>
            </w:pPr>
            <w:r w:rsidRPr="003C550B">
              <w:rPr>
                <w:rFonts w:ascii="Sylfaen" w:eastAsia="Times New Roman" w:hAnsi="Sylfaen" w:cs="Times New Roman"/>
                <w:b/>
                <w:sz w:val="24"/>
                <w:szCs w:val="24"/>
                <w:lang w:val="ru-RU" w:eastAsia="ru-RU"/>
              </w:rPr>
              <w:t>K</w:t>
            </w:r>
            <w:r w:rsidRPr="003C550B">
              <w:rPr>
                <w:rFonts w:ascii="Sylfaen" w:eastAsia="Times New Roman" w:hAnsi="Sylfaen" w:cs="Times New Roman"/>
                <w:b/>
                <w:sz w:val="24"/>
                <w:szCs w:val="24"/>
                <w:vertAlign w:val="subscript"/>
                <w:lang w:val="ru-RU" w:eastAsia="ru-RU"/>
              </w:rPr>
              <w:t>2</w:t>
            </w:r>
            <w:r w:rsidRPr="003C550B">
              <w:rPr>
                <w:rFonts w:ascii="Sylfaen" w:eastAsia="Times New Roman" w:hAnsi="Sylfaen" w:cs="Times New Roman"/>
                <w:b/>
                <w:sz w:val="24"/>
                <w:szCs w:val="24"/>
                <w:lang w:val="ru-RU" w:eastAsia="ru-RU"/>
              </w:rPr>
              <w:t>O</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ru-RU" w:eastAsia="ru-RU"/>
              </w:rPr>
            </w:pPr>
            <w:r w:rsidRPr="003C550B">
              <w:rPr>
                <w:rFonts w:ascii="Sylfaen" w:eastAsia="Times New Roman" w:hAnsi="Sylfaen" w:cs="Times New Roman"/>
                <w:b/>
                <w:sz w:val="24"/>
                <w:szCs w:val="24"/>
                <w:lang w:val="ru-RU" w:eastAsia="ru-RU"/>
              </w:rPr>
              <w:t>P</w:t>
            </w:r>
            <w:r w:rsidRPr="003C550B">
              <w:rPr>
                <w:rFonts w:ascii="Sylfaen" w:eastAsia="Times New Roman" w:hAnsi="Sylfaen" w:cs="Times New Roman"/>
                <w:b/>
                <w:sz w:val="24"/>
                <w:szCs w:val="24"/>
                <w:vertAlign w:val="subscript"/>
                <w:lang w:val="ru-RU" w:eastAsia="ru-RU"/>
              </w:rPr>
              <w:t>2</w:t>
            </w:r>
            <w:r w:rsidRPr="003C550B">
              <w:rPr>
                <w:rFonts w:ascii="Sylfaen" w:eastAsia="Times New Roman" w:hAnsi="Sylfaen" w:cs="Times New Roman"/>
                <w:b/>
                <w:sz w:val="24"/>
                <w:szCs w:val="24"/>
                <w:lang w:val="ru-RU" w:eastAsia="ru-RU"/>
              </w:rPr>
              <w:t>O</w:t>
            </w:r>
            <w:r w:rsidRPr="003C550B">
              <w:rPr>
                <w:rFonts w:ascii="Sylfaen" w:eastAsia="Times New Roman" w:hAnsi="Sylfaen" w:cs="Times New Roman"/>
                <w:b/>
                <w:sz w:val="24"/>
                <w:szCs w:val="24"/>
                <w:vertAlign w:val="subscript"/>
                <w:lang w:val="ru-RU" w:eastAsia="ru-RU"/>
              </w:rPr>
              <w:t>5</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ru-RU" w:eastAsia="ru-RU"/>
              </w:rPr>
            </w:pPr>
            <w:r w:rsidRPr="003C550B">
              <w:rPr>
                <w:rFonts w:ascii="Sylfaen" w:eastAsia="Times New Roman" w:hAnsi="Sylfaen" w:cs="Times New Roman"/>
                <w:b/>
                <w:sz w:val="24"/>
                <w:szCs w:val="24"/>
                <w:lang w:val="ru-RU" w:eastAsia="ru-RU"/>
              </w:rPr>
              <w:t>N</w:t>
            </w:r>
          </w:p>
        </w:tc>
      </w:tr>
      <w:tr w:rsidR="003C550B" w:rsidRPr="003C550B" w:rsidTr="0055496C">
        <w:trPr>
          <w:trHeight w:val="765"/>
          <w:jc w:val="center"/>
        </w:trPr>
        <w:tc>
          <w:tcPr>
            <w:tcW w:w="1764" w:type="dxa"/>
            <w:vMerge w:val="restart"/>
            <w:vAlign w:val="center"/>
            <w:hideMark/>
          </w:tcPr>
          <w:p w:rsidR="00EA220D" w:rsidRPr="003C550B" w:rsidRDefault="00EA220D" w:rsidP="00515518">
            <w:pPr>
              <w:spacing w:after="0" w:line="360" w:lineRule="auto"/>
              <w:jc w:val="center"/>
              <w:rPr>
                <w:rFonts w:ascii="Sylfaen" w:eastAsia="Times New Roman" w:hAnsi="Sylfaen" w:cs="Times New Roman"/>
                <w:b/>
                <w:sz w:val="24"/>
                <w:szCs w:val="24"/>
                <w:lang w:val="ka-GE" w:eastAsia="ru-RU"/>
              </w:rPr>
            </w:pPr>
            <w:r w:rsidRPr="003C550B">
              <w:rPr>
                <w:rFonts w:ascii="Sylfaen" w:eastAsia="Times New Roman" w:hAnsi="Sylfaen" w:cs="Times New Roman"/>
                <w:b/>
                <w:sz w:val="24"/>
                <w:szCs w:val="24"/>
                <w:lang w:val="ka-GE" w:eastAsia="ru-RU"/>
              </w:rPr>
              <w:t xml:space="preserve">ნაკვეთი </w:t>
            </w:r>
            <w:r w:rsidRPr="003C550B">
              <w:rPr>
                <w:rFonts w:ascii="Sylfaen" w:eastAsia="Times New Roman" w:hAnsi="Sylfaen" w:cs="Times New Roman"/>
                <w:b/>
                <w:sz w:val="24"/>
                <w:szCs w:val="24"/>
                <w:lang w:val="ru-RU" w:eastAsia="ru-RU"/>
              </w:rPr>
              <w:t>№</w:t>
            </w:r>
            <w:r w:rsidRPr="003C550B">
              <w:rPr>
                <w:rFonts w:ascii="Sylfaen" w:eastAsia="Times New Roman" w:hAnsi="Sylfaen" w:cs="Times New Roman"/>
                <w:b/>
                <w:sz w:val="24"/>
                <w:szCs w:val="24"/>
                <w:lang w:val="ka-GE" w:eastAsia="ru-RU"/>
              </w:rPr>
              <w:t>1 საშემოდგომო</w:t>
            </w:r>
          </w:p>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b/>
                <w:sz w:val="24"/>
                <w:szCs w:val="24"/>
                <w:lang w:val="ka-GE" w:eastAsia="ru-RU"/>
              </w:rPr>
              <w:t>ხორბალი</w:t>
            </w: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0-20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7.3</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2.62</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35.8</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2.2</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4.8</w:t>
            </w:r>
          </w:p>
        </w:tc>
      </w:tr>
      <w:tr w:rsidR="003C550B" w:rsidRPr="003C550B" w:rsidTr="0055496C">
        <w:trPr>
          <w:trHeight w:val="765"/>
          <w:jc w:val="center"/>
        </w:trPr>
        <w:tc>
          <w:tcPr>
            <w:tcW w:w="1764" w:type="dxa"/>
            <w:vMerge/>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20-40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7.2</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1.60</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33.1</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2.0</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3.8</w:t>
            </w:r>
          </w:p>
        </w:tc>
      </w:tr>
      <w:tr w:rsidR="003C550B" w:rsidRPr="003C550B" w:rsidTr="0055496C">
        <w:trPr>
          <w:trHeight w:val="765"/>
          <w:jc w:val="center"/>
        </w:trPr>
        <w:tc>
          <w:tcPr>
            <w:tcW w:w="1764" w:type="dxa"/>
            <w:vMerge/>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40-60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7.0</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1.05</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30.9</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1.3</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3.5</w:t>
            </w:r>
          </w:p>
        </w:tc>
      </w:tr>
      <w:tr w:rsidR="003C550B" w:rsidRPr="003C550B" w:rsidTr="0055496C">
        <w:trPr>
          <w:trHeight w:val="936"/>
          <w:jc w:val="center"/>
        </w:trPr>
        <w:tc>
          <w:tcPr>
            <w:tcW w:w="1764" w:type="dxa"/>
            <w:vMerge w:val="restart"/>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b/>
                <w:sz w:val="24"/>
                <w:szCs w:val="24"/>
                <w:lang w:val="ka-GE" w:eastAsia="ru-RU"/>
              </w:rPr>
              <w:t xml:space="preserve">ნაკვეთი </w:t>
            </w:r>
            <w:r w:rsidRPr="003C550B">
              <w:rPr>
                <w:rFonts w:ascii="Sylfaen" w:eastAsia="Times New Roman" w:hAnsi="Sylfaen" w:cs="Times New Roman"/>
                <w:b/>
                <w:sz w:val="24"/>
                <w:szCs w:val="24"/>
                <w:lang w:val="ru-RU" w:eastAsia="ru-RU"/>
              </w:rPr>
              <w:t>№2</w:t>
            </w:r>
            <w:r w:rsidRPr="003C550B">
              <w:rPr>
                <w:rFonts w:ascii="Sylfaen" w:eastAsia="Times New Roman" w:hAnsi="Sylfaen" w:cs="Times New Roman"/>
                <w:b/>
                <w:sz w:val="24"/>
                <w:szCs w:val="24"/>
                <w:lang w:val="ka-GE" w:eastAsia="ru-RU"/>
              </w:rPr>
              <w:t xml:space="preserve"> ბალახი</w:t>
            </w: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0-20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7.8</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2.12</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33.2</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1.9</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3.4</w:t>
            </w:r>
          </w:p>
        </w:tc>
      </w:tr>
      <w:tr w:rsidR="003C550B" w:rsidRPr="003C550B" w:rsidTr="0055496C">
        <w:trPr>
          <w:trHeight w:val="873"/>
          <w:jc w:val="center"/>
        </w:trPr>
        <w:tc>
          <w:tcPr>
            <w:tcW w:w="1764" w:type="dxa"/>
            <w:vMerge/>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20-40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7.5</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1.50</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30.3</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1.2</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3.1</w:t>
            </w:r>
          </w:p>
        </w:tc>
      </w:tr>
      <w:tr w:rsidR="003C550B" w:rsidRPr="003C550B" w:rsidTr="0055496C">
        <w:trPr>
          <w:trHeight w:val="855"/>
          <w:jc w:val="center"/>
        </w:trPr>
        <w:tc>
          <w:tcPr>
            <w:tcW w:w="1764" w:type="dxa"/>
            <w:vMerge/>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p>
        </w:tc>
        <w:tc>
          <w:tcPr>
            <w:tcW w:w="1534"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40-60</w:t>
            </w:r>
          </w:p>
        </w:tc>
        <w:tc>
          <w:tcPr>
            <w:tcW w:w="135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7.0</w:t>
            </w:r>
          </w:p>
        </w:tc>
        <w:tc>
          <w:tcPr>
            <w:tcW w:w="144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1.10</w:t>
            </w:r>
          </w:p>
        </w:tc>
        <w:tc>
          <w:tcPr>
            <w:tcW w:w="126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28.7</w:t>
            </w:r>
          </w:p>
        </w:tc>
        <w:tc>
          <w:tcPr>
            <w:tcW w:w="1080"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0.9</w:t>
            </w:r>
          </w:p>
        </w:tc>
        <w:tc>
          <w:tcPr>
            <w:tcW w:w="1196" w:type="dxa"/>
            <w:vAlign w:val="center"/>
            <w:hideMark/>
          </w:tcPr>
          <w:p w:rsidR="00EA220D" w:rsidRPr="003C550B" w:rsidRDefault="00EA220D" w:rsidP="00515518">
            <w:pPr>
              <w:spacing w:after="0" w:line="360" w:lineRule="auto"/>
              <w:jc w:val="center"/>
              <w:rPr>
                <w:rFonts w:ascii="Sylfaen" w:eastAsia="Times New Roman" w:hAnsi="Sylfaen" w:cs="Times New Roman"/>
                <w:sz w:val="24"/>
                <w:szCs w:val="24"/>
                <w:lang w:val="ka-GE" w:eastAsia="ru-RU"/>
              </w:rPr>
            </w:pPr>
            <w:r w:rsidRPr="003C550B">
              <w:rPr>
                <w:rFonts w:ascii="Sylfaen" w:eastAsia="Times New Roman" w:hAnsi="Sylfaen" w:cs="Times New Roman"/>
                <w:sz w:val="24"/>
                <w:szCs w:val="24"/>
                <w:lang w:val="ka-GE" w:eastAsia="ru-RU"/>
              </w:rPr>
              <w:t>2.8</w:t>
            </w:r>
          </w:p>
        </w:tc>
      </w:tr>
    </w:tbl>
    <w:p w:rsidR="00EA220D" w:rsidRPr="003C550B" w:rsidRDefault="00EA220D" w:rsidP="00EA220D">
      <w:pPr>
        <w:rPr>
          <w:rFonts w:ascii="Sylfaen" w:eastAsia="Times New Roman" w:hAnsi="Sylfaen" w:cs="Sylfaen"/>
          <w:b/>
          <w:lang w:val="ka-GE" w:eastAsia="ru-RU"/>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C438F6" w:rsidRDefault="00C438F6" w:rsidP="00B61743">
      <w:pPr>
        <w:spacing w:after="0" w:line="360" w:lineRule="auto"/>
        <w:ind w:firstLine="720"/>
        <w:jc w:val="both"/>
        <w:rPr>
          <w:rFonts w:ascii="Sylfaen" w:eastAsia="Times New Roman" w:hAnsi="Sylfaen" w:cs="Times New Roman"/>
          <w:sz w:val="24"/>
          <w:szCs w:val="24"/>
          <w:lang w:val="ka-GE"/>
        </w:rPr>
      </w:pPr>
    </w:p>
    <w:p w:rsidR="00B61743" w:rsidRPr="00AC7E17" w:rsidRDefault="00B61743" w:rsidP="00B61743">
      <w:pPr>
        <w:spacing w:after="0" w:line="360" w:lineRule="auto"/>
        <w:ind w:firstLine="720"/>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lastRenderedPageBreak/>
        <w:t>ვენახის ნიადაგი მდიდარია შესათვისებელი კალიუმით, განსაკუთრებით ზედა ჰორიზონტებში და შეადგენს 45,0 მგ/100გ ნიადაგში. სიღრმეში მისი რაოდენობა კლებულობს 38,0 მგ/100გ ნიადაგში. სამაგიეროდ მცირეა შესათვისებელი ფოსფორის რაოდენობა (3,6 მგ/100გ ნიადაგზე), სიღრმეში კიდევ უფრო იკლებს შესათვისებელი ფოსფორის რაოდენობა (1,2 მგ/100გ ნიადაგზე). ჰიდროლიზური აზოტის რაოდენობა იცვლება ჰუმუსის შემცველობის მიხედვით, მაქ</w:t>
      </w:r>
      <w:r w:rsidRPr="00AC7E17">
        <w:rPr>
          <w:rFonts w:ascii="Sylfaen" w:eastAsia="Times New Roman" w:hAnsi="Sylfaen" w:cs="Times New Roman"/>
          <w:sz w:val="24"/>
          <w:szCs w:val="24"/>
          <w:lang w:val="ka-GE"/>
        </w:rPr>
        <w:softHyphen/>
        <w:t>სი</w:t>
      </w:r>
      <w:r w:rsidRPr="00AC7E17">
        <w:rPr>
          <w:rFonts w:ascii="Sylfaen" w:eastAsia="Times New Roman" w:hAnsi="Sylfaen" w:cs="Times New Roman"/>
          <w:sz w:val="24"/>
          <w:szCs w:val="24"/>
          <w:lang w:val="ka-GE"/>
        </w:rPr>
        <w:softHyphen/>
        <w:t>მა</w:t>
      </w:r>
      <w:r w:rsidRPr="00AC7E17">
        <w:rPr>
          <w:rFonts w:ascii="Sylfaen" w:eastAsia="Times New Roman" w:hAnsi="Sylfaen" w:cs="Times New Roman"/>
          <w:sz w:val="24"/>
          <w:szCs w:val="24"/>
          <w:lang w:val="ka-GE"/>
        </w:rPr>
        <w:softHyphen/>
        <w:t>ლურია ზედა ჰუმუსიან ფენაში და შეადგენს 5,5 მგ/100 გ ნიადაგში. სიღრმეში კლებულობს მისი რაოდენობა - 4,1 მგ/100 გ. ეს მიუთითებს იმაზე, რომ საკვლევ ნიმუშებში დაბალია ჰიდროლიზური ანუ შესათვისებელი აზოტის შემცველობა, ე.ი. ნიადაგები ითვლებიან დაბალ</w:t>
      </w:r>
      <w:r w:rsidRPr="00AC7E17">
        <w:rPr>
          <w:rFonts w:ascii="Sylfaen" w:eastAsia="Times New Roman" w:hAnsi="Sylfaen" w:cs="Times New Roman"/>
          <w:sz w:val="24"/>
          <w:szCs w:val="24"/>
          <w:lang w:val="ka-GE"/>
        </w:rPr>
        <w:softHyphen/>
      </w:r>
      <w:r w:rsidR="006C2F31">
        <w:rPr>
          <w:rFonts w:ascii="Sylfaen" w:eastAsia="Times New Roman" w:hAnsi="Sylfaen" w:cs="Times New Roman"/>
          <w:sz w:val="24"/>
          <w:szCs w:val="24"/>
          <w:lang w:val="ka-GE"/>
        </w:rPr>
        <w:t xml:space="preserve"> </w:t>
      </w:r>
      <w:r w:rsidRPr="00AC7E17">
        <w:rPr>
          <w:rFonts w:ascii="Sylfaen" w:eastAsia="Times New Roman" w:hAnsi="Sylfaen" w:cs="Times New Roman"/>
          <w:sz w:val="24"/>
          <w:szCs w:val="24"/>
          <w:lang w:val="ka-GE"/>
        </w:rPr>
        <w:t xml:space="preserve">ნაყოფიერ ნიადაგებად. </w:t>
      </w:r>
    </w:p>
    <w:p w:rsidR="00B61743" w:rsidRPr="00AC7E17" w:rsidRDefault="00B61743" w:rsidP="00B61743">
      <w:pPr>
        <w:spacing w:after="0" w:line="360" w:lineRule="auto"/>
        <w:ind w:firstLine="720"/>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როგორც ცხრილი</w:t>
      </w:r>
      <w:r w:rsidR="00C41625">
        <w:rPr>
          <w:rFonts w:ascii="Sylfaen" w:eastAsia="Times New Roman" w:hAnsi="Sylfaen" w:cs="Times New Roman"/>
          <w:sz w:val="24"/>
          <w:szCs w:val="24"/>
          <w:lang w:val="ka-GE"/>
        </w:rPr>
        <w:t xml:space="preserve"> </w:t>
      </w:r>
      <w:r w:rsidR="00C41625" w:rsidRPr="00AC7E17">
        <w:rPr>
          <w:rFonts w:ascii="Sylfaen" w:eastAsia="Times New Roman" w:hAnsi="Sylfaen" w:cs="Times New Roman"/>
          <w:sz w:val="24"/>
          <w:szCs w:val="24"/>
          <w:lang w:val="ka-GE"/>
        </w:rPr>
        <w:t>№</w:t>
      </w:r>
      <w:r w:rsidR="00C41625">
        <w:rPr>
          <w:rFonts w:ascii="Sylfaen" w:eastAsia="Times New Roman" w:hAnsi="Sylfaen" w:cs="Times New Roman"/>
          <w:sz w:val="24"/>
          <w:szCs w:val="24"/>
          <w:lang w:val="ka-GE"/>
        </w:rPr>
        <w:t>3.2.</w:t>
      </w:r>
      <w:r w:rsidRPr="00AC7E17">
        <w:rPr>
          <w:rFonts w:ascii="Sylfaen" w:eastAsia="Times New Roman" w:hAnsi="Sylfaen" w:cs="Times New Roman"/>
          <w:sz w:val="24"/>
          <w:szCs w:val="24"/>
          <w:lang w:val="ka-GE"/>
        </w:rPr>
        <w:t>1-დან ჩანს, ვენახიან და ბალახიან ნაკვეთებში განსხვავებული სურათია: ბალახიან ნიადაგებში ჰუმუსის შემცველობა ვენახთან შედარებით ნაკლებია (2.20-1.42%), სიღრმეში მისი რაოდენობა კლებულობს 1,20%-მდე. ე.ი ეს ნიადაგები ჰუმუსით ნაკლებად უზრუნველ</w:t>
      </w:r>
      <w:r w:rsidRPr="00AC7E17">
        <w:rPr>
          <w:rFonts w:ascii="Sylfaen" w:eastAsia="Times New Roman" w:hAnsi="Sylfaen" w:cs="Times New Roman"/>
          <w:sz w:val="24"/>
          <w:szCs w:val="24"/>
          <w:lang w:val="ka-GE"/>
        </w:rPr>
        <w:softHyphen/>
        <w:t>ყოფილი ნიადაგებია.</w:t>
      </w:r>
    </w:p>
    <w:p w:rsidR="00B61743" w:rsidRPr="00AC7E17" w:rsidRDefault="00B61743" w:rsidP="00B61743">
      <w:pPr>
        <w:tabs>
          <w:tab w:val="left" w:pos="0"/>
        </w:tabs>
        <w:spacing w:after="0" w:line="360" w:lineRule="auto"/>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 xml:space="preserve"> </w:t>
      </w:r>
      <w:r w:rsidRPr="00AC7E17">
        <w:rPr>
          <w:rFonts w:ascii="Sylfaen" w:eastAsia="Times New Roman" w:hAnsi="Sylfaen" w:cs="Times New Roman"/>
          <w:sz w:val="24"/>
          <w:szCs w:val="24"/>
          <w:lang w:val="ka-GE"/>
        </w:rPr>
        <w:tab/>
        <w:t>ბალახის ნიადაგში ყველა სხვა მაჩვე</w:t>
      </w:r>
      <w:r w:rsidRPr="00AC7E17">
        <w:rPr>
          <w:rFonts w:ascii="Sylfaen" w:eastAsia="Times New Roman" w:hAnsi="Sylfaen" w:cs="Times New Roman"/>
          <w:sz w:val="24"/>
          <w:szCs w:val="24"/>
          <w:lang w:val="ka-GE"/>
        </w:rPr>
        <w:softHyphen/>
        <w:t>ნებელიც ნაკლებია ვენახის ნიადაგთან შედარებით. შესათვისებელი კალიუმი და ფოსფორი იცვლება შესაბამისად 44,8-28,5 და 2,0-1,1მგ/100გ ნიადაგზე; ჰიდროლიზური აზოტის რაოდენობა - 4,5-3,6 მგ/100გ ფარგლებში.</w:t>
      </w:r>
    </w:p>
    <w:p w:rsidR="00B61743" w:rsidRPr="00AC7E17" w:rsidRDefault="00B61743" w:rsidP="00B61743">
      <w:pPr>
        <w:spacing w:after="0" w:line="360" w:lineRule="auto"/>
        <w:ind w:firstLine="720"/>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ანალოგიური სურათია დედოფლისწყაროს ნიადაგებშიც (ცხრ</w:t>
      </w:r>
      <w:r w:rsidR="00C41625">
        <w:rPr>
          <w:rFonts w:ascii="Sylfaen" w:eastAsia="Times New Roman" w:hAnsi="Sylfaen" w:cs="Times New Roman"/>
          <w:sz w:val="24"/>
          <w:szCs w:val="24"/>
          <w:lang w:val="ka-GE"/>
        </w:rPr>
        <w:t>ილი</w:t>
      </w:r>
      <w:r w:rsidR="00C41625" w:rsidRPr="00AC7E17">
        <w:rPr>
          <w:rFonts w:ascii="Sylfaen" w:eastAsia="Times New Roman" w:hAnsi="Sylfaen" w:cs="Times New Roman"/>
          <w:sz w:val="24"/>
          <w:szCs w:val="24"/>
          <w:lang w:val="ka-GE"/>
        </w:rPr>
        <w:t>№</w:t>
      </w:r>
      <w:r w:rsidR="00C41625">
        <w:rPr>
          <w:rFonts w:ascii="Sylfaen" w:eastAsia="Times New Roman" w:hAnsi="Sylfaen" w:cs="Times New Roman"/>
          <w:sz w:val="24"/>
          <w:szCs w:val="24"/>
          <w:lang w:val="ka-GE"/>
        </w:rPr>
        <w:t>3.2.</w:t>
      </w:r>
      <w:r w:rsidRPr="00AC7E17">
        <w:rPr>
          <w:rFonts w:ascii="Sylfaen" w:eastAsia="Times New Roman" w:hAnsi="Sylfaen" w:cs="Times New Roman"/>
          <w:sz w:val="24"/>
          <w:szCs w:val="24"/>
          <w:lang w:val="ka-GE"/>
        </w:rPr>
        <w:t>2), სადაც ნიადაგის ნაყოფიერების ყველა მაჩვენებლის მიხედვით ისინი ითვლებიან კიდევ უფრო დაბალნაყოფიერ ნიადაგებად ე.ი. დედოფლისწყაროში, სიღნაღთან შედარებით, ნიადაგის დეგრადაცია უფრო მეტადაა გამოხატული, რაც განპირობებულია  მოყვანილი სხვადასხვა ფაქტორით. ჰუმუსის შემცველობა საშემოდგომო ხორბლის ნიადაგში მცირეა, ზედა ფენებში მერყეობს 2,62-1,60%-ის ფარგლებში, ხოლო 40-60 სმ სიღრმეში მისი შემცველობა კლებულობს 1,05%-მდე. ბალახიან ნიადაგებში ჰუმუსის შემცველობა  შეადგენს 2,12-1,50%-ს, სიღრმეში მისი რაოდენობა კლებულობს 1,10%-მდე. ე.ი ეს ნიადაგებიც  ჰუმუსით ნაკლებად უზრუნველ</w:t>
      </w:r>
      <w:r w:rsidRPr="00AC7E17">
        <w:rPr>
          <w:rFonts w:ascii="Sylfaen" w:eastAsia="Times New Roman" w:hAnsi="Sylfaen" w:cs="Times New Roman"/>
          <w:sz w:val="24"/>
          <w:szCs w:val="24"/>
          <w:lang w:val="ka-GE"/>
        </w:rPr>
        <w:softHyphen/>
        <w:t>ყოფილი ნიადაგებია.</w:t>
      </w:r>
    </w:p>
    <w:p w:rsidR="00B61743" w:rsidRPr="00AC7E17" w:rsidRDefault="00765679" w:rsidP="00B61743">
      <w:pPr>
        <w:tabs>
          <w:tab w:val="left" w:pos="0"/>
        </w:tabs>
        <w:spacing w:after="0" w:line="360" w:lineRule="auto"/>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lastRenderedPageBreak/>
        <w:tab/>
      </w:r>
      <w:r w:rsidR="00B61743" w:rsidRPr="00AC7E17">
        <w:rPr>
          <w:rFonts w:ascii="Sylfaen" w:eastAsia="Times New Roman" w:hAnsi="Sylfaen" w:cs="Times New Roman"/>
          <w:sz w:val="24"/>
          <w:szCs w:val="24"/>
          <w:lang w:val="ka-GE"/>
        </w:rPr>
        <w:t>საშემოდგომო ხორბლის ნიადაგი მდიდარია შესათვისებელი კალიუმით, განსაკუთრებით ზედა ჰორიზონტებში და შეადგენს 35,8 მგ/100გ ნიადაგში. სიღრმეში მისი რაოდენობა კლებულობს 30,9 მგ/100გ ნიადაგში. სამაგიეროდ მცირეა შესათვისებელი ფოსფორის რაოდენობა (2,2 მგ/100გ ნიადაგზე), სიღრმეში კიდევ უფრო იკლებს მისი რაოდენობა (1,3 მგ/100გ ნიადაგზე). ჰიდროლიზური აზოტის რაოდენობა იცვლება ჰუმუსის შემცველობის მიხედვით, მაქ</w:t>
      </w:r>
      <w:r w:rsidR="00B61743" w:rsidRPr="00AC7E17">
        <w:rPr>
          <w:rFonts w:ascii="Sylfaen" w:eastAsia="Times New Roman" w:hAnsi="Sylfaen" w:cs="Times New Roman"/>
          <w:sz w:val="24"/>
          <w:szCs w:val="24"/>
          <w:lang w:val="ka-GE"/>
        </w:rPr>
        <w:softHyphen/>
        <w:t>სი</w:t>
      </w:r>
      <w:r w:rsidR="00B61743" w:rsidRPr="00AC7E17">
        <w:rPr>
          <w:rFonts w:ascii="Sylfaen" w:eastAsia="Times New Roman" w:hAnsi="Sylfaen" w:cs="Times New Roman"/>
          <w:sz w:val="24"/>
          <w:szCs w:val="24"/>
          <w:lang w:val="ka-GE"/>
        </w:rPr>
        <w:softHyphen/>
        <w:t>მა</w:t>
      </w:r>
      <w:r w:rsidR="00B61743" w:rsidRPr="00AC7E17">
        <w:rPr>
          <w:rFonts w:ascii="Sylfaen" w:eastAsia="Times New Roman" w:hAnsi="Sylfaen" w:cs="Times New Roman"/>
          <w:sz w:val="24"/>
          <w:szCs w:val="24"/>
          <w:lang w:val="ka-GE"/>
        </w:rPr>
        <w:softHyphen/>
        <w:t>ლურია ზედა ჰუმუსიან ფენაში და შეადგენს 4,8 მგ/100 გ ნიადაგში, სიღრმეში კლებულობს მისი რაოდენობა - 3,5 მგ/100 გ. ეს მიუთითებს იმაზე, რომ საკვლევ ნიმუშებში დაბალია ჰიდროლიზური ანუ შესათვისებელი აზოტის შემცველობა, ე.ი.დედოფლისწყაროს ნიადაგებიც ითვლებიან დაბალ</w:t>
      </w:r>
      <w:r w:rsidR="00B61743" w:rsidRPr="00AC7E17">
        <w:rPr>
          <w:rFonts w:ascii="Sylfaen" w:eastAsia="Times New Roman" w:hAnsi="Sylfaen" w:cs="Times New Roman"/>
          <w:sz w:val="24"/>
          <w:szCs w:val="24"/>
          <w:lang w:val="ka-GE"/>
        </w:rPr>
        <w:softHyphen/>
        <w:t>ნაყოფიერ ნიადაგებად.</w:t>
      </w:r>
    </w:p>
    <w:p w:rsidR="00B61743" w:rsidRPr="00AC7E17" w:rsidRDefault="00B61743" w:rsidP="00B61743">
      <w:pPr>
        <w:tabs>
          <w:tab w:val="left" w:pos="0"/>
        </w:tabs>
        <w:spacing w:after="0" w:line="360" w:lineRule="auto"/>
        <w:jc w:val="both"/>
        <w:rPr>
          <w:rFonts w:ascii="Sylfaen" w:eastAsia="Times New Roman" w:hAnsi="Sylfaen" w:cs="Times New Roman"/>
          <w:sz w:val="24"/>
          <w:szCs w:val="24"/>
          <w:lang w:val="ka-GE"/>
        </w:rPr>
      </w:pPr>
      <w:r w:rsidRPr="00AC7E17">
        <w:rPr>
          <w:rFonts w:ascii="Sylfaen" w:eastAsia="Times New Roman" w:hAnsi="Sylfaen" w:cs="Times New Roman"/>
          <w:sz w:val="24"/>
          <w:szCs w:val="24"/>
          <w:lang w:val="ka-GE"/>
        </w:rPr>
        <w:tab/>
        <w:t>კიდევ უფრო დაბალი მაჩვენებლებით ხასიათდება დედოფლისწყაროს ბალახის ნიადაგები. შესათვისებელი კალიუმი და ფოსფორი იცვლება შესაბამისად 33,2-28,7 და 1,9-0,9 მგ/100გ ნიადაგზე; ჰიდროლიზური აზოტის რაოდენობა - 3,4-2,8 მგ/100გ ფარგლებში.</w:t>
      </w:r>
    </w:p>
    <w:p w:rsidR="00B61743" w:rsidRPr="00AC7E17" w:rsidRDefault="00B61743" w:rsidP="00B61743">
      <w:pPr>
        <w:spacing w:after="0" w:line="360" w:lineRule="auto"/>
        <w:ind w:firstLine="720"/>
        <w:jc w:val="both"/>
        <w:rPr>
          <w:rFonts w:ascii="Sylfaen" w:eastAsia="Sylfaen" w:hAnsi="Sylfaen" w:cs="Sylfaen"/>
          <w:sz w:val="24"/>
          <w:szCs w:val="24"/>
          <w:lang w:val="ka-GE"/>
        </w:rPr>
      </w:pPr>
      <w:r w:rsidRPr="00AC7E17">
        <w:rPr>
          <w:rFonts w:ascii="Sylfaen" w:eastAsia="Times New Roman" w:hAnsi="Sylfaen" w:cs="Times New Roman"/>
          <w:sz w:val="24"/>
          <w:szCs w:val="24"/>
          <w:lang w:val="ka-GE"/>
        </w:rPr>
        <w:t xml:space="preserve">ამრიგად, კვლევის  შედეგად დადგინდა, რომ დედოფლისწყაროსა და სიღნაღის რეგიონში, </w:t>
      </w:r>
      <w:r w:rsidRPr="00AC7E17">
        <w:rPr>
          <w:rFonts w:ascii="Sylfaen" w:eastAsia="Sylfaen" w:hAnsi="Sylfaen" w:cs="Sylfaen"/>
          <w:sz w:val="24"/>
          <w:szCs w:val="24"/>
          <w:lang w:val="ka-GE"/>
        </w:rPr>
        <w:t xml:space="preserve">რომლებიც პრაქტიკულად მოწყვლადნი არიან კლიმატის ცვლილებების მიმართ, </w:t>
      </w:r>
      <w:r w:rsidRPr="00AC7E17">
        <w:rPr>
          <w:rFonts w:ascii="Sylfaen" w:eastAsia="Times New Roman" w:hAnsi="Sylfaen" w:cs="Times New Roman"/>
          <w:sz w:val="24"/>
          <w:szCs w:val="24"/>
          <w:lang w:val="ka-GE"/>
        </w:rPr>
        <w:t xml:space="preserve">ნიადაგში ნაყოფიერების მაჩვენებელი დაბალია და ითვლება დაბალ ნაყოფიერ ნიადაგებად. სიღნაღთან შედარებით, დედოფლისწყაროში ნიადაგის დეგრადაცია უფრო მეტადაა გამოხატული. აღნიშნულ რეგიონებში </w:t>
      </w:r>
      <w:r w:rsidRPr="00AC7E17">
        <w:rPr>
          <w:rFonts w:ascii="Sylfaen" w:eastAsia="Sylfaen" w:hAnsi="Sylfaen" w:cs="Sylfaen"/>
          <w:sz w:val="24"/>
          <w:szCs w:val="24"/>
          <w:lang w:val="ka-GE"/>
        </w:rPr>
        <w:t xml:space="preserve">მოსალოდნელია სოფლის მეურნეობის პროდუქტიულობის დაბალი დონე ნიადაგის დეგრადაციისა და  დაბალი ნაყოფიერების გამო.   </w:t>
      </w:r>
    </w:p>
    <w:p w:rsidR="00B61743" w:rsidRPr="00AC7E17" w:rsidRDefault="00B61743" w:rsidP="00B61743">
      <w:pPr>
        <w:spacing w:after="0" w:line="360" w:lineRule="auto"/>
        <w:ind w:firstLine="720"/>
        <w:jc w:val="both"/>
        <w:rPr>
          <w:rFonts w:ascii="Sylfaen" w:hAnsi="Sylfaen" w:cs="Sylfaen"/>
          <w:sz w:val="24"/>
          <w:szCs w:val="24"/>
          <w:lang w:val="ka-GE"/>
        </w:rPr>
      </w:pPr>
      <w:r w:rsidRPr="00AC7E17">
        <w:rPr>
          <w:rFonts w:ascii="Sylfaen" w:eastAsia="Sylfaen" w:hAnsi="Sylfaen" w:cs="Sylfaen"/>
          <w:sz w:val="24"/>
          <w:szCs w:val="24"/>
          <w:lang w:val="ka-GE"/>
        </w:rPr>
        <w:t xml:space="preserve">კლიმატის  ცვლილებით გამოწვეული პრობლემები კახეთის რეგიონს  აყენებს სერიოზული საფრთხის წინაშე. გაუდაბნოების პროცესი </w:t>
      </w:r>
      <w:r w:rsidRPr="00AC7E17">
        <w:rPr>
          <w:rFonts w:ascii="Sylfaen" w:hAnsi="Sylfaen" w:cs="Sylfaen"/>
          <w:sz w:val="24"/>
          <w:szCs w:val="24"/>
          <w:lang w:val="ka-GE"/>
        </w:rPr>
        <w:t>იწვევს ნიადაგების დეგრადაციას, ადგილობრივი ბიომრავალფეროვნების საფრთხის წინაშე დაყენებას და შესაბამისად, სასოფლო-სამეურნეო სავარგულების შემცირებას.</w:t>
      </w:r>
    </w:p>
    <w:p w:rsidR="00B61743" w:rsidRPr="00AC7E17" w:rsidRDefault="00B61743" w:rsidP="00B61743">
      <w:pPr>
        <w:spacing w:after="0" w:line="360" w:lineRule="auto"/>
        <w:jc w:val="both"/>
        <w:rPr>
          <w:rFonts w:ascii="Sylfaen" w:hAnsi="Sylfaen"/>
          <w:sz w:val="24"/>
          <w:szCs w:val="24"/>
          <w:lang w:val="ka-GE"/>
        </w:rPr>
      </w:pPr>
    </w:p>
    <w:p w:rsidR="00B61743" w:rsidRPr="00AC7E17" w:rsidRDefault="00B61743" w:rsidP="00B61743">
      <w:pPr>
        <w:tabs>
          <w:tab w:val="num" w:pos="426"/>
        </w:tabs>
        <w:spacing w:after="0" w:line="360" w:lineRule="auto"/>
        <w:ind w:firstLine="500"/>
        <w:jc w:val="both"/>
        <w:rPr>
          <w:rFonts w:ascii="AcadNusx" w:hAnsi="AcadNusx"/>
          <w:sz w:val="24"/>
          <w:szCs w:val="24"/>
          <w:lang w:val="ka-GE"/>
        </w:rPr>
      </w:pPr>
    </w:p>
    <w:p w:rsidR="00B61743" w:rsidRPr="00AC7E17" w:rsidRDefault="00B61743" w:rsidP="00B61743">
      <w:pPr>
        <w:rPr>
          <w:rFonts w:ascii="Sylfaen" w:hAnsi="Sylfaen"/>
          <w:lang w:val="ka-GE"/>
        </w:rPr>
      </w:pPr>
    </w:p>
    <w:p w:rsidR="00B61743" w:rsidRPr="00AC7E17" w:rsidRDefault="00B61743" w:rsidP="00B61743">
      <w:pPr>
        <w:pStyle w:val="NoSpacing"/>
        <w:spacing w:line="360" w:lineRule="auto"/>
        <w:jc w:val="center"/>
        <w:rPr>
          <w:rFonts w:ascii="Sylfaen" w:hAnsi="Sylfaen" w:cs="Sylfaen"/>
          <w:b/>
          <w:sz w:val="24"/>
          <w:szCs w:val="24"/>
          <w:lang w:val="ka-GE"/>
        </w:rPr>
      </w:pPr>
      <w:r w:rsidRPr="00AC7E17">
        <w:rPr>
          <w:rFonts w:ascii="Sylfaen" w:hAnsi="Sylfaen" w:cs="Sylfaen"/>
          <w:b/>
          <w:sz w:val="24"/>
          <w:szCs w:val="24"/>
          <w:lang w:val="ka-GE"/>
        </w:rPr>
        <w:lastRenderedPageBreak/>
        <w:t xml:space="preserve">3.3  ძველი ანაგის ტერიტორიაზე მდებარე წყლის ობიექტების </w:t>
      </w:r>
    </w:p>
    <w:p w:rsidR="00B61743" w:rsidRPr="00AC7E17" w:rsidRDefault="00B61743" w:rsidP="00B61743">
      <w:pPr>
        <w:pStyle w:val="NoSpacing"/>
        <w:spacing w:line="360" w:lineRule="auto"/>
        <w:jc w:val="center"/>
        <w:rPr>
          <w:rFonts w:ascii="Sylfaen" w:hAnsi="Sylfaen" w:cs="Sylfaen"/>
          <w:b/>
          <w:sz w:val="24"/>
          <w:szCs w:val="24"/>
          <w:lang w:val="ka-GE"/>
        </w:rPr>
      </w:pPr>
      <w:r w:rsidRPr="00AC7E17">
        <w:rPr>
          <w:rFonts w:ascii="Sylfaen" w:hAnsi="Sylfaen" w:cs="Sylfaen"/>
          <w:b/>
          <w:sz w:val="24"/>
          <w:szCs w:val="24"/>
          <w:lang w:val="ka-GE"/>
        </w:rPr>
        <w:t>ეკოლოგიური  მონიტორინგი</w:t>
      </w:r>
    </w:p>
    <w:p w:rsidR="00B61743" w:rsidRPr="00AC7E17" w:rsidRDefault="00B61743" w:rsidP="00B61743">
      <w:pPr>
        <w:pStyle w:val="NoSpacing"/>
        <w:tabs>
          <w:tab w:val="left" w:pos="6810"/>
        </w:tabs>
        <w:rPr>
          <w:rFonts w:ascii="Sylfaen" w:hAnsi="Sylfaen" w:cs="Sylfaen"/>
          <w:b/>
          <w:sz w:val="24"/>
          <w:szCs w:val="24"/>
          <w:lang w:val="ka-GE"/>
        </w:rPr>
      </w:pPr>
      <w:r w:rsidRPr="00AC7E17">
        <w:rPr>
          <w:rFonts w:ascii="Sylfaen" w:hAnsi="Sylfaen" w:cs="Sylfaen"/>
          <w:b/>
          <w:sz w:val="24"/>
          <w:szCs w:val="24"/>
          <w:lang w:val="ka-GE"/>
        </w:rPr>
        <w:tab/>
      </w:r>
    </w:p>
    <w:p w:rsidR="00B61743" w:rsidRPr="00AC7E17" w:rsidRDefault="00B61743" w:rsidP="00B61743">
      <w:pPr>
        <w:pStyle w:val="BodyTextIndent3"/>
        <w:spacing w:after="0" w:line="360" w:lineRule="auto"/>
        <w:ind w:left="0" w:firstLine="720"/>
        <w:jc w:val="both"/>
        <w:rPr>
          <w:rFonts w:ascii="Sylfaen" w:hAnsi="Sylfaen" w:cs="Sylfaen"/>
          <w:sz w:val="24"/>
          <w:szCs w:val="24"/>
          <w:lang w:val="ka-GE"/>
        </w:rPr>
      </w:pPr>
      <w:r w:rsidRPr="00AC7E17">
        <w:rPr>
          <w:rFonts w:ascii="Sylfaen" w:hAnsi="Sylfaen" w:cs="Sylfaen"/>
          <w:sz w:val="24"/>
          <w:szCs w:val="24"/>
          <w:lang w:val="ka-GE"/>
        </w:rPr>
        <w:t>მდინარე ალაზნის სარწყავი სისტემა მდებარეობს ალაზნის ველის მარჯვენა სანაპიროზე. ქვემო ალაზნის  სარწყავი მაგისტრალური არხი, რომლის სიგრძე შეადგენს 91,2 კმ-ს, გადის თელავის, გურჯაანის და სიღნაღის მუნიციპალიტეტების ტერიტორიაზე. ამ არხის საშუალებით ხორციელდება ალაზნის ველის ათასობით ჰექტარი ტერიტორიების მორწყვა. ქვემო ალაზნის სარწყავი სისტემა განთავსებულია ალაზნის ველის  მარჯვენა სანაპირო</w:t>
      </w:r>
      <w:r w:rsidRPr="00AC7E17">
        <w:rPr>
          <w:rFonts w:ascii="Sylfaen" w:hAnsi="Sylfaen" w:cs="Sylfaen"/>
          <w:sz w:val="24"/>
          <w:szCs w:val="24"/>
          <w:lang w:val="ka-GE"/>
        </w:rPr>
        <w:softHyphen/>
        <w:t xml:space="preserve">ზე, სადაც ჩვენი კვლევის ობიექტია. 1970-იან წლებში ალაზნის ველის 35 ათასი ჰექტარი ტერიტორიის მორწყვა ხორციელდებოდა  ქვემო ალაზნის მაგისტრალური არხის საშუალებით, რომლის წყლის ხარჯიც </w:t>
      </w:r>
      <w:r w:rsidRPr="003C550B">
        <w:rPr>
          <w:rFonts w:ascii="Sylfaen" w:hAnsi="Sylfaen" w:cs="Sylfaen"/>
          <w:sz w:val="24"/>
          <w:szCs w:val="24"/>
          <w:lang w:val="ka-GE"/>
        </w:rPr>
        <w:t>სათავე ნაგებობებთან შეადგენდა 18მ</w:t>
      </w:r>
      <w:r w:rsidRPr="003C550B">
        <w:rPr>
          <w:rFonts w:ascii="Sylfaen" w:hAnsi="Sylfaen" w:cs="Sylfaen"/>
          <w:sz w:val="24"/>
          <w:szCs w:val="24"/>
          <w:vertAlign w:val="superscript"/>
          <w:lang w:val="ka-GE"/>
        </w:rPr>
        <w:t>3</w:t>
      </w:r>
      <w:r w:rsidRPr="003C550B">
        <w:rPr>
          <w:rFonts w:ascii="Sylfaen" w:hAnsi="Sylfaen" w:cs="Sylfaen"/>
          <w:sz w:val="24"/>
          <w:szCs w:val="24"/>
          <w:lang w:val="ka-GE"/>
        </w:rPr>
        <w:t>/წმ, ხოლო მდინარე ალაზანში ვარდნისას 3მ</w:t>
      </w:r>
      <w:r w:rsidRPr="003C550B">
        <w:rPr>
          <w:rFonts w:ascii="Sylfaen" w:hAnsi="Sylfaen" w:cs="Sylfaen"/>
          <w:sz w:val="24"/>
          <w:szCs w:val="24"/>
          <w:vertAlign w:val="superscript"/>
          <w:lang w:val="ka-GE"/>
        </w:rPr>
        <w:t>3</w:t>
      </w:r>
      <w:r w:rsidRPr="003C550B">
        <w:rPr>
          <w:rFonts w:ascii="Sylfaen" w:hAnsi="Sylfaen" w:cs="Sylfaen"/>
          <w:sz w:val="24"/>
          <w:szCs w:val="24"/>
          <w:lang w:val="ka-GE"/>
        </w:rPr>
        <w:t>/წმ-ში [</w:t>
      </w:r>
      <w:r w:rsidR="002E0678" w:rsidRPr="003C550B">
        <w:rPr>
          <w:rFonts w:ascii="Sylfaen" w:hAnsi="Sylfaen" w:cs="Sylfaen"/>
          <w:sz w:val="24"/>
          <w:szCs w:val="24"/>
          <w:lang w:val="ka-GE"/>
        </w:rPr>
        <w:t>65.</w:t>
      </w:r>
      <w:r w:rsidRPr="003C550B">
        <w:rPr>
          <w:rFonts w:ascii="Sylfaen" w:hAnsi="Sylfaen" w:cs="Sylfaen"/>
          <w:sz w:val="24"/>
          <w:szCs w:val="24"/>
          <w:lang w:val="ka-GE"/>
        </w:rPr>
        <w:t xml:space="preserve">]. </w:t>
      </w:r>
    </w:p>
    <w:p w:rsidR="003B2094" w:rsidRDefault="00B61743" w:rsidP="00B61743">
      <w:pPr>
        <w:pStyle w:val="NoSpacing"/>
        <w:tabs>
          <w:tab w:val="left" w:pos="0"/>
        </w:tabs>
        <w:spacing w:line="360" w:lineRule="auto"/>
        <w:ind w:firstLine="720"/>
        <w:jc w:val="both"/>
        <w:rPr>
          <w:rFonts w:ascii="Sylfaen" w:hAnsi="Sylfaen" w:cs="Sylfaen"/>
          <w:sz w:val="24"/>
          <w:szCs w:val="24"/>
          <w:lang w:val="ka-GE"/>
        </w:rPr>
      </w:pPr>
      <w:r w:rsidRPr="00AC7E17">
        <w:rPr>
          <w:rFonts w:ascii="Sylfaen" w:hAnsi="Sylfaen" w:cs="Sylfaen"/>
          <w:sz w:val="24"/>
          <w:szCs w:val="24"/>
          <w:lang w:val="ka-GE"/>
        </w:rPr>
        <w:t>ბოლო 2</w:t>
      </w:r>
      <w:r w:rsidR="003B2094">
        <w:rPr>
          <w:rFonts w:ascii="Sylfaen" w:hAnsi="Sylfaen" w:cs="Sylfaen"/>
          <w:sz w:val="24"/>
          <w:szCs w:val="24"/>
          <w:lang w:val="ka-GE"/>
        </w:rPr>
        <w:t xml:space="preserve">5-30 </w:t>
      </w:r>
      <w:r w:rsidRPr="00AC7E17">
        <w:rPr>
          <w:rFonts w:ascii="Sylfaen" w:hAnsi="Sylfaen" w:cs="Sylfaen"/>
          <w:sz w:val="24"/>
          <w:szCs w:val="24"/>
          <w:lang w:val="ka-GE"/>
        </w:rPr>
        <w:t>წლის განმავლობაში,</w:t>
      </w:r>
      <w:r w:rsidR="003B2094">
        <w:rPr>
          <w:rFonts w:ascii="Sylfaen" w:hAnsi="Sylfaen" w:cs="Sylfaen"/>
          <w:sz w:val="24"/>
          <w:szCs w:val="24"/>
          <w:lang w:val="ka-GE"/>
        </w:rPr>
        <w:t xml:space="preserve"> თითქმის მთლიანად არის მწყობრიდან გამოსული ყველა </w:t>
      </w:r>
      <w:r w:rsidR="003B2094" w:rsidRPr="00AC7E17">
        <w:rPr>
          <w:rFonts w:ascii="Sylfaen" w:hAnsi="Sylfaen" w:cs="Sylfaen"/>
          <w:sz w:val="24"/>
          <w:szCs w:val="24"/>
          <w:lang w:val="ka-GE"/>
        </w:rPr>
        <w:t>კოლექტორულ</w:t>
      </w:r>
      <w:r w:rsidR="003B2094" w:rsidRPr="00AC7E17">
        <w:rPr>
          <w:rFonts w:ascii="AcadNusx" w:hAnsi="AcadNusx"/>
          <w:sz w:val="24"/>
          <w:szCs w:val="24"/>
          <w:lang w:val="ka-GE"/>
        </w:rPr>
        <w:t>-</w:t>
      </w:r>
      <w:r w:rsidR="003B2094" w:rsidRPr="00AC7E17">
        <w:rPr>
          <w:rFonts w:ascii="Sylfaen" w:hAnsi="Sylfaen" w:cs="Sylfaen"/>
          <w:sz w:val="24"/>
          <w:szCs w:val="24"/>
          <w:lang w:val="ka-GE"/>
        </w:rPr>
        <w:t>დრე</w:t>
      </w:r>
      <w:r w:rsidR="003B2094" w:rsidRPr="00AC7E17">
        <w:rPr>
          <w:rFonts w:ascii="Sylfaen" w:hAnsi="Sylfaen" w:cs="Sylfaen"/>
          <w:sz w:val="24"/>
          <w:szCs w:val="24"/>
          <w:lang w:val="ka-GE"/>
        </w:rPr>
        <w:softHyphen/>
        <w:t>ნაჟული სისტემა</w:t>
      </w:r>
      <w:r w:rsidR="003B2094">
        <w:rPr>
          <w:rFonts w:ascii="Sylfaen" w:hAnsi="Sylfaen" w:cs="Sylfaen"/>
          <w:sz w:val="24"/>
          <w:szCs w:val="24"/>
          <w:lang w:val="ka-GE"/>
        </w:rPr>
        <w:t xml:space="preserve">, </w:t>
      </w:r>
      <w:r w:rsidR="003B2094" w:rsidRPr="00AC7E17">
        <w:rPr>
          <w:rFonts w:ascii="Sylfaen" w:hAnsi="Sylfaen" w:cs="Sylfaen"/>
          <w:sz w:val="24"/>
          <w:szCs w:val="24"/>
          <w:lang w:val="ka-GE"/>
        </w:rPr>
        <w:t>მოშლილია შიდა სამეურნეო ქსელი,</w:t>
      </w:r>
      <w:r w:rsidR="003B2094">
        <w:rPr>
          <w:rFonts w:ascii="Sylfaen" w:hAnsi="Sylfaen" w:cs="Sylfaen"/>
          <w:sz w:val="24"/>
          <w:szCs w:val="24"/>
          <w:lang w:val="ka-GE"/>
        </w:rPr>
        <w:t xml:space="preserve"> </w:t>
      </w:r>
      <w:r w:rsidR="003B2094" w:rsidRPr="00AC7E17">
        <w:rPr>
          <w:rFonts w:ascii="Sylfaen" w:hAnsi="Sylfaen" w:cs="Sylfaen"/>
          <w:sz w:val="24"/>
          <w:szCs w:val="24"/>
          <w:lang w:val="ka-GE"/>
        </w:rPr>
        <w:t>მნიშვნელოვნად გაუარესდა ნიადაგის ხარისხი</w:t>
      </w:r>
      <w:r w:rsidR="003B2094">
        <w:rPr>
          <w:rFonts w:ascii="Sylfaen" w:hAnsi="Sylfaen" w:cs="Sylfaen"/>
          <w:sz w:val="24"/>
          <w:szCs w:val="24"/>
          <w:lang w:val="ka-GE"/>
        </w:rPr>
        <w:t xml:space="preserve">. ყოველივე ეს  </w:t>
      </w:r>
      <w:r w:rsidR="003B2094" w:rsidRPr="00AC7E17">
        <w:rPr>
          <w:rFonts w:ascii="Sylfaen" w:hAnsi="Sylfaen"/>
          <w:sz w:val="24"/>
          <w:szCs w:val="24"/>
          <w:lang w:val="ka-GE"/>
        </w:rPr>
        <w:t>სერიოზულ უარყოფით გავლენას ახდენს როგორ სასოფლო - სამეურნეო კულტურებზე, ასევე, ადგილობრივ ეკოსისტემებსა და ბიომრავალფეროვნებაზე</w:t>
      </w:r>
      <w:r w:rsidR="003B2094">
        <w:rPr>
          <w:rFonts w:ascii="Sylfaen" w:hAnsi="Sylfaen"/>
          <w:sz w:val="24"/>
          <w:szCs w:val="24"/>
          <w:lang w:val="ka-GE"/>
        </w:rPr>
        <w:t>.</w:t>
      </w:r>
    </w:p>
    <w:p w:rsidR="00B61743" w:rsidRPr="00AC7E17" w:rsidRDefault="00B61743" w:rsidP="00B61743">
      <w:pPr>
        <w:pStyle w:val="BodyTextIndent3"/>
        <w:spacing w:after="0" w:line="360" w:lineRule="auto"/>
        <w:ind w:left="0" w:firstLine="720"/>
        <w:jc w:val="both"/>
        <w:rPr>
          <w:rFonts w:ascii="Sylfaen" w:hAnsi="Sylfaen"/>
          <w:sz w:val="24"/>
          <w:szCs w:val="24"/>
          <w:lang w:val="ka-GE"/>
        </w:rPr>
      </w:pPr>
      <w:r w:rsidRPr="00AC7E17">
        <w:rPr>
          <w:rFonts w:ascii="Sylfaen" w:hAnsi="Sylfaen"/>
          <w:sz w:val="24"/>
          <w:szCs w:val="24"/>
          <w:lang w:val="ka-GE"/>
        </w:rPr>
        <w:t xml:space="preserve">გასული საუკუნის 90-იანი წლებიდან, მნიშვნელოვნად შემცირდა/გაუქმდა სარწყავი სისტემების ქსელი და შესაბამისად, სარწყავი ფართობები. მდინარე ალაზნის აუზში 3 მოქმედი საირიგაციო სისტემაა: ზემო ალაზნის, ნაურდალის და ქვემო ალაზნის. მიუხედავად სარეაბილიტაციო სამუშაოების დაწყებისა, დღეისათვის, ზემო ალაზნის სარწყავი სისტემა მოიცავს 22 464 ჰა ფართობს, მაშინ, როცა 90-იან წლებში ირწყვებოდა 44 300 ჰა. ხოლო ქვემო ალაზნის სისტემა - 20 071 ჰა ფართობს. 90 -იან წლებში კი - </w:t>
      </w:r>
      <w:r w:rsidRPr="003C550B">
        <w:rPr>
          <w:rFonts w:ascii="Sylfaen" w:hAnsi="Sylfaen"/>
          <w:sz w:val="24"/>
          <w:szCs w:val="24"/>
          <w:lang w:val="ka-GE"/>
        </w:rPr>
        <w:t>34 426 ჰა [86].</w:t>
      </w:r>
    </w:p>
    <w:p w:rsidR="00367223" w:rsidRDefault="003B2094" w:rsidP="003B2094">
      <w:pPr>
        <w:pStyle w:val="BodyTextIndent3"/>
        <w:spacing w:after="0" w:line="360" w:lineRule="auto"/>
        <w:ind w:left="0" w:firstLine="720"/>
        <w:jc w:val="both"/>
        <w:rPr>
          <w:rFonts w:ascii="Sylfaen" w:hAnsi="Sylfaen"/>
          <w:sz w:val="24"/>
          <w:szCs w:val="24"/>
          <w:lang w:val="ka-GE"/>
        </w:rPr>
      </w:pPr>
      <w:r>
        <w:rPr>
          <w:rFonts w:ascii="Sylfaen" w:hAnsi="Sylfaen"/>
          <w:sz w:val="24"/>
          <w:szCs w:val="24"/>
          <w:lang w:val="ka-GE"/>
        </w:rPr>
        <w:t xml:space="preserve">ალაზნის ველის ტერიტორიაზე სარწყავი არხების ფუნქციონირებამ, წყლის ფილტრაციის შედეგად, შეიძლება გამოიწვიოს მიმდებარე ტერიტორიების დაჭაობება და დამლაშება. დროთა განმავლობაში </w:t>
      </w:r>
      <w:r w:rsidR="00367223">
        <w:rPr>
          <w:rFonts w:ascii="Sylfaen" w:hAnsi="Sylfaen"/>
          <w:sz w:val="24"/>
          <w:szCs w:val="24"/>
          <w:lang w:val="ka-GE"/>
        </w:rPr>
        <w:t>ამას მოყვება</w:t>
      </w:r>
      <w:r>
        <w:rPr>
          <w:rFonts w:ascii="Sylfaen" w:hAnsi="Sylfaen"/>
          <w:sz w:val="24"/>
          <w:szCs w:val="24"/>
          <w:lang w:val="ka-GE"/>
        </w:rPr>
        <w:t xml:space="preserve"> დიდი ტერიტორიების განადგურება და სასოფლო სამეურნეო სავარგულებიდან ამოღება. </w:t>
      </w:r>
      <w:r w:rsidR="00367223">
        <w:rPr>
          <w:rFonts w:ascii="Sylfaen" w:hAnsi="Sylfaen"/>
          <w:sz w:val="24"/>
          <w:szCs w:val="24"/>
          <w:lang w:val="ka-GE"/>
        </w:rPr>
        <w:t>ასევე, უარყოფითად აისახება ეს ადგილობრივ ეკოსისტემებსა და ბიომრავალფეროვნებაზე.</w:t>
      </w:r>
    </w:p>
    <w:p w:rsidR="00A111B8" w:rsidRPr="00AC7E17" w:rsidRDefault="00367223" w:rsidP="00A111B8">
      <w:pPr>
        <w:pStyle w:val="BodyTextIndent3"/>
        <w:spacing w:after="0" w:line="360" w:lineRule="auto"/>
        <w:ind w:left="0" w:firstLine="720"/>
        <w:jc w:val="both"/>
        <w:rPr>
          <w:rFonts w:ascii="Sylfaen" w:hAnsi="Sylfaen"/>
          <w:sz w:val="24"/>
          <w:szCs w:val="24"/>
          <w:lang w:val="ka-GE"/>
        </w:rPr>
      </w:pPr>
      <w:r>
        <w:rPr>
          <w:rFonts w:ascii="Sylfaen" w:hAnsi="Sylfaen"/>
          <w:sz w:val="24"/>
          <w:szCs w:val="24"/>
          <w:lang w:val="ka-GE"/>
        </w:rPr>
        <w:lastRenderedPageBreak/>
        <w:t>ალაზნის ველი, რომელიც წარმოადგენს ტაფობს, ჩადაბლებული რელიეფით, დამლაშებული და ბიცობიანი ნიადაგების მძიმე მექანიკური შედგენილობის გამო, ხასიათდება ძალზედ ცუდი წყალგამტარობით</w:t>
      </w:r>
      <w:r w:rsidR="00A111B8">
        <w:rPr>
          <w:rFonts w:ascii="Sylfaen" w:hAnsi="Sylfaen"/>
          <w:sz w:val="24"/>
          <w:szCs w:val="24"/>
          <w:lang w:val="ka-GE"/>
        </w:rPr>
        <w:t>.</w:t>
      </w:r>
      <w:r>
        <w:rPr>
          <w:rFonts w:ascii="Sylfaen" w:hAnsi="Sylfaen"/>
          <w:sz w:val="24"/>
          <w:szCs w:val="24"/>
          <w:lang w:val="ka-GE"/>
        </w:rPr>
        <w:t xml:space="preserve"> ხოლო  </w:t>
      </w:r>
      <w:r w:rsidRPr="00AC7E17">
        <w:rPr>
          <w:rFonts w:ascii="Sylfaen" w:hAnsi="Sylfaen"/>
          <w:sz w:val="24"/>
          <w:szCs w:val="24"/>
          <w:lang w:val="ka-GE"/>
        </w:rPr>
        <w:t>მინერალიზირებული გრუნტის წყლის სიახლოვე  (1,5-2,5 მ) იწვევს ნიადაგის ჭარბ ტენიანობას, რის შედეგადაც, მატულობს ნიადაგის დამლაშების ხარისხი.</w:t>
      </w:r>
      <w:r w:rsidR="00B60BE6">
        <w:rPr>
          <w:rFonts w:ascii="Sylfaen" w:hAnsi="Sylfaen"/>
          <w:sz w:val="24"/>
          <w:szCs w:val="24"/>
          <w:lang w:val="ka-GE"/>
        </w:rPr>
        <w:t xml:space="preserve"> </w:t>
      </w:r>
      <w:r w:rsidR="00A111B8" w:rsidRPr="00AC7E17">
        <w:rPr>
          <w:rFonts w:ascii="Sylfaen" w:hAnsi="Sylfaen" w:cs="Sylfaen"/>
          <w:sz w:val="24"/>
          <w:szCs w:val="24"/>
          <w:lang w:val="ka-GE"/>
        </w:rPr>
        <w:t>გრუნტის წყლების ქიმიური შედგენილობა ფორმირდება მთელი რიგი ფაქტორების ზემოქმედებით</w:t>
      </w:r>
      <w:r w:rsidR="00A111B8">
        <w:rPr>
          <w:rFonts w:ascii="Sylfaen" w:hAnsi="Sylfaen"/>
          <w:sz w:val="24"/>
          <w:szCs w:val="24"/>
          <w:lang w:val="ka-GE"/>
        </w:rPr>
        <w:t>.</w:t>
      </w:r>
      <w:r w:rsidR="00A111B8" w:rsidRPr="00AC7E17">
        <w:rPr>
          <w:rFonts w:ascii="AcadNusx" w:hAnsi="AcadNusx"/>
          <w:sz w:val="24"/>
          <w:szCs w:val="24"/>
          <w:lang w:val="ka-GE"/>
        </w:rPr>
        <w:t xml:space="preserve"> </w:t>
      </w:r>
      <w:r w:rsidR="00A111B8">
        <w:rPr>
          <w:rFonts w:ascii="Sylfaen" w:hAnsi="Sylfaen" w:cs="Sylfaen"/>
          <w:sz w:val="24"/>
          <w:szCs w:val="24"/>
          <w:lang w:val="ka-GE"/>
        </w:rPr>
        <w:t xml:space="preserve"> </w:t>
      </w:r>
      <w:r w:rsidR="00A111B8" w:rsidRPr="00AC7E17">
        <w:rPr>
          <w:rFonts w:ascii="Sylfaen" w:hAnsi="Sylfaen"/>
          <w:sz w:val="24"/>
          <w:szCs w:val="24"/>
          <w:lang w:val="ka-GE"/>
        </w:rPr>
        <w:t xml:space="preserve"> ამ პროცესზე </w:t>
      </w:r>
      <w:r w:rsidR="00A111B8" w:rsidRPr="00AC7E17">
        <w:rPr>
          <w:rFonts w:ascii="Sylfaen" w:hAnsi="Sylfaen" w:cs="Sylfaen"/>
          <w:sz w:val="24"/>
          <w:szCs w:val="24"/>
          <w:lang w:val="ka-GE"/>
        </w:rPr>
        <w:t>განსაკუთრებულ ზეგავლენას ახდენს ორი ურთიერთდაკავშირებუ</w:t>
      </w:r>
      <w:r w:rsidR="00A111B8" w:rsidRPr="00AC7E17">
        <w:rPr>
          <w:rFonts w:ascii="Sylfaen" w:hAnsi="Sylfaen" w:cs="Sylfaen"/>
          <w:sz w:val="24"/>
          <w:szCs w:val="24"/>
          <w:lang w:val="ka-GE"/>
        </w:rPr>
        <w:softHyphen/>
        <w:t>ლი და ურთიერთმომქმედი ფაქტორი სარწყავი წყლის მინერალიზაცია და სარწყავი ტერიტორიის ნიადაგების ქიმიური შედგენილობა</w:t>
      </w:r>
      <w:r w:rsidR="00A111B8">
        <w:rPr>
          <w:rFonts w:ascii="Sylfaen" w:hAnsi="Sylfaen" w:cs="Sylfaen"/>
          <w:sz w:val="24"/>
          <w:szCs w:val="24"/>
          <w:lang w:val="ka-GE"/>
        </w:rPr>
        <w:t>.</w:t>
      </w:r>
      <w:r w:rsidR="00A111B8" w:rsidRPr="007B38E9">
        <w:rPr>
          <w:rFonts w:ascii="Sylfaen" w:hAnsi="Sylfaen"/>
          <w:color w:val="FF0000"/>
          <w:sz w:val="24"/>
          <w:szCs w:val="24"/>
          <w:lang w:val="ka-GE"/>
        </w:rPr>
        <w:t xml:space="preserve"> </w:t>
      </w:r>
      <w:r w:rsidR="00A111B8">
        <w:rPr>
          <w:rFonts w:ascii="Sylfaen" w:hAnsi="Sylfaen"/>
          <w:color w:val="FF0000"/>
          <w:sz w:val="24"/>
          <w:szCs w:val="24"/>
          <w:lang w:val="ka-GE"/>
        </w:rPr>
        <w:t xml:space="preserve"> </w:t>
      </w:r>
    </w:p>
    <w:p w:rsidR="00A111B8" w:rsidRPr="00AC7E17" w:rsidRDefault="00B60BE6" w:rsidP="00A111B8">
      <w:pPr>
        <w:pStyle w:val="BodyTextIndent3"/>
        <w:spacing w:after="0" w:line="360" w:lineRule="auto"/>
        <w:ind w:left="0" w:firstLine="720"/>
        <w:jc w:val="both"/>
        <w:rPr>
          <w:rFonts w:ascii="Sylfaen" w:hAnsi="Sylfaen"/>
          <w:sz w:val="24"/>
          <w:szCs w:val="24"/>
          <w:lang w:val="ka-GE"/>
        </w:rPr>
      </w:pPr>
      <w:r>
        <w:rPr>
          <w:rFonts w:ascii="Sylfaen" w:hAnsi="Sylfaen"/>
          <w:sz w:val="24"/>
          <w:szCs w:val="24"/>
          <w:lang w:val="ka-GE"/>
        </w:rPr>
        <w:t xml:space="preserve">დამლაშებულ ნიადაგებსა და გრუნტის წყლებში დიდი რაოდენობით გვხვდება ტოქსიკური მარილები, მათ შორის, ყველაზე მაღალი ტოქსიკურობა ახასიათებს სოდას, </w:t>
      </w:r>
      <w:r w:rsidRPr="00AC7E17">
        <w:rPr>
          <w:rFonts w:ascii="Sylfaen" w:hAnsi="Sylfaen" w:cs="Sylfaen"/>
          <w:sz w:val="24"/>
          <w:szCs w:val="24"/>
          <w:lang w:val="ka-GE"/>
        </w:rPr>
        <w:t>ხოლო ყველაზე ნაკლები</w:t>
      </w:r>
      <w:r w:rsidRPr="00AC7E17">
        <w:rPr>
          <w:rFonts w:ascii="AcadNusx" w:hAnsi="AcadNusx"/>
          <w:sz w:val="24"/>
          <w:szCs w:val="24"/>
          <w:lang w:val="ka-GE"/>
        </w:rPr>
        <w:t xml:space="preserve"> - </w:t>
      </w:r>
      <w:r w:rsidRPr="00AC7E17">
        <w:rPr>
          <w:rFonts w:ascii="Sylfaen" w:hAnsi="Sylfaen" w:cs="Sylfaen"/>
          <w:sz w:val="24"/>
          <w:szCs w:val="24"/>
          <w:lang w:val="ka-GE"/>
        </w:rPr>
        <w:t>სულფატებს</w:t>
      </w:r>
      <w:r>
        <w:rPr>
          <w:rFonts w:ascii="Sylfaen" w:hAnsi="Sylfaen"/>
          <w:sz w:val="24"/>
          <w:szCs w:val="24"/>
          <w:lang w:val="ka-GE"/>
        </w:rPr>
        <w:t>,</w:t>
      </w:r>
      <w:r>
        <w:rPr>
          <w:rFonts w:ascii="Sylfaen" w:hAnsi="Sylfaen" w:cs="Sylfaen"/>
          <w:sz w:val="24"/>
          <w:szCs w:val="24"/>
          <w:lang w:val="ka-GE"/>
        </w:rPr>
        <w:t xml:space="preserve"> </w:t>
      </w:r>
      <w:r w:rsidRPr="00AC7E17">
        <w:rPr>
          <w:rFonts w:ascii="Sylfaen" w:hAnsi="Sylfaen" w:cs="Sylfaen"/>
          <w:sz w:val="24"/>
          <w:szCs w:val="24"/>
          <w:lang w:val="ka-GE"/>
        </w:rPr>
        <w:t xml:space="preserve"> გარდამავალი ადგილი </w:t>
      </w:r>
      <w:r>
        <w:rPr>
          <w:rFonts w:ascii="Sylfaen" w:hAnsi="Sylfaen" w:cs="Sylfaen"/>
          <w:sz w:val="24"/>
          <w:szCs w:val="24"/>
          <w:lang w:val="ka-GE"/>
        </w:rPr>
        <w:t xml:space="preserve">კი </w:t>
      </w:r>
      <w:r w:rsidRPr="00AC7E17">
        <w:rPr>
          <w:rFonts w:ascii="Sylfaen" w:hAnsi="Sylfaen" w:cs="Sylfaen"/>
          <w:sz w:val="24"/>
          <w:szCs w:val="24"/>
          <w:lang w:val="ka-GE"/>
        </w:rPr>
        <w:t>უკავიათ ქლორიდებს</w:t>
      </w:r>
      <w:r w:rsidRPr="00AC7E17">
        <w:rPr>
          <w:rFonts w:ascii="AcadNusx" w:hAnsi="AcadNusx"/>
          <w:sz w:val="24"/>
          <w:szCs w:val="24"/>
          <w:lang w:val="ka-GE"/>
        </w:rPr>
        <w:t>.</w:t>
      </w:r>
      <w:r w:rsidR="00A111B8">
        <w:rPr>
          <w:rFonts w:ascii="Sylfaen" w:hAnsi="Sylfaen"/>
          <w:sz w:val="24"/>
          <w:szCs w:val="24"/>
          <w:lang w:val="ka-GE"/>
        </w:rPr>
        <w:t xml:space="preserve"> </w:t>
      </w:r>
      <w:r w:rsidR="00A111B8" w:rsidRPr="00AC7E17">
        <w:rPr>
          <w:rFonts w:ascii="Sylfaen" w:hAnsi="Sylfaen" w:cs="Sylfaen"/>
          <w:sz w:val="24"/>
          <w:szCs w:val="24"/>
          <w:lang w:val="ka-GE"/>
        </w:rPr>
        <w:t xml:space="preserve"> ტოქსიკური მარილები ადვილად ხვდებიან ნიადაგიდან და გრუნტის წყლებიდან ხელოვნურ წყალსაცავებში და იწვევენ მათ დაბინძურებას</w:t>
      </w:r>
      <w:r w:rsidR="00A111B8" w:rsidRPr="00AC7E17">
        <w:rPr>
          <w:rFonts w:ascii="Sylfaen" w:hAnsi="Sylfaen"/>
          <w:sz w:val="24"/>
          <w:szCs w:val="24"/>
          <w:lang w:val="ka-GE"/>
        </w:rPr>
        <w:t>. ეს კი მეტად მნიშვნელოვან პრობლემას წარმოქმნის როგორც წყალსაცავების ეკოსისტემებისათვის, თევზებისათვის, ასევე ეკონომიკური მიმართულებითაც. მოსახლეობამ საადაპტაციო ღონისძიებების გატარების მიზნით, დაიწყო ხელოვნური წყალსაცავების შექმნა და მათში თევზის მოშენება სარეალიზაციოდ, რაც განაპირობებს მოსახ</w:t>
      </w:r>
      <w:r w:rsidR="00A111B8" w:rsidRPr="00AC7E17">
        <w:rPr>
          <w:rFonts w:ascii="Sylfaen" w:hAnsi="Sylfaen"/>
          <w:sz w:val="24"/>
          <w:szCs w:val="24"/>
          <w:lang w:val="ka-GE"/>
        </w:rPr>
        <w:softHyphen/>
        <w:t>ლეობის სოციალურ-ეკონომიკური მდგომარეობის გაუმჯობესებას და სიღარიბის დაძლევას.</w:t>
      </w:r>
    </w:p>
    <w:p w:rsidR="00833A19" w:rsidRDefault="00A111B8" w:rsidP="00917403">
      <w:pPr>
        <w:pStyle w:val="BodyTextIndent3"/>
        <w:spacing w:after="0" w:line="360" w:lineRule="auto"/>
        <w:ind w:left="0" w:firstLine="720"/>
        <w:jc w:val="both"/>
        <w:rPr>
          <w:rFonts w:ascii="Sylfaen" w:hAnsi="Sylfaen"/>
          <w:sz w:val="24"/>
          <w:szCs w:val="24"/>
          <w:lang w:val="ka-GE"/>
        </w:rPr>
      </w:pPr>
      <w:r>
        <w:rPr>
          <w:rFonts w:ascii="Sylfaen" w:hAnsi="Sylfaen"/>
          <w:sz w:val="24"/>
          <w:szCs w:val="24"/>
          <w:lang w:val="ka-GE"/>
        </w:rPr>
        <w:t xml:space="preserve"> </w:t>
      </w:r>
      <w:r w:rsidR="00B61743" w:rsidRPr="00AC7E17">
        <w:rPr>
          <w:rFonts w:ascii="Sylfaen" w:hAnsi="Sylfaen"/>
          <w:sz w:val="24"/>
          <w:szCs w:val="24"/>
          <w:lang w:val="ka-GE"/>
        </w:rPr>
        <w:t>ყოველივე ზემო აღნიშნულიდან გამომდინარე, მნიშვნელოვნად ჩავთვალეთ შეგვესწავლა ქვემო ალაზნის სარწყავი არხის, გრუნტის წყლისა  და ხელოვნური წყალსაცავის ფიზიკურ-ქიმიური მდგომარება, რის საფუძველზეც შეგვიძლია მათი ეკოლოგიური მდგომარეობის დადგენა</w:t>
      </w:r>
      <w:r w:rsidR="00917403">
        <w:rPr>
          <w:rFonts w:ascii="Sylfaen" w:hAnsi="Sylfaen"/>
          <w:sz w:val="24"/>
          <w:szCs w:val="24"/>
          <w:lang w:val="ka-GE"/>
        </w:rPr>
        <w:t>.</w:t>
      </w:r>
      <w:r w:rsidR="00B61743" w:rsidRPr="00AC7E17">
        <w:rPr>
          <w:rFonts w:ascii="Sylfaen" w:hAnsi="Sylfaen"/>
          <w:sz w:val="24"/>
          <w:szCs w:val="24"/>
          <w:lang w:val="ka-GE"/>
        </w:rPr>
        <w:t xml:space="preserve"> </w:t>
      </w:r>
      <w:r w:rsidR="003F6562">
        <w:rPr>
          <w:rFonts w:ascii="Sylfaen" w:hAnsi="Sylfaen"/>
          <w:sz w:val="24"/>
          <w:szCs w:val="24"/>
          <w:lang w:val="ka-GE"/>
        </w:rPr>
        <w:t xml:space="preserve">წყლის ობიექტების </w:t>
      </w:r>
      <w:r w:rsidR="00917403">
        <w:rPr>
          <w:rFonts w:ascii="Sylfaen" w:hAnsi="Sylfaen"/>
          <w:sz w:val="24"/>
          <w:szCs w:val="24"/>
          <w:lang w:val="ka-GE"/>
        </w:rPr>
        <w:t xml:space="preserve">ეკოტოქსიკოლოგიური მონიტორინგი და მათი ხარისხის კონტროლი ერთ-ერთი საშუალებაა, რითაც შეიძლება შემოწმდეს მათი რეალურად არსებული ეკოლოგიური მდგომარეობა.  </w:t>
      </w:r>
    </w:p>
    <w:p w:rsidR="00833A19" w:rsidRPr="003F6562" w:rsidRDefault="00F369A2" w:rsidP="00B61743">
      <w:pPr>
        <w:spacing w:after="0" w:line="360" w:lineRule="auto"/>
        <w:ind w:right="59" w:firstLine="720"/>
        <w:jc w:val="both"/>
        <w:rPr>
          <w:rFonts w:ascii="Sylfaen" w:hAnsi="Sylfaen"/>
          <w:sz w:val="24"/>
          <w:szCs w:val="24"/>
          <w:lang w:val="ka-GE"/>
        </w:rPr>
      </w:pPr>
      <w:r>
        <w:rPr>
          <w:rFonts w:ascii="Sylfaen" w:hAnsi="Sylfaen"/>
          <w:sz w:val="24"/>
          <w:szCs w:val="24"/>
          <w:lang w:val="ka-GE"/>
        </w:rPr>
        <w:t xml:space="preserve">აღებულ საანალიზო სინჯებში განვსაზღვრეთ წყლის ფიზიკურ-ქიმიური </w:t>
      </w:r>
      <w:r w:rsidRPr="008A57F0">
        <w:rPr>
          <w:rFonts w:ascii="Sylfaen" w:hAnsi="Sylfaen"/>
          <w:sz w:val="24"/>
          <w:szCs w:val="24"/>
          <w:lang w:val="ka-GE"/>
        </w:rPr>
        <w:t>მაჩვენებლები - t</w:t>
      </w:r>
      <w:r w:rsidRPr="008A57F0">
        <w:rPr>
          <w:rFonts w:ascii="Sylfaen" w:hAnsi="Sylfaen"/>
          <w:sz w:val="24"/>
          <w:szCs w:val="24"/>
          <w:vertAlign w:val="superscript"/>
          <w:lang w:val="ka-GE"/>
        </w:rPr>
        <w:t>0</w:t>
      </w:r>
      <w:r w:rsidRPr="008A57F0">
        <w:rPr>
          <w:rFonts w:ascii="Sylfaen" w:hAnsi="Sylfaen"/>
          <w:sz w:val="24"/>
          <w:szCs w:val="24"/>
          <w:lang w:val="ka-GE"/>
        </w:rPr>
        <w:t>, pH, ელ</w:t>
      </w:r>
      <w:r w:rsidR="003740EC">
        <w:rPr>
          <w:rFonts w:ascii="Sylfaen" w:hAnsi="Sylfaen"/>
          <w:sz w:val="24"/>
          <w:szCs w:val="24"/>
          <w:lang w:val="ka-GE"/>
        </w:rPr>
        <w:t xml:space="preserve">. </w:t>
      </w:r>
      <w:r w:rsidRPr="008A57F0">
        <w:rPr>
          <w:rFonts w:ascii="Sylfaen" w:hAnsi="Sylfaen"/>
          <w:sz w:val="24"/>
          <w:szCs w:val="24"/>
          <w:lang w:val="ka-GE"/>
        </w:rPr>
        <w:t>გამტარობა</w:t>
      </w:r>
      <w:r w:rsidR="003740EC">
        <w:rPr>
          <w:rFonts w:ascii="Sylfaen" w:hAnsi="Sylfaen"/>
          <w:sz w:val="24"/>
          <w:szCs w:val="24"/>
          <w:lang w:val="ka-GE"/>
        </w:rPr>
        <w:t xml:space="preserve">, </w:t>
      </w:r>
      <w:r w:rsidRPr="008A57F0">
        <w:rPr>
          <w:rFonts w:ascii="Sylfaen" w:hAnsi="Sylfaen"/>
          <w:sz w:val="24"/>
          <w:szCs w:val="24"/>
          <w:lang w:val="ka-GE"/>
        </w:rPr>
        <w:t>გამჭირვალობა, მინერალიზაცია</w:t>
      </w:r>
      <w:r w:rsidR="003740EC">
        <w:rPr>
          <w:rFonts w:ascii="Sylfaen" w:hAnsi="Sylfaen"/>
          <w:sz w:val="24"/>
          <w:szCs w:val="24"/>
          <w:lang w:val="ka-GE"/>
        </w:rPr>
        <w:t>,</w:t>
      </w:r>
      <w:r w:rsidR="009D7502" w:rsidRPr="008A57F0">
        <w:rPr>
          <w:rFonts w:ascii="Sylfaen" w:hAnsi="Sylfaen"/>
          <w:sz w:val="24"/>
          <w:szCs w:val="24"/>
          <w:lang w:val="ka-GE"/>
        </w:rPr>
        <w:t xml:space="preserve">  </w:t>
      </w:r>
      <w:r w:rsidRPr="008A57F0">
        <w:rPr>
          <w:rFonts w:ascii="Sylfaen" w:hAnsi="Sylfaen"/>
          <w:sz w:val="24"/>
          <w:szCs w:val="24"/>
          <w:lang w:val="ka-GE"/>
        </w:rPr>
        <w:lastRenderedPageBreak/>
        <w:t xml:space="preserve">ბიოგენური ელემენტები  - </w:t>
      </w:r>
      <w:r w:rsidRPr="008A57F0">
        <w:rPr>
          <w:rFonts w:ascii="Time Roman" w:hAnsi="Time Roman"/>
          <w:sz w:val="24"/>
          <w:szCs w:val="24"/>
          <w:lang w:val="ka-GE"/>
        </w:rPr>
        <w:t>NO</w:t>
      </w:r>
      <w:r w:rsidRPr="008A57F0">
        <w:rPr>
          <w:rFonts w:ascii="Time Roman" w:hAnsi="Time Roman"/>
          <w:sz w:val="24"/>
          <w:szCs w:val="24"/>
          <w:vertAlign w:val="subscript"/>
          <w:lang w:val="ka-GE"/>
        </w:rPr>
        <w:t>2</w:t>
      </w:r>
      <w:r w:rsidRPr="008A57F0">
        <w:rPr>
          <w:rFonts w:ascii="Time Roman" w:hAnsi="Time Roman"/>
          <w:sz w:val="24"/>
          <w:szCs w:val="24"/>
          <w:vertAlign w:val="superscript"/>
          <w:lang w:val="ka-GE"/>
        </w:rPr>
        <w:t>-</w:t>
      </w:r>
      <w:r w:rsidRPr="008A57F0">
        <w:rPr>
          <w:rFonts w:ascii="Time Roman" w:hAnsi="Time Roman"/>
          <w:sz w:val="24"/>
          <w:szCs w:val="24"/>
          <w:lang w:val="ka-GE"/>
        </w:rPr>
        <w:t>, NO</w:t>
      </w:r>
      <w:r w:rsidRPr="008A57F0">
        <w:rPr>
          <w:rFonts w:ascii="Time Roman" w:hAnsi="Time Roman"/>
          <w:sz w:val="24"/>
          <w:szCs w:val="24"/>
          <w:vertAlign w:val="subscript"/>
          <w:lang w:val="ka-GE"/>
        </w:rPr>
        <w:t>3</w:t>
      </w:r>
      <w:r w:rsidRPr="008A57F0">
        <w:rPr>
          <w:rFonts w:ascii="Time Roman" w:hAnsi="Time Roman"/>
          <w:sz w:val="24"/>
          <w:szCs w:val="24"/>
          <w:vertAlign w:val="superscript"/>
          <w:lang w:val="ka-GE"/>
        </w:rPr>
        <w:t>-</w:t>
      </w:r>
      <w:r w:rsidRPr="008A57F0">
        <w:rPr>
          <w:rFonts w:ascii="Time Roman" w:hAnsi="Time Roman"/>
          <w:sz w:val="24"/>
          <w:szCs w:val="24"/>
          <w:lang w:val="ka-GE"/>
        </w:rPr>
        <w:t>, NH</w:t>
      </w:r>
      <w:r w:rsidRPr="008A57F0">
        <w:rPr>
          <w:rFonts w:ascii="Time Roman" w:hAnsi="Time Roman"/>
          <w:sz w:val="24"/>
          <w:szCs w:val="24"/>
          <w:vertAlign w:val="subscript"/>
          <w:lang w:val="ka-GE"/>
        </w:rPr>
        <w:t>4</w:t>
      </w:r>
      <w:r w:rsidRPr="008A57F0">
        <w:rPr>
          <w:rFonts w:ascii="Time Roman" w:hAnsi="Time Roman"/>
          <w:sz w:val="24"/>
          <w:szCs w:val="24"/>
          <w:vertAlign w:val="superscript"/>
          <w:lang w:val="ka-GE"/>
        </w:rPr>
        <w:t>+</w:t>
      </w:r>
      <w:r w:rsidRPr="008A57F0">
        <w:rPr>
          <w:rFonts w:ascii="Time Roman" w:hAnsi="Time Roman"/>
          <w:sz w:val="24"/>
          <w:szCs w:val="24"/>
          <w:lang w:val="ka-GE"/>
        </w:rPr>
        <w:t>, PO</w:t>
      </w:r>
      <w:r w:rsidRPr="008A57F0">
        <w:rPr>
          <w:rFonts w:ascii="Time Roman" w:hAnsi="Time Roman"/>
          <w:sz w:val="24"/>
          <w:szCs w:val="24"/>
          <w:vertAlign w:val="subscript"/>
          <w:lang w:val="ka-GE"/>
        </w:rPr>
        <w:t>4</w:t>
      </w:r>
      <w:r w:rsidRPr="008A57F0">
        <w:rPr>
          <w:rFonts w:ascii="Time Roman" w:hAnsi="Time Roman"/>
          <w:sz w:val="24"/>
          <w:szCs w:val="24"/>
          <w:vertAlign w:val="superscript"/>
          <w:lang w:val="ka-GE"/>
        </w:rPr>
        <w:t>3</w:t>
      </w:r>
      <w:r w:rsidRPr="008A57F0">
        <w:rPr>
          <w:rFonts w:ascii="Sylfaen" w:hAnsi="Sylfaen"/>
          <w:sz w:val="24"/>
          <w:szCs w:val="24"/>
          <w:vertAlign w:val="superscript"/>
          <w:lang w:val="ka-GE"/>
        </w:rPr>
        <w:t>-</w:t>
      </w:r>
      <w:r w:rsidRPr="008A57F0">
        <w:rPr>
          <w:rFonts w:ascii="Sylfaen" w:hAnsi="Sylfaen"/>
          <w:sz w:val="24"/>
          <w:szCs w:val="24"/>
          <w:lang w:val="ka-GE"/>
        </w:rPr>
        <w:t>;</w:t>
      </w:r>
      <w:r w:rsidR="003740EC">
        <w:rPr>
          <w:rFonts w:ascii="Sylfaen" w:hAnsi="Sylfaen"/>
          <w:sz w:val="24"/>
          <w:szCs w:val="24"/>
          <w:lang w:val="ka-GE"/>
        </w:rPr>
        <w:t xml:space="preserve"> </w:t>
      </w:r>
      <w:r w:rsidRPr="008A57F0">
        <w:rPr>
          <w:rFonts w:ascii="Sylfaen" w:hAnsi="Sylfaen"/>
          <w:sz w:val="24"/>
          <w:szCs w:val="24"/>
          <w:lang w:val="ka-GE"/>
        </w:rPr>
        <w:t xml:space="preserve"> ბუნებრივი წყლები</w:t>
      </w:r>
      <w:r>
        <w:rPr>
          <w:rFonts w:ascii="Sylfaen" w:hAnsi="Sylfaen"/>
          <w:sz w:val="24"/>
          <w:szCs w:val="24"/>
          <w:lang w:val="ka-GE"/>
        </w:rPr>
        <w:t>ს ძირითადი იონები - Na</w:t>
      </w:r>
      <w:r>
        <w:rPr>
          <w:rFonts w:ascii="Sylfaen" w:hAnsi="Sylfaen"/>
          <w:sz w:val="24"/>
          <w:szCs w:val="24"/>
          <w:vertAlign w:val="superscript"/>
          <w:lang w:val="ka-GE"/>
        </w:rPr>
        <w:t>+</w:t>
      </w:r>
      <w:r>
        <w:rPr>
          <w:rFonts w:ascii="Sylfaen" w:hAnsi="Sylfaen"/>
          <w:sz w:val="24"/>
          <w:szCs w:val="24"/>
          <w:lang w:val="ka-GE"/>
        </w:rPr>
        <w:t>, K</w:t>
      </w:r>
      <w:r>
        <w:rPr>
          <w:rFonts w:ascii="Sylfaen" w:hAnsi="Sylfaen"/>
          <w:sz w:val="24"/>
          <w:szCs w:val="24"/>
          <w:vertAlign w:val="superscript"/>
          <w:lang w:val="ka-GE"/>
        </w:rPr>
        <w:t>+</w:t>
      </w:r>
      <w:r>
        <w:rPr>
          <w:rFonts w:ascii="Sylfaen" w:hAnsi="Sylfaen"/>
          <w:sz w:val="24"/>
          <w:szCs w:val="24"/>
          <w:lang w:val="ka-GE"/>
        </w:rPr>
        <w:t>, Ca</w:t>
      </w:r>
      <w:r>
        <w:rPr>
          <w:rFonts w:ascii="Sylfaen" w:hAnsi="Sylfaen"/>
          <w:sz w:val="24"/>
          <w:szCs w:val="24"/>
          <w:vertAlign w:val="superscript"/>
          <w:lang w:val="ka-GE"/>
        </w:rPr>
        <w:t>2+</w:t>
      </w:r>
      <w:r>
        <w:rPr>
          <w:rFonts w:ascii="Sylfaen" w:hAnsi="Sylfaen"/>
          <w:sz w:val="24"/>
          <w:szCs w:val="24"/>
          <w:lang w:val="ka-GE"/>
        </w:rPr>
        <w:t>, Mg</w:t>
      </w:r>
      <w:r>
        <w:rPr>
          <w:rFonts w:ascii="Sylfaen" w:hAnsi="Sylfaen"/>
          <w:sz w:val="24"/>
          <w:szCs w:val="24"/>
          <w:vertAlign w:val="superscript"/>
          <w:lang w:val="ka-GE"/>
        </w:rPr>
        <w:t>2+</w:t>
      </w:r>
      <w:r>
        <w:rPr>
          <w:rFonts w:ascii="Sylfaen" w:hAnsi="Sylfaen"/>
          <w:sz w:val="24"/>
          <w:szCs w:val="24"/>
          <w:lang w:val="ka-GE"/>
        </w:rPr>
        <w:t>, Cl-, SO</w:t>
      </w:r>
      <w:r>
        <w:rPr>
          <w:rFonts w:ascii="Sylfaen" w:hAnsi="Sylfaen"/>
          <w:sz w:val="24"/>
          <w:szCs w:val="24"/>
          <w:vertAlign w:val="subscript"/>
          <w:lang w:val="ka-GE"/>
        </w:rPr>
        <w:t>4</w:t>
      </w:r>
      <w:r>
        <w:rPr>
          <w:rFonts w:ascii="Sylfaen" w:hAnsi="Sylfaen"/>
          <w:sz w:val="24"/>
          <w:szCs w:val="24"/>
          <w:vertAlign w:val="superscript"/>
          <w:lang w:val="ka-GE"/>
        </w:rPr>
        <w:t>2</w:t>
      </w:r>
      <w:r w:rsidR="00CE1648">
        <w:rPr>
          <w:rFonts w:ascii="Sylfaen" w:hAnsi="Sylfaen"/>
          <w:sz w:val="24"/>
          <w:szCs w:val="24"/>
          <w:vertAlign w:val="superscript"/>
          <w:lang w:val="ka-GE"/>
        </w:rPr>
        <w:t>-</w:t>
      </w:r>
      <w:r>
        <w:rPr>
          <w:rFonts w:ascii="Sylfaen" w:hAnsi="Sylfaen"/>
          <w:sz w:val="24"/>
          <w:szCs w:val="24"/>
          <w:lang w:val="ka-GE"/>
        </w:rPr>
        <w:t>, HCO</w:t>
      </w:r>
      <w:r>
        <w:rPr>
          <w:rFonts w:ascii="Sylfaen" w:hAnsi="Sylfaen"/>
          <w:sz w:val="24"/>
          <w:szCs w:val="24"/>
          <w:vertAlign w:val="subscript"/>
          <w:lang w:val="ka-GE"/>
        </w:rPr>
        <w:t>3</w:t>
      </w:r>
      <w:r>
        <w:rPr>
          <w:rFonts w:ascii="Sylfaen" w:hAnsi="Sylfaen"/>
          <w:sz w:val="24"/>
          <w:szCs w:val="24"/>
          <w:vertAlign w:val="superscript"/>
          <w:lang w:val="ka-GE"/>
        </w:rPr>
        <w:t>-</w:t>
      </w:r>
      <w:r>
        <w:rPr>
          <w:rFonts w:ascii="Sylfaen" w:hAnsi="Sylfaen"/>
          <w:sz w:val="24"/>
          <w:szCs w:val="24"/>
          <w:lang w:val="ka-GE"/>
        </w:rPr>
        <w:t xml:space="preserve">  და  მძიმე ლითონები - </w:t>
      </w:r>
      <w:r w:rsidR="009D7502">
        <w:rPr>
          <w:rFonts w:ascii="Sylfaen" w:hAnsi="Sylfaen"/>
          <w:sz w:val="24"/>
          <w:szCs w:val="24"/>
          <w:lang w:val="ka-GE"/>
        </w:rPr>
        <w:t xml:space="preserve"> </w:t>
      </w:r>
      <w:r>
        <w:rPr>
          <w:rFonts w:ascii="Sylfaen" w:hAnsi="Sylfaen"/>
          <w:sz w:val="24"/>
          <w:szCs w:val="24"/>
          <w:lang w:val="ka-GE"/>
        </w:rPr>
        <w:t xml:space="preserve"> Cu, </w:t>
      </w:r>
      <w:r w:rsidR="009D7502" w:rsidRPr="009D7502">
        <w:rPr>
          <w:rFonts w:ascii="Sylfaen" w:hAnsi="Sylfaen"/>
          <w:sz w:val="24"/>
          <w:szCs w:val="24"/>
          <w:lang w:val="ka-GE"/>
        </w:rPr>
        <w:t xml:space="preserve">Pb, Ag. </w:t>
      </w:r>
      <w:r w:rsidR="009D7502">
        <w:rPr>
          <w:rFonts w:ascii="Sylfaen" w:hAnsi="Sylfaen"/>
          <w:sz w:val="24"/>
          <w:szCs w:val="24"/>
          <w:lang w:val="ka-GE"/>
        </w:rPr>
        <w:t>საველე პირობებში შესაბამისი მაჩვენებლების განსაზღვრა ხდებოდა</w:t>
      </w:r>
      <w:r w:rsidR="009D7502" w:rsidRPr="00AC7E17">
        <w:rPr>
          <w:rFonts w:ascii="Sylfaen" w:hAnsi="Sylfaen"/>
          <w:sz w:val="24"/>
          <w:szCs w:val="24"/>
          <w:lang w:val="ka-GE"/>
        </w:rPr>
        <w:t xml:space="preserve"> უშუალოდ ადგილზე</w:t>
      </w:r>
      <w:r w:rsidR="009D7502">
        <w:rPr>
          <w:rFonts w:ascii="Sylfaen" w:hAnsi="Sylfaen"/>
          <w:sz w:val="24"/>
          <w:szCs w:val="24"/>
          <w:lang w:val="ka-GE"/>
        </w:rPr>
        <w:t>,</w:t>
      </w:r>
      <w:r w:rsidR="009D7502" w:rsidRPr="00AC7E17">
        <w:rPr>
          <w:rFonts w:ascii="Sylfaen" w:hAnsi="Sylfaen"/>
          <w:sz w:val="24"/>
          <w:szCs w:val="24"/>
          <w:lang w:val="ka-GE"/>
        </w:rPr>
        <w:t xml:space="preserve"> საველე პორტატული აპარატით- HORIBA-10.</w:t>
      </w:r>
      <w:r w:rsidR="003F6562" w:rsidRPr="003F6562">
        <w:rPr>
          <w:rFonts w:ascii="Sylfaen" w:hAnsi="Sylfaen"/>
          <w:sz w:val="24"/>
          <w:szCs w:val="24"/>
          <w:lang w:val="ka-GE"/>
        </w:rPr>
        <w:t xml:space="preserve"> </w:t>
      </w:r>
    </w:p>
    <w:p w:rsidR="00B61743" w:rsidRDefault="009D7502" w:rsidP="003740EC">
      <w:pPr>
        <w:spacing w:after="0" w:line="360" w:lineRule="auto"/>
        <w:ind w:right="59" w:firstLine="720"/>
        <w:jc w:val="both"/>
        <w:rPr>
          <w:rFonts w:ascii="Sylfaen" w:hAnsi="Sylfaen" w:cs="Sylfaen"/>
          <w:sz w:val="24"/>
          <w:szCs w:val="24"/>
          <w:lang w:val="ka-GE"/>
        </w:rPr>
      </w:pPr>
      <w:r>
        <w:rPr>
          <w:rFonts w:ascii="Sylfaen" w:hAnsi="Sylfaen"/>
          <w:sz w:val="24"/>
          <w:szCs w:val="24"/>
          <w:lang w:val="ka-GE"/>
        </w:rPr>
        <w:t xml:space="preserve"> </w:t>
      </w:r>
      <w:r w:rsidR="00B61743" w:rsidRPr="00AC7E17">
        <w:rPr>
          <w:rFonts w:ascii="Sylfaen" w:hAnsi="Sylfaen" w:cs="Sylfaen"/>
          <w:sz w:val="24"/>
          <w:szCs w:val="24"/>
          <w:lang w:val="ka-GE"/>
        </w:rPr>
        <w:t>ქვემო ალაზნის  სარწყავი არხის და  გრუნტის  წყლების  2016-2017 წლების მარტის, ივნისისა და სექტემბერის თვეში ჩატარებული ანალიზის შედეგები მოყვანილია №</w:t>
      </w:r>
      <w:r w:rsidR="008A57F0">
        <w:rPr>
          <w:rFonts w:ascii="Sylfaen" w:hAnsi="Sylfaen" w:cs="Sylfaen"/>
          <w:sz w:val="24"/>
          <w:szCs w:val="24"/>
          <w:lang w:val="ka-GE"/>
        </w:rPr>
        <w:t>3.3.</w:t>
      </w:r>
      <w:r w:rsidR="00B61743" w:rsidRPr="00AC7E17">
        <w:rPr>
          <w:rFonts w:ascii="Sylfaen" w:hAnsi="Sylfaen" w:cs="Sylfaen"/>
          <w:sz w:val="24"/>
          <w:szCs w:val="24"/>
          <w:lang w:val="ka-GE"/>
        </w:rPr>
        <w:t>1-ცხრილში</w:t>
      </w:r>
      <w:r w:rsidR="003740EC">
        <w:rPr>
          <w:rFonts w:ascii="Sylfaen" w:hAnsi="Sylfaen" w:cs="Sylfaen"/>
          <w:sz w:val="24"/>
          <w:szCs w:val="24"/>
          <w:lang w:val="ka-GE"/>
        </w:rPr>
        <w:t xml:space="preserve">, ხოლო </w:t>
      </w:r>
      <w:r w:rsidR="00B61743" w:rsidRPr="00AC7E17">
        <w:rPr>
          <w:rFonts w:ascii="Sylfaen" w:hAnsi="Sylfaen" w:cs="Sylfaen"/>
          <w:sz w:val="24"/>
          <w:szCs w:val="24"/>
          <w:lang w:val="ka-GE"/>
        </w:rPr>
        <w:t xml:space="preserve"> </w:t>
      </w:r>
      <w:r w:rsidR="003740EC" w:rsidRPr="00AC7E17">
        <w:rPr>
          <w:rFonts w:ascii="Sylfaen" w:hAnsi="Sylfaen"/>
          <w:sz w:val="24"/>
          <w:szCs w:val="24"/>
          <w:lang w:val="ka-GE"/>
        </w:rPr>
        <w:t xml:space="preserve">ქვემო ალაზნის სარწყავი არხის, სოფელი ძველი ანაგის ტერიტორიაზე არსებული ხელოვნური წყალსაცავის და ამავე ტერიტორიაზე არსებული გრუნტის წყლების კომპლექსური ფიზიკურ-ქიმიური კვლევის შედეგები მოყვანილია </w:t>
      </w:r>
      <w:r w:rsidR="003740EC" w:rsidRPr="00AC7E17">
        <w:rPr>
          <w:rFonts w:ascii="Sylfaen" w:hAnsi="Sylfaen"/>
          <w:i/>
          <w:sz w:val="24"/>
          <w:szCs w:val="24"/>
          <w:lang w:val="ka-GE"/>
        </w:rPr>
        <w:t>ცხრილებში №</w:t>
      </w:r>
      <w:r w:rsidR="003740EC">
        <w:rPr>
          <w:rFonts w:ascii="Sylfaen" w:hAnsi="Sylfaen"/>
          <w:i/>
          <w:sz w:val="24"/>
          <w:szCs w:val="24"/>
          <w:lang w:val="ka-GE"/>
        </w:rPr>
        <w:t>3</w:t>
      </w:r>
      <w:r w:rsidR="003740EC" w:rsidRPr="00AC7E17">
        <w:rPr>
          <w:rFonts w:ascii="Sylfaen" w:hAnsi="Sylfaen"/>
          <w:i/>
          <w:sz w:val="24"/>
          <w:szCs w:val="24"/>
          <w:lang w:val="ka-GE"/>
        </w:rPr>
        <w:t>.3.</w:t>
      </w:r>
      <w:r w:rsidR="003740EC">
        <w:rPr>
          <w:rFonts w:ascii="Sylfaen" w:hAnsi="Sylfaen"/>
          <w:i/>
          <w:sz w:val="24"/>
          <w:szCs w:val="24"/>
          <w:lang w:val="ka-GE"/>
        </w:rPr>
        <w:t xml:space="preserve">2; </w:t>
      </w:r>
      <w:r w:rsidR="003740EC" w:rsidRPr="00AC7E17">
        <w:rPr>
          <w:rFonts w:ascii="Sylfaen" w:hAnsi="Sylfaen"/>
          <w:i/>
          <w:sz w:val="24"/>
          <w:szCs w:val="24"/>
          <w:lang w:val="ka-GE"/>
        </w:rPr>
        <w:t>№</w:t>
      </w:r>
      <w:r w:rsidR="003740EC">
        <w:rPr>
          <w:rFonts w:ascii="Sylfaen" w:hAnsi="Sylfaen"/>
          <w:i/>
          <w:sz w:val="24"/>
          <w:szCs w:val="24"/>
          <w:lang w:val="ka-GE"/>
        </w:rPr>
        <w:t>3</w:t>
      </w:r>
      <w:r w:rsidR="003740EC" w:rsidRPr="00AC7E17">
        <w:rPr>
          <w:rFonts w:ascii="Sylfaen" w:hAnsi="Sylfaen"/>
          <w:i/>
          <w:sz w:val="24"/>
          <w:szCs w:val="24"/>
          <w:lang w:val="ka-GE"/>
        </w:rPr>
        <w:t>.3.</w:t>
      </w:r>
      <w:r w:rsidR="003740EC">
        <w:rPr>
          <w:rFonts w:ascii="Sylfaen" w:hAnsi="Sylfaen"/>
          <w:i/>
          <w:sz w:val="24"/>
          <w:szCs w:val="24"/>
          <w:lang w:val="ka-GE"/>
        </w:rPr>
        <w:t xml:space="preserve">3; </w:t>
      </w:r>
      <w:r w:rsidR="003740EC" w:rsidRPr="00AC7E17">
        <w:rPr>
          <w:rFonts w:ascii="Sylfaen" w:hAnsi="Sylfaen"/>
          <w:i/>
          <w:sz w:val="24"/>
          <w:szCs w:val="24"/>
          <w:lang w:val="ka-GE"/>
        </w:rPr>
        <w:t>№</w:t>
      </w:r>
      <w:r w:rsidR="003740EC">
        <w:rPr>
          <w:rFonts w:ascii="Sylfaen" w:hAnsi="Sylfaen"/>
          <w:i/>
          <w:sz w:val="24"/>
          <w:szCs w:val="24"/>
          <w:lang w:val="ka-GE"/>
        </w:rPr>
        <w:t>3</w:t>
      </w:r>
      <w:r w:rsidR="003740EC" w:rsidRPr="00AC7E17">
        <w:rPr>
          <w:rFonts w:ascii="Sylfaen" w:hAnsi="Sylfaen"/>
          <w:i/>
          <w:sz w:val="24"/>
          <w:szCs w:val="24"/>
          <w:lang w:val="ka-GE"/>
        </w:rPr>
        <w:t>.3.</w:t>
      </w:r>
      <w:r w:rsidR="003740EC">
        <w:rPr>
          <w:rFonts w:ascii="Sylfaen" w:hAnsi="Sylfaen"/>
          <w:i/>
          <w:sz w:val="24"/>
          <w:szCs w:val="24"/>
          <w:lang w:val="ka-GE"/>
        </w:rPr>
        <w:t xml:space="preserve">4; </w:t>
      </w:r>
      <w:r w:rsidR="003740EC" w:rsidRPr="00AC7E17">
        <w:rPr>
          <w:rFonts w:ascii="Sylfaen" w:hAnsi="Sylfaen"/>
          <w:i/>
          <w:sz w:val="24"/>
          <w:szCs w:val="24"/>
          <w:lang w:val="ka-GE"/>
        </w:rPr>
        <w:t>№</w:t>
      </w:r>
      <w:r w:rsidR="003740EC">
        <w:rPr>
          <w:rFonts w:ascii="Sylfaen" w:hAnsi="Sylfaen"/>
          <w:i/>
          <w:sz w:val="24"/>
          <w:szCs w:val="24"/>
          <w:lang w:val="ka-GE"/>
        </w:rPr>
        <w:t>3</w:t>
      </w:r>
      <w:r w:rsidR="003740EC" w:rsidRPr="00AC7E17">
        <w:rPr>
          <w:rFonts w:ascii="Sylfaen" w:hAnsi="Sylfaen"/>
          <w:i/>
          <w:sz w:val="24"/>
          <w:szCs w:val="24"/>
          <w:lang w:val="ka-GE"/>
        </w:rPr>
        <w:t>.3.</w:t>
      </w:r>
      <w:r w:rsidR="003740EC">
        <w:rPr>
          <w:rFonts w:ascii="Sylfaen" w:hAnsi="Sylfaen"/>
          <w:i/>
          <w:sz w:val="24"/>
          <w:szCs w:val="24"/>
          <w:lang w:val="ka-GE"/>
        </w:rPr>
        <w:t xml:space="preserve">5; </w:t>
      </w:r>
      <w:r w:rsidR="003740EC" w:rsidRPr="00AC7E17">
        <w:rPr>
          <w:rFonts w:ascii="Sylfaen" w:hAnsi="Sylfaen"/>
          <w:i/>
          <w:sz w:val="24"/>
          <w:szCs w:val="24"/>
          <w:lang w:val="ka-GE"/>
        </w:rPr>
        <w:t>№</w:t>
      </w:r>
      <w:r w:rsidR="003740EC">
        <w:rPr>
          <w:rFonts w:ascii="Sylfaen" w:hAnsi="Sylfaen"/>
          <w:i/>
          <w:sz w:val="24"/>
          <w:szCs w:val="24"/>
          <w:lang w:val="ka-GE"/>
        </w:rPr>
        <w:t>3</w:t>
      </w:r>
      <w:r w:rsidR="003740EC" w:rsidRPr="00AC7E17">
        <w:rPr>
          <w:rFonts w:ascii="Sylfaen" w:hAnsi="Sylfaen"/>
          <w:i/>
          <w:sz w:val="24"/>
          <w:szCs w:val="24"/>
          <w:lang w:val="ka-GE"/>
        </w:rPr>
        <w:t>.3.</w:t>
      </w:r>
      <w:r w:rsidR="003740EC">
        <w:rPr>
          <w:rFonts w:ascii="Sylfaen" w:hAnsi="Sylfaen"/>
          <w:i/>
          <w:sz w:val="24"/>
          <w:szCs w:val="24"/>
          <w:lang w:val="ka-GE"/>
        </w:rPr>
        <w:t xml:space="preserve">6.  </w:t>
      </w:r>
    </w:p>
    <w:p w:rsidR="003740EC" w:rsidRPr="00AC7E17" w:rsidRDefault="008A57F0" w:rsidP="003740EC">
      <w:pPr>
        <w:spacing w:after="0" w:line="360" w:lineRule="auto"/>
        <w:ind w:right="59" w:firstLine="720"/>
        <w:jc w:val="both"/>
        <w:rPr>
          <w:rFonts w:ascii="Sylfaen" w:hAnsi="Sylfaen"/>
          <w:sz w:val="24"/>
          <w:szCs w:val="24"/>
          <w:lang w:val="ka-GE"/>
        </w:rPr>
      </w:pPr>
      <w:r w:rsidRPr="00AC7E17">
        <w:rPr>
          <w:rFonts w:ascii="Sylfaen" w:hAnsi="Sylfaen"/>
          <w:sz w:val="24"/>
          <w:szCs w:val="24"/>
          <w:lang w:val="ka-GE"/>
        </w:rPr>
        <w:t>როგორც ცხრილი</w:t>
      </w:r>
      <w:r w:rsidR="00E045DE">
        <w:rPr>
          <w:rFonts w:ascii="Sylfaen" w:hAnsi="Sylfaen"/>
          <w:sz w:val="24"/>
          <w:szCs w:val="24"/>
          <w:lang w:val="ka-GE"/>
        </w:rPr>
        <w:t xml:space="preserve"> </w:t>
      </w:r>
      <w:r w:rsidR="00E045DE" w:rsidRPr="00AC7E17">
        <w:rPr>
          <w:rFonts w:ascii="Sylfaen" w:hAnsi="Sylfaen" w:cs="Sylfaen"/>
          <w:sz w:val="24"/>
          <w:szCs w:val="24"/>
          <w:lang w:val="ka-GE"/>
        </w:rPr>
        <w:t>№</w:t>
      </w:r>
      <w:r w:rsidR="00E045DE">
        <w:rPr>
          <w:rFonts w:ascii="Sylfaen" w:hAnsi="Sylfaen" w:cs="Sylfaen"/>
          <w:sz w:val="24"/>
          <w:szCs w:val="24"/>
          <w:lang w:val="ka-GE"/>
        </w:rPr>
        <w:t>3.3.</w:t>
      </w:r>
      <w:r w:rsidR="00E045DE" w:rsidRPr="00AC7E17">
        <w:rPr>
          <w:rFonts w:ascii="Sylfaen" w:hAnsi="Sylfaen" w:cs="Sylfaen"/>
          <w:sz w:val="24"/>
          <w:szCs w:val="24"/>
          <w:lang w:val="ka-GE"/>
        </w:rPr>
        <w:t>1</w:t>
      </w:r>
      <w:r w:rsidR="00E045DE">
        <w:rPr>
          <w:rFonts w:ascii="Sylfaen" w:hAnsi="Sylfaen" w:cs="Sylfaen"/>
          <w:sz w:val="24"/>
          <w:szCs w:val="24"/>
          <w:lang w:val="ka-GE"/>
        </w:rPr>
        <w:t>- დან</w:t>
      </w:r>
      <w:r w:rsidRPr="00AC7E17">
        <w:rPr>
          <w:rFonts w:ascii="Sylfaen" w:hAnsi="Sylfaen"/>
          <w:sz w:val="24"/>
          <w:szCs w:val="24"/>
          <w:lang w:val="ka-GE"/>
        </w:rPr>
        <w:t xml:space="preserve"> ჩანს, ქვემო ალაზნის სარწყავი არხის წყალში 2016-2017 წწ. მარტის თვის მინერალიზაცია იცვლება</w:t>
      </w:r>
      <w:r w:rsidR="00E315F3">
        <w:rPr>
          <w:rFonts w:ascii="Sylfaen" w:hAnsi="Sylfaen"/>
          <w:sz w:val="24"/>
          <w:szCs w:val="24"/>
          <w:lang w:val="ka-GE"/>
        </w:rPr>
        <w:t xml:space="preserve"> </w:t>
      </w:r>
      <w:r w:rsidR="00E315F3" w:rsidRPr="00AC7E17">
        <w:rPr>
          <w:rFonts w:ascii="Sylfaen" w:hAnsi="Sylfaen"/>
          <w:sz w:val="24"/>
          <w:szCs w:val="24"/>
          <w:lang w:val="ka-GE"/>
        </w:rPr>
        <w:t xml:space="preserve">0,250-0,221 </w:t>
      </w:r>
      <w:r w:rsidRPr="00AC7E17">
        <w:rPr>
          <w:rFonts w:ascii="Sylfaen" w:hAnsi="Sylfaen"/>
          <w:sz w:val="24"/>
          <w:szCs w:val="24"/>
          <w:lang w:val="ka-GE"/>
        </w:rPr>
        <w:t xml:space="preserve">ივნისის თვეში - </w:t>
      </w:r>
      <w:r w:rsidR="00E315F3" w:rsidRPr="00AC7E17">
        <w:rPr>
          <w:rFonts w:ascii="Sylfaen" w:hAnsi="Sylfaen"/>
          <w:sz w:val="24"/>
          <w:szCs w:val="24"/>
          <w:lang w:val="ka-GE"/>
        </w:rPr>
        <w:t>0,290-0,310</w:t>
      </w:r>
      <w:r w:rsidRPr="00AC7E17">
        <w:rPr>
          <w:rFonts w:ascii="Sylfaen" w:hAnsi="Sylfaen"/>
          <w:sz w:val="24"/>
          <w:szCs w:val="24"/>
          <w:lang w:val="ka-GE"/>
        </w:rPr>
        <w:t xml:space="preserve"> და  სექტემბრის თვეში - 0,268 –</w:t>
      </w:r>
      <w:r w:rsidR="003C550B">
        <w:rPr>
          <w:rFonts w:ascii="Sylfaen" w:hAnsi="Sylfaen"/>
          <w:sz w:val="24"/>
          <w:szCs w:val="24"/>
          <w:lang w:val="ka-GE"/>
        </w:rPr>
        <w:t>0.</w:t>
      </w:r>
      <w:r w:rsidR="00E315F3">
        <w:rPr>
          <w:rFonts w:ascii="Sylfaen" w:hAnsi="Sylfaen"/>
          <w:sz w:val="24"/>
          <w:szCs w:val="24"/>
          <w:lang w:val="ka-GE"/>
        </w:rPr>
        <w:t xml:space="preserve">245 </w:t>
      </w:r>
      <w:r w:rsidRPr="00AC7E17">
        <w:rPr>
          <w:rFonts w:ascii="Sylfaen" w:hAnsi="Sylfaen"/>
          <w:sz w:val="24"/>
          <w:szCs w:val="24"/>
          <w:lang w:val="ka-GE"/>
        </w:rPr>
        <w:t>გ/ლ-ის ფარგლებში. აგროკულტურების სარწყავად გამოსაყენებელ წყალში, მარილების ზღვრულად დასაშვები კონცენტრაციის შემცველობა შეადგენს 1 გ/ლ.</w:t>
      </w:r>
      <w:r w:rsidR="003740EC">
        <w:rPr>
          <w:rFonts w:ascii="Sylfaen" w:hAnsi="Sylfaen"/>
          <w:sz w:val="24"/>
          <w:szCs w:val="24"/>
          <w:lang w:val="ka-GE"/>
        </w:rPr>
        <w:t xml:space="preserve"> ე. ი </w:t>
      </w:r>
      <w:r w:rsidR="003740EC" w:rsidRPr="00AC7E17">
        <w:rPr>
          <w:rFonts w:ascii="Sylfaen" w:hAnsi="Sylfaen"/>
          <w:sz w:val="24"/>
          <w:szCs w:val="24"/>
          <w:lang w:val="ka-GE"/>
        </w:rPr>
        <w:t xml:space="preserve"> </w:t>
      </w:r>
      <w:r w:rsidR="003740EC">
        <w:rPr>
          <w:rFonts w:ascii="Sylfaen" w:hAnsi="Sylfaen"/>
          <w:sz w:val="24"/>
          <w:szCs w:val="24"/>
          <w:lang w:val="ka-GE"/>
        </w:rPr>
        <w:t xml:space="preserve">ქვემო ალაზნის სარწყავი არხის </w:t>
      </w:r>
      <w:r w:rsidR="003740EC" w:rsidRPr="00AC7E17">
        <w:rPr>
          <w:rFonts w:ascii="Sylfaen" w:hAnsi="Sylfaen"/>
          <w:sz w:val="24"/>
          <w:szCs w:val="24"/>
          <w:lang w:val="ka-GE"/>
        </w:rPr>
        <w:t>წყალი არ არის დაბინძურებული და მისი გამოყენება შესაძლებელია ალაზნის ველის ტერიტორიებზე არსებული სასოფლო-სამეურნეო მიზნებისათვის გამოყენებული მიწების სარწყავად.</w:t>
      </w:r>
    </w:p>
    <w:p w:rsidR="008A57F0" w:rsidRPr="00AC7E17" w:rsidRDefault="008A57F0" w:rsidP="00E315F3">
      <w:pPr>
        <w:pStyle w:val="BodyTextIndent3"/>
        <w:spacing w:after="0" w:line="360" w:lineRule="auto"/>
        <w:ind w:left="0" w:firstLine="547"/>
        <w:jc w:val="both"/>
        <w:rPr>
          <w:rFonts w:ascii="Sylfaen" w:hAnsi="Sylfaen"/>
          <w:sz w:val="24"/>
          <w:szCs w:val="24"/>
          <w:lang w:val="ka-GE"/>
        </w:rPr>
      </w:pPr>
    </w:p>
    <w:p w:rsidR="00B61743" w:rsidRPr="00AC7E17" w:rsidRDefault="00B61743" w:rsidP="00B61743">
      <w:pPr>
        <w:pStyle w:val="BodyTextIndent3"/>
        <w:spacing w:after="0" w:line="360" w:lineRule="auto"/>
        <w:ind w:left="0" w:firstLine="720"/>
        <w:jc w:val="both"/>
        <w:rPr>
          <w:rFonts w:ascii="Sylfaen" w:hAnsi="Sylfaen" w:cs="Sylfaen"/>
          <w:sz w:val="24"/>
          <w:szCs w:val="24"/>
          <w:lang w:val="ka-GE"/>
        </w:rPr>
      </w:pPr>
    </w:p>
    <w:p w:rsidR="00B61743" w:rsidRDefault="00B61743" w:rsidP="00B61743">
      <w:pPr>
        <w:pStyle w:val="BodyTextIndent3"/>
        <w:spacing w:after="0" w:line="360" w:lineRule="auto"/>
        <w:ind w:left="0" w:firstLine="720"/>
        <w:jc w:val="both"/>
        <w:rPr>
          <w:rFonts w:ascii="Sylfaen" w:hAnsi="Sylfaen" w:cs="Sylfaen"/>
          <w:sz w:val="24"/>
          <w:szCs w:val="24"/>
          <w:lang w:val="ka-GE"/>
        </w:rPr>
      </w:pPr>
    </w:p>
    <w:p w:rsidR="00515518" w:rsidRDefault="00515518" w:rsidP="00B61743">
      <w:pPr>
        <w:pStyle w:val="BodyTextIndent3"/>
        <w:spacing w:after="0" w:line="360" w:lineRule="auto"/>
        <w:ind w:left="0" w:firstLine="720"/>
        <w:jc w:val="both"/>
        <w:rPr>
          <w:rFonts w:ascii="Sylfaen" w:hAnsi="Sylfaen" w:cs="Sylfaen"/>
          <w:sz w:val="24"/>
          <w:szCs w:val="24"/>
          <w:lang w:val="ka-GE"/>
        </w:rPr>
      </w:pPr>
    </w:p>
    <w:p w:rsidR="00515518" w:rsidRDefault="00515518" w:rsidP="00B61743">
      <w:pPr>
        <w:pStyle w:val="BodyTextIndent3"/>
        <w:spacing w:after="0" w:line="360" w:lineRule="auto"/>
        <w:ind w:left="0" w:firstLine="720"/>
        <w:jc w:val="both"/>
        <w:rPr>
          <w:rFonts w:ascii="Sylfaen" w:hAnsi="Sylfaen" w:cs="Sylfaen"/>
          <w:sz w:val="24"/>
          <w:szCs w:val="24"/>
          <w:lang w:val="ka-GE"/>
        </w:rPr>
      </w:pPr>
    </w:p>
    <w:p w:rsidR="00515518" w:rsidRDefault="00515518" w:rsidP="00B61743">
      <w:pPr>
        <w:pStyle w:val="BodyTextIndent3"/>
        <w:spacing w:after="0" w:line="360" w:lineRule="auto"/>
        <w:ind w:left="0" w:firstLine="720"/>
        <w:jc w:val="both"/>
        <w:rPr>
          <w:rFonts w:ascii="Sylfaen" w:hAnsi="Sylfaen" w:cs="Sylfaen"/>
          <w:sz w:val="24"/>
          <w:szCs w:val="24"/>
          <w:lang w:val="ka-GE"/>
        </w:rPr>
      </w:pPr>
    </w:p>
    <w:p w:rsidR="00515518" w:rsidRDefault="00515518" w:rsidP="00B61743">
      <w:pPr>
        <w:pStyle w:val="BodyTextIndent3"/>
        <w:spacing w:after="0" w:line="360" w:lineRule="auto"/>
        <w:ind w:left="0" w:firstLine="720"/>
        <w:jc w:val="both"/>
        <w:rPr>
          <w:rFonts w:ascii="Sylfaen" w:hAnsi="Sylfaen" w:cs="Sylfaen"/>
          <w:sz w:val="24"/>
          <w:szCs w:val="24"/>
          <w:lang w:val="ka-GE"/>
        </w:rPr>
      </w:pPr>
    </w:p>
    <w:p w:rsidR="00515518" w:rsidRDefault="00515518" w:rsidP="00B61743">
      <w:pPr>
        <w:pStyle w:val="BodyTextIndent3"/>
        <w:spacing w:after="0" w:line="360" w:lineRule="auto"/>
        <w:ind w:left="0" w:firstLine="720"/>
        <w:jc w:val="both"/>
        <w:rPr>
          <w:rFonts w:ascii="Sylfaen" w:hAnsi="Sylfaen" w:cs="Sylfaen"/>
          <w:sz w:val="24"/>
          <w:szCs w:val="24"/>
          <w:lang w:val="ka-GE"/>
        </w:rPr>
      </w:pPr>
    </w:p>
    <w:p w:rsidR="00EE644E" w:rsidRDefault="00EE644E" w:rsidP="00B61743">
      <w:pPr>
        <w:pStyle w:val="BodyTextIndent3"/>
        <w:spacing w:after="0" w:line="360" w:lineRule="auto"/>
        <w:ind w:left="0" w:firstLine="720"/>
        <w:jc w:val="both"/>
        <w:rPr>
          <w:rFonts w:ascii="Sylfaen" w:hAnsi="Sylfaen" w:cs="Sylfaen"/>
          <w:sz w:val="24"/>
          <w:szCs w:val="24"/>
          <w:lang w:val="ka-GE"/>
        </w:rPr>
      </w:pPr>
    </w:p>
    <w:p w:rsidR="0084336B" w:rsidRDefault="0084336B" w:rsidP="00B61743">
      <w:pPr>
        <w:pStyle w:val="BodyTextIndent3"/>
        <w:spacing w:after="0" w:line="360" w:lineRule="auto"/>
        <w:ind w:left="0" w:firstLine="720"/>
        <w:jc w:val="both"/>
        <w:rPr>
          <w:rFonts w:ascii="Sylfaen" w:hAnsi="Sylfaen" w:cs="Sylfaen"/>
          <w:sz w:val="24"/>
          <w:szCs w:val="24"/>
          <w:lang w:val="ka-GE"/>
        </w:rPr>
      </w:pPr>
    </w:p>
    <w:p w:rsidR="00EE644E" w:rsidRDefault="00EE644E" w:rsidP="00B61743">
      <w:pPr>
        <w:pStyle w:val="BodyTextIndent3"/>
        <w:spacing w:after="0" w:line="360" w:lineRule="auto"/>
        <w:ind w:left="0" w:firstLine="720"/>
        <w:jc w:val="both"/>
        <w:rPr>
          <w:rFonts w:ascii="Sylfaen" w:hAnsi="Sylfaen" w:cs="Sylfaen"/>
          <w:sz w:val="24"/>
          <w:szCs w:val="24"/>
          <w:lang w:val="ka-GE"/>
        </w:rPr>
      </w:pPr>
    </w:p>
    <w:p w:rsidR="00EE644E" w:rsidRDefault="00EE644E" w:rsidP="00B61743">
      <w:pPr>
        <w:pStyle w:val="BodyTextIndent3"/>
        <w:spacing w:after="0" w:line="360" w:lineRule="auto"/>
        <w:ind w:left="0" w:firstLine="720"/>
        <w:jc w:val="both"/>
        <w:rPr>
          <w:rFonts w:ascii="Sylfaen" w:hAnsi="Sylfaen" w:cs="Sylfaen"/>
          <w:sz w:val="24"/>
          <w:szCs w:val="24"/>
          <w:lang w:val="ka-GE"/>
        </w:rPr>
      </w:pPr>
    </w:p>
    <w:p w:rsidR="003D4723" w:rsidRPr="00AC7E17" w:rsidRDefault="00B61743" w:rsidP="003D4723">
      <w:pPr>
        <w:pStyle w:val="BodyTextIndent3"/>
        <w:spacing w:after="0"/>
        <w:ind w:left="0" w:right="144"/>
        <w:jc w:val="right"/>
        <w:rPr>
          <w:rFonts w:ascii="Sylfaen" w:hAnsi="Sylfaen" w:cs="Sylfaen"/>
          <w:b/>
          <w:sz w:val="24"/>
          <w:szCs w:val="24"/>
          <w:lang w:val="ka-GE"/>
        </w:rPr>
      </w:pPr>
      <w:r w:rsidRPr="00AC7E17">
        <w:rPr>
          <w:rFonts w:ascii="Sylfaen" w:hAnsi="Sylfaen" w:cs="Sylfaen"/>
          <w:b/>
          <w:sz w:val="24"/>
          <w:szCs w:val="24"/>
          <w:lang w:val="ka-GE"/>
        </w:rPr>
        <w:lastRenderedPageBreak/>
        <w:t>ქვემო ალაზნის  სარწყავი არხის და  გრუნტის  წყლების ანალიზის შედეგები</w:t>
      </w:r>
    </w:p>
    <w:p w:rsidR="003D4723" w:rsidRPr="00AC7E17" w:rsidRDefault="003D4723" w:rsidP="003D4723">
      <w:pPr>
        <w:pStyle w:val="BodyTextIndent3"/>
        <w:spacing w:after="0"/>
        <w:ind w:left="0" w:right="144"/>
        <w:jc w:val="right"/>
        <w:rPr>
          <w:rFonts w:ascii="Sylfaen" w:hAnsi="Sylfaen" w:cs="Sylfaen"/>
          <w:sz w:val="24"/>
          <w:szCs w:val="24"/>
          <w:lang w:val="ka-GE"/>
        </w:rPr>
      </w:pPr>
    </w:p>
    <w:p w:rsidR="00B61743" w:rsidRDefault="003D4723" w:rsidP="003D4723">
      <w:pPr>
        <w:pStyle w:val="BodyTextIndent3"/>
        <w:spacing w:after="0"/>
        <w:ind w:left="0" w:right="144"/>
        <w:jc w:val="right"/>
        <w:rPr>
          <w:rFonts w:ascii="Sylfaen" w:hAnsi="Sylfaen"/>
          <w:b/>
          <w:i/>
          <w:sz w:val="24"/>
          <w:szCs w:val="24"/>
          <w:lang w:val="ka-GE"/>
        </w:rPr>
      </w:pPr>
      <w:r w:rsidRPr="00AC7E17">
        <w:rPr>
          <w:rFonts w:ascii="Sylfaen" w:hAnsi="Sylfaen"/>
          <w:b/>
          <w:i/>
          <w:sz w:val="24"/>
          <w:szCs w:val="24"/>
          <w:lang w:val="ka-GE"/>
        </w:rPr>
        <w:t xml:space="preserve">ცხრილი </w:t>
      </w:r>
      <w:r w:rsidRPr="00AC7E17">
        <w:rPr>
          <w:rFonts w:ascii="Sylfaen" w:hAnsi="Sylfaen"/>
          <w:b/>
          <w:i/>
          <w:sz w:val="24"/>
          <w:szCs w:val="24"/>
          <w:lang w:val="ru-RU"/>
        </w:rPr>
        <w:t>№</w:t>
      </w:r>
      <w:r w:rsidRPr="00AC7E17">
        <w:rPr>
          <w:rFonts w:ascii="Sylfaen" w:hAnsi="Sylfaen"/>
          <w:b/>
          <w:i/>
          <w:sz w:val="24"/>
          <w:szCs w:val="24"/>
          <w:lang w:val="ka-GE"/>
        </w:rPr>
        <w:t>3.3.1</w:t>
      </w:r>
    </w:p>
    <w:p w:rsidR="00515518" w:rsidRPr="00AC7E17" w:rsidRDefault="00515518" w:rsidP="003D4723">
      <w:pPr>
        <w:pStyle w:val="BodyTextIndent3"/>
        <w:spacing w:after="0"/>
        <w:ind w:left="0" w:right="144"/>
        <w:jc w:val="right"/>
        <w:rPr>
          <w:rFonts w:ascii="Sylfaen" w:hAnsi="Sylfaen"/>
          <w:sz w:val="24"/>
          <w:szCs w:val="24"/>
          <w:lang w:val="ka-GE"/>
        </w:rPr>
      </w:pPr>
    </w:p>
    <w:tbl>
      <w:tblPr>
        <w:tblpPr w:leftFromText="180" w:rightFromText="180" w:vertAnchor="text" w:horzAnchor="margin" w:tblpY="17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6"/>
        <w:gridCol w:w="2498"/>
        <w:gridCol w:w="1080"/>
        <w:gridCol w:w="1251"/>
        <w:gridCol w:w="1252"/>
        <w:gridCol w:w="2418"/>
      </w:tblGrid>
      <w:tr w:rsidR="00515518" w:rsidRPr="00AC7E17" w:rsidTr="00515518">
        <w:tc>
          <w:tcPr>
            <w:tcW w:w="726" w:type="dxa"/>
            <w:vMerge w:val="restart"/>
            <w:shd w:val="clear" w:color="auto" w:fill="BFBFBF" w:themeFill="background1" w:themeFillShade="BF"/>
            <w:vAlign w:val="center"/>
          </w:tcPr>
          <w:p w:rsidR="00515518" w:rsidRPr="00AC7E17" w:rsidRDefault="00515518" w:rsidP="00515518">
            <w:pPr>
              <w:pStyle w:val="BodyTextIndent3"/>
              <w:spacing w:after="0" w:line="360" w:lineRule="auto"/>
              <w:ind w:left="144" w:right="144"/>
              <w:jc w:val="center"/>
              <w:rPr>
                <w:rFonts w:ascii="Sylfaen" w:hAnsi="Sylfaen"/>
                <w:b/>
                <w:sz w:val="24"/>
                <w:szCs w:val="24"/>
                <w:lang w:val="ru-RU"/>
              </w:rPr>
            </w:pPr>
            <w:r w:rsidRPr="00AC7E17">
              <w:rPr>
                <w:rFonts w:ascii="Sylfaen" w:hAnsi="Sylfaen"/>
                <w:b/>
                <w:sz w:val="24"/>
                <w:szCs w:val="24"/>
                <w:lang w:val="ru-RU"/>
              </w:rPr>
              <w:t>№</w:t>
            </w:r>
          </w:p>
        </w:tc>
        <w:tc>
          <w:tcPr>
            <w:tcW w:w="2498" w:type="dxa"/>
            <w:vMerge w:val="restart"/>
            <w:shd w:val="clear" w:color="auto" w:fill="BFBFBF" w:themeFill="background1" w:themeFillShade="BF"/>
            <w:vAlign w:val="center"/>
          </w:tcPr>
          <w:p w:rsidR="00515518" w:rsidRPr="00AC7E17" w:rsidRDefault="00515518" w:rsidP="00515518">
            <w:pPr>
              <w:pStyle w:val="BodyTextIndent3"/>
              <w:spacing w:after="0" w:line="360" w:lineRule="auto"/>
              <w:ind w:left="144" w:right="144"/>
              <w:jc w:val="center"/>
              <w:rPr>
                <w:rFonts w:ascii="Sylfaen" w:hAnsi="Sylfaen"/>
                <w:b/>
                <w:sz w:val="24"/>
                <w:szCs w:val="24"/>
                <w:lang w:val="ka-GE"/>
              </w:rPr>
            </w:pPr>
            <w:r w:rsidRPr="00AC7E17">
              <w:rPr>
                <w:rFonts w:ascii="Sylfaen" w:hAnsi="Sylfaen"/>
                <w:b/>
                <w:sz w:val="24"/>
                <w:szCs w:val="24"/>
                <w:lang w:val="ka-GE"/>
              </w:rPr>
              <w:t>ნიმუშის აღების ადგილი</w:t>
            </w:r>
          </w:p>
        </w:tc>
        <w:tc>
          <w:tcPr>
            <w:tcW w:w="6001" w:type="dxa"/>
            <w:gridSpan w:val="4"/>
            <w:shd w:val="clear" w:color="auto" w:fill="BFBFBF" w:themeFill="background1" w:themeFillShade="BF"/>
            <w:vAlign w:val="center"/>
          </w:tcPr>
          <w:p w:rsidR="00515518" w:rsidRPr="00AC7E17" w:rsidRDefault="00515518" w:rsidP="00515518">
            <w:pPr>
              <w:pStyle w:val="BodyTextIndent3"/>
              <w:spacing w:after="0" w:line="360" w:lineRule="auto"/>
              <w:ind w:left="144" w:right="144"/>
              <w:jc w:val="center"/>
              <w:rPr>
                <w:rFonts w:ascii="Sylfaen" w:hAnsi="Sylfaen"/>
                <w:b/>
                <w:sz w:val="24"/>
                <w:szCs w:val="24"/>
                <w:lang w:val="ka-GE"/>
              </w:rPr>
            </w:pPr>
          </w:p>
          <w:p w:rsidR="00515518" w:rsidRPr="00AC7E17" w:rsidRDefault="00515518" w:rsidP="00515518">
            <w:pPr>
              <w:pStyle w:val="BodyTextIndent3"/>
              <w:spacing w:after="0" w:line="360" w:lineRule="auto"/>
              <w:ind w:left="144" w:right="144"/>
              <w:jc w:val="center"/>
              <w:rPr>
                <w:rFonts w:ascii="Sylfaen" w:hAnsi="Sylfaen"/>
                <w:b/>
                <w:sz w:val="24"/>
                <w:szCs w:val="24"/>
                <w:lang w:val="ka-GE"/>
              </w:rPr>
            </w:pPr>
            <w:r w:rsidRPr="00AC7E17">
              <w:rPr>
                <w:rFonts w:ascii="Sylfaen" w:hAnsi="Sylfaen"/>
                <w:b/>
                <w:sz w:val="24"/>
                <w:szCs w:val="24"/>
                <w:lang w:val="ka-GE"/>
              </w:rPr>
              <w:t>მაჩვენებლები</w:t>
            </w:r>
          </w:p>
          <w:p w:rsidR="00515518" w:rsidRPr="00AC7E17" w:rsidRDefault="00515518" w:rsidP="00515518">
            <w:pPr>
              <w:pStyle w:val="BodyTextIndent3"/>
              <w:spacing w:after="0" w:line="360" w:lineRule="auto"/>
              <w:ind w:left="144" w:right="144"/>
              <w:jc w:val="center"/>
              <w:rPr>
                <w:rFonts w:ascii="Sylfaen" w:hAnsi="Sylfaen"/>
                <w:b/>
                <w:sz w:val="24"/>
                <w:szCs w:val="24"/>
                <w:lang w:val="ka-GE"/>
              </w:rPr>
            </w:pPr>
          </w:p>
        </w:tc>
      </w:tr>
      <w:tr w:rsidR="00515518" w:rsidRPr="00AC7E17" w:rsidTr="00515518">
        <w:tc>
          <w:tcPr>
            <w:tcW w:w="726" w:type="dxa"/>
            <w:vMerge/>
            <w:shd w:val="clear" w:color="auto" w:fill="BFBFBF" w:themeFill="background1" w:themeFillShade="BF"/>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shd w:val="clear" w:color="auto" w:fill="BFBFBF" w:themeFill="background1" w:themeFillShade="BF"/>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1080" w:type="dxa"/>
            <w:shd w:val="clear" w:color="auto" w:fill="BFBFBF" w:themeFill="background1" w:themeFillShade="BF"/>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r w:rsidRPr="00AC7E17">
              <w:rPr>
                <w:rFonts w:ascii="Sylfaen" w:hAnsi="Sylfaen"/>
                <w:b/>
                <w:sz w:val="24"/>
                <w:szCs w:val="24"/>
                <w:lang w:val="ka-GE"/>
              </w:rPr>
              <w:t>დრო</w:t>
            </w:r>
          </w:p>
        </w:tc>
        <w:tc>
          <w:tcPr>
            <w:tcW w:w="1251" w:type="dxa"/>
            <w:shd w:val="clear" w:color="auto" w:fill="BFBFBF" w:themeFill="background1" w:themeFillShade="BF"/>
            <w:vAlign w:val="center"/>
          </w:tcPr>
          <w:p w:rsidR="00515518" w:rsidRPr="00AC7E17" w:rsidRDefault="00515518" w:rsidP="00515518">
            <w:pPr>
              <w:pStyle w:val="NoSpacing"/>
              <w:spacing w:line="360" w:lineRule="auto"/>
              <w:jc w:val="center"/>
              <w:rPr>
                <w:b/>
                <w:sz w:val="24"/>
                <w:szCs w:val="24"/>
                <w:lang w:val="ru-RU" w:eastAsia="ru-RU"/>
              </w:rPr>
            </w:pPr>
            <w:r w:rsidRPr="00AC7E17">
              <w:rPr>
                <w:b/>
                <w:sz w:val="24"/>
                <w:szCs w:val="24"/>
              </w:rPr>
              <w:t>pH</w:t>
            </w:r>
          </w:p>
        </w:tc>
        <w:tc>
          <w:tcPr>
            <w:tcW w:w="1252" w:type="dxa"/>
            <w:shd w:val="clear" w:color="auto" w:fill="BFBFBF" w:themeFill="background1" w:themeFillShade="BF"/>
            <w:vAlign w:val="center"/>
          </w:tcPr>
          <w:p w:rsidR="00515518" w:rsidRPr="00AC7E17" w:rsidRDefault="00515518" w:rsidP="00515518">
            <w:pPr>
              <w:pStyle w:val="NoSpacing"/>
              <w:spacing w:line="360" w:lineRule="auto"/>
              <w:jc w:val="center"/>
              <w:rPr>
                <w:b/>
                <w:sz w:val="24"/>
                <w:szCs w:val="24"/>
                <w:lang w:val="ru-RU" w:eastAsia="ru-RU"/>
              </w:rPr>
            </w:pPr>
            <w:r w:rsidRPr="00AC7E17">
              <w:rPr>
                <w:b/>
                <w:sz w:val="24"/>
                <w:szCs w:val="24"/>
              </w:rPr>
              <w:t>t</w:t>
            </w:r>
            <w:r w:rsidRPr="00AC7E17">
              <w:rPr>
                <w:b/>
                <w:sz w:val="24"/>
                <w:szCs w:val="24"/>
              </w:rPr>
              <w:sym w:font="Symbol" w:char="F0B0"/>
            </w:r>
            <w:r w:rsidRPr="00AC7E17">
              <w:rPr>
                <w:b/>
                <w:sz w:val="24"/>
                <w:szCs w:val="24"/>
              </w:rPr>
              <w:t>C</w:t>
            </w:r>
          </w:p>
        </w:tc>
        <w:tc>
          <w:tcPr>
            <w:tcW w:w="2418" w:type="dxa"/>
            <w:shd w:val="clear" w:color="auto" w:fill="BFBFBF" w:themeFill="background1" w:themeFillShade="BF"/>
            <w:vAlign w:val="center"/>
          </w:tcPr>
          <w:p w:rsidR="00515518" w:rsidRPr="00AC7E17" w:rsidRDefault="00515518" w:rsidP="00515518">
            <w:pPr>
              <w:pStyle w:val="NoSpacing"/>
              <w:spacing w:line="360" w:lineRule="auto"/>
              <w:jc w:val="center"/>
              <w:rPr>
                <w:rFonts w:ascii="Sylfaen" w:hAnsi="Sylfaen"/>
                <w:b/>
                <w:sz w:val="24"/>
                <w:szCs w:val="24"/>
                <w:lang w:val="ka-GE" w:eastAsia="ru-RU"/>
              </w:rPr>
            </w:pPr>
            <w:r w:rsidRPr="00AC7E17">
              <w:rPr>
                <w:rFonts w:ascii="Sylfaen" w:hAnsi="Sylfaen" w:cs="Sylfaen"/>
                <w:b/>
                <w:sz w:val="24"/>
                <w:szCs w:val="24"/>
              </w:rPr>
              <w:t>მინერალიზაცია</w:t>
            </w:r>
            <w:r w:rsidRPr="00AC7E17">
              <w:rPr>
                <w:rFonts w:ascii="Sylfaen" w:hAnsi="Sylfaen"/>
                <w:b/>
                <w:sz w:val="24"/>
                <w:szCs w:val="24"/>
                <w:lang w:val="ka-GE"/>
              </w:rPr>
              <w:t>,</w:t>
            </w:r>
            <w:r>
              <w:rPr>
                <w:rFonts w:ascii="Sylfaen" w:hAnsi="Sylfaen"/>
                <w:b/>
                <w:sz w:val="24"/>
                <w:szCs w:val="24"/>
                <w:lang w:val="ka-GE"/>
              </w:rPr>
              <w:t xml:space="preserve"> </w:t>
            </w:r>
            <w:r w:rsidRPr="00AC7E17">
              <w:rPr>
                <w:rFonts w:ascii="Sylfaen" w:hAnsi="Sylfaen" w:cs="Sylfaen"/>
                <w:b/>
                <w:sz w:val="24"/>
                <w:szCs w:val="24"/>
              </w:rPr>
              <w:t>გ</w:t>
            </w:r>
            <w:r w:rsidRPr="00AC7E17">
              <w:rPr>
                <w:b/>
                <w:sz w:val="24"/>
                <w:szCs w:val="24"/>
              </w:rPr>
              <w:t>/</w:t>
            </w:r>
            <w:r w:rsidRPr="00AC7E17">
              <w:rPr>
                <w:rFonts w:ascii="Sylfaen" w:hAnsi="Sylfaen" w:cs="Sylfaen"/>
                <w:b/>
                <w:sz w:val="24"/>
                <w:szCs w:val="24"/>
              </w:rPr>
              <w:t>ლ</w:t>
            </w:r>
          </w:p>
        </w:tc>
      </w:tr>
      <w:tr w:rsidR="00515518" w:rsidRPr="00AC7E17" w:rsidTr="00515518">
        <w:trPr>
          <w:trHeight w:val="270"/>
        </w:trPr>
        <w:tc>
          <w:tcPr>
            <w:tcW w:w="726" w:type="dxa"/>
            <w:vMerge w:val="restart"/>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r w:rsidRPr="00AC7E17">
              <w:rPr>
                <w:rFonts w:ascii="Sylfaen" w:hAnsi="Sylfaen"/>
                <w:b/>
                <w:sz w:val="24"/>
                <w:szCs w:val="24"/>
                <w:lang w:val="ka-GE"/>
              </w:rPr>
              <w:t>1</w:t>
            </w:r>
          </w:p>
        </w:tc>
        <w:tc>
          <w:tcPr>
            <w:tcW w:w="2498" w:type="dxa"/>
            <w:vMerge w:val="restart"/>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r w:rsidRPr="00AC7E17">
              <w:rPr>
                <w:rFonts w:ascii="Sylfaen" w:hAnsi="Sylfaen"/>
                <w:b/>
                <w:sz w:val="24"/>
                <w:szCs w:val="24"/>
                <w:lang w:val="ka-GE"/>
              </w:rPr>
              <w:t>ქვემო ალაზნის</w:t>
            </w:r>
          </w:p>
          <w:p w:rsidR="00515518" w:rsidRPr="00AC7E17" w:rsidRDefault="00515518" w:rsidP="00515518">
            <w:pPr>
              <w:pStyle w:val="BodyTextIndent3"/>
              <w:spacing w:after="0" w:line="360" w:lineRule="auto"/>
              <w:ind w:left="0"/>
              <w:jc w:val="center"/>
              <w:rPr>
                <w:rFonts w:ascii="Sylfaen" w:hAnsi="Sylfaen"/>
                <w:b/>
                <w:sz w:val="24"/>
                <w:szCs w:val="24"/>
                <w:lang w:val="ka-GE"/>
              </w:rPr>
            </w:pPr>
            <w:r w:rsidRPr="00AC7E17">
              <w:rPr>
                <w:rFonts w:ascii="Sylfaen" w:hAnsi="Sylfaen"/>
                <w:b/>
                <w:sz w:val="24"/>
                <w:szCs w:val="24"/>
                <w:lang w:val="ka-GE"/>
              </w:rPr>
              <w:t>სარ</w:t>
            </w:r>
            <w:r w:rsidRPr="00AC7E17">
              <w:rPr>
                <w:rFonts w:ascii="Sylfaen" w:hAnsi="Sylfaen"/>
                <w:b/>
                <w:sz w:val="24"/>
                <w:szCs w:val="24"/>
                <w:lang w:val="ka-GE"/>
              </w:rPr>
              <w:softHyphen/>
              <w:t>წ</w:t>
            </w:r>
            <w:r w:rsidRPr="00AC7E17">
              <w:rPr>
                <w:rFonts w:ascii="Sylfaen" w:hAnsi="Sylfaen"/>
                <w:b/>
                <w:sz w:val="24"/>
                <w:szCs w:val="24"/>
                <w:lang w:val="ka-GE"/>
              </w:rPr>
              <w:softHyphen/>
              <w:t>ყავი არხი</w:t>
            </w:r>
          </w:p>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03.2016</w:t>
            </w:r>
          </w:p>
        </w:tc>
        <w:tc>
          <w:tcPr>
            <w:tcW w:w="1251" w:type="dxa"/>
            <w:vAlign w:val="center"/>
          </w:tcPr>
          <w:p w:rsidR="00515518" w:rsidRPr="0084336B" w:rsidRDefault="00B050E2"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7,65</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8.2</w:t>
            </w:r>
          </w:p>
        </w:tc>
        <w:tc>
          <w:tcPr>
            <w:tcW w:w="2418" w:type="dxa"/>
            <w:vAlign w:val="center"/>
          </w:tcPr>
          <w:p w:rsidR="00515518" w:rsidRPr="0084336B" w:rsidRDefault="00E315F3" w:rsidP="00E315F3">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0.250</w:t>
            </w:r>
          </w:p>
        </w:tc>
      </w:tr>
      <w:tr w:rsidR="00515518" w:rsidRPr="00AC7E17" w:rsidTr="00515518">
        <w:trPr>
          <w:trHeight w:val="270"/>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06.2016</w:t>
            </w:r>
          </w:p>
        </w:tc>
        <w:tc>
          <w:tcPr>
            <w:tcW w:w="1251" w:type="dxa"/>
            <w:vAlign w:val="center"/>
          </w:tcPr>
          <w:p w:rsidR="00515518" w:rsidRPr="0084336B" w:rsidRDefault="00515518" w:rsidP="00B050E2">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w:t>
            </w:r>
            <w:r w:rsidR="00B050E2" w:rsidRPr="0084336B">
              <w:rPr>
                <w:rFonts w:ascii="Sylfaen" w:eastAsiaTheme="minorEastAsia" w:hAnsi="Sylfaen" w:cstheme="minorBidi"/>
                <w:sz w:val="24"/>
                <w:szCs w:val="24"/>
                <w:lang w:val="ka-GE"/>
              </w:rPr>
              <w:t>00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20.0</w:t>
            </w:r>
          </w:p>
        </w:tc>
        <w:tc>
          <w:tcPr>
            <w:tcW w:w="2418" w:type="dxa"/>
            <w:vAlign w:val="center"/>
          </w:tcPr>
          <w:p w:rsidR="00515518" w:rsidRPr="0084336B" w:rsidRDefault="00E315F3"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0.290</w:t>
            </w:r>
          </w:p>
        </w:tc>
      </w:tr>
      <w:tr w:rsidR="00515518" w:rsidRPr="00AC7E17" w:rsidTr="00515518">
        <w:trPr>
          <w:trHeight w:val="207"/>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09.2016</w:t>
            </w:r>
          </w:p>
        </w:tc>
        <w:tc>
          <w:tcPr>
            <w:tcW w:w="1251" w:type="dxa"/>
            <w:vAlign w:val="center"/>
          </w:tcPr>
          <w:p w:rsidR="00515518" w:rsidRPr="0084336B" w:rsidRDefault="00515518" w:rsidP="00B050E2">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w:t>
            </w:r>
            <w:r w:rsidR="00B050E2" w:rsidRPr="0084336B">
              <w:rPr>
                <w:rFonts w:ascii="Sylfaen" w:eastAsiaTheme="minorEastAsia" w:hAnsi="Sylfaen" w:cstheme="minorBidi"/>
                <w:sz w:val="24"/>
                <w:szCs w:val="24"/>
                <w:lang w:val="ka-GE"/>
              </w:rPr>
              <w:t>00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21.0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0.268</w:t>
            </w:r>
          </w:p>
        </w:tc>
      </w:tr>
      <w:tr w:rsidR="00515518" w:rsidRPr="00AC7E17" w:rsidTr="00515518">
        <w:trPr>
          <w:trHeight w:val="207"/>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03.2017</w:t>
            </w:r>
          </w:p>
        </w:tc>
        <w:tc>
          <w:tcPr>
            <w:tcW w:w="1251" w:type="dxa"/>
            <w:vAlign w:val="center"/>
          </w:tcPr>
          <w:p w:rsidR="00515518" w:rsidRPr="0084336B" w:rsidRDefault="00B050E2" w:rsidP="00B050E2">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w:t>
            </w:r>
            <w:r w:rsidR="00515518" w:rsidRPr="0084336B">
              <w:rPr>
                <w:rFonts w:ascii="Sylfaen" w:eastAsiaTheme="minorEastAsia" w:hAnsi="Sylfaen" w:cstheme="minorBidi"/>
                <w:sz w:val="24"/>
                <w:szCs w:val="24"/>
                <w:lang w:val="ka-GE"/>
              </w:rPr>
              <w:t>,5</w:t>
            </w:r>
            <w:r w:rsidRPr="0084336B">
              <w:rPr>
                <w:rFonts w:ascii="Sylfaen" w:eastAsiaTheme="minorEastAsia" w:hAnsi="Sylfaen" w:cstheme="minorBidi"/>
                <w:sz w:val="24"/>
                <w:szCs w:val="24"/>
                <w:lang w:val="ka-GE"/>
              </w:rPr>
              <w:t>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9.4</w:t>
            </w:r>
          </w:p>
        </w:tc>
        <w:tc>
          <w:tcPr>
            <w:tcW w:w="2418" w:type="dxa"/>
            <w:vAlign w:val="center"/>
          </w:tcPr>
          <w:p w:rsidR="00515518" w:rsidRPr="0084336B" w:rsidRDefault="00E315F3" w:rsidP="00E315F3">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0.221</w:t>
            </w:r>
          </w:p>
        </w:tc>
      </w:tr>
      <w:tr w:rsidR="00515518" w:rsidRPr="00AC7E17" w:rsidTr="00515518">
        <w:trPr>
          <w:trHeight w:val="234"/>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06.2017</w:t>
            </w:r>
          </w:p>
        </w:tc>
        <w:tc>
          <w:tcPr>
            <w:tcW w:w="1251" w:type="dxa"/>
            <w:vAlign w:val="center"/>
          </w:tcPr>
          <w:p w:rsidR="00515518" w:rsidRPr="0084336B" w:rsidRDefault="00515518" w:rsidP="00B050E2">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w:t>
            </w:r>
            <w:r w:rsidR="00B050E2" w:rsidRPr="0084336B">
              <w:rPr>
                <w:rFonts w:ascii="Sylfaen" w:eastAsiaTheme="minorEastAsia" w:hAnsi="Sylfaen" w:cstheme="minorBidi"/>
                <w:sz w:val="24"/>
                <w:szCs w:val="24"/>
                <w:lang w:val="ka-GE"/>
              </w:rPr>
              <w:t>00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20.0</w:t>
            </w:r>
          </w:p>
        </w:tc>
        <w:tc>
          <w:tcPr>
            <w:tcW w:w="2418" w:type="dxa"/>
            <w:vAlign w:val="center"/>
          </w:tcPr>
          <w:p w:rsidR="00515518" w:rsidRPr="0084336B" w:rsidRDefault="00E315F3"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0.310</w:t>
            </w:r>
          </w:p>
        </w:tc>
      </w:tr>
      <w:tr w:rsidR="00515518" w:rsidRPr="00AC7E17" w:rsidTr="00515518">
        <w:trPr>
          <w:trHeight w:val="261"/>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09.2017</w:t>
            </w:r>
          </w:p>
        </w:tc>
        <w:tc>
          <w:tcPr>
            <w:tcW w:w="1251" w:type="dxa"/>
            <w:vAlign w:val="center"/>
          </w:tcPr>
          <w:p w:rsidR="00515518" w:rsidRPr="0084336B" w:rsidRDefault="00515518" w:rsidP="00B050E2">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w:t>
            </w:r>
            <w:r w:rsidR="00B050E2" w:rsidRPr="0084336B">
              <w:rPr>
                <w:rFonts w:ascii="Sylfaen" w:eastAsiaTheme="minorEastAsia" w:hAnsi="Sylfaen" w:cstheme="minorBidi"/>
                <w:sz w:val="24"/>
                <w:szCs w:val="24"/>
                <w:lang w:val="ka-GE"/>
              </w:rPr>
              <w:t>00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22.0</w:t>
            </w:r>
          </w:p>
        </w:tc>
        <w:tc>
          <w:tcPr>
            <w:tcW w:w="2418" w:type="dxa"/>
            <w:vAlign w:val="center"/>
          </w:tcPr>
          <w:p w:rsidR="00515518" w:rsidRPr="0084336B" w:rsidRDefault="00E315F3"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0.245</w:t>
            </w:r>
          </w:p>
        </w:tc>
      </w:tr>
      <w:tr w:rsidR="00515518" w:rsidRPr="00AC7E17" w:rsidTr="00515518">
        <w:trPr>
          <w:trHeight w:val="216"/>
        </w:trPr>
        <w:tc>
          <w:tcPr>
            <w:tcW w:w="726" w:type="dxa"/>
            <w:vMerge w:val="restart"/>
            <w:vAlign w:val="center"/>
          </w:tcPr>
          <w:p w:rsidR="00515518" w:rsidRPr="00AC7E17" w:rsidRDefault="00515518" w:rsidP="00515518">
            <w:pPr>
              <w:pStyle w:val="NoSpacing"/>
              <w:spacing w:line="360" w:lineRule="auto"/>
              <w:jc w:val="center"/>
              <w:rPr>
                <w:rFonts w:ascii="Sylfaen" w:hAnsi="Sylfaen"/>
                <w:b/>
                <w:sz w:val="24"/>
                <w:szCs w:val="24"/>
                <w:lang w:val="ka-GE" w:eastAsia="ru-RU"/>
              </w:rPr>
            </w:pPr>
            <w:r w:rsidRPr="00AC7E17">
              <w:rPr>
                <w:rFonts w:ascii="Sylfaen" w:hAnsi="Sylfaen"/>
                <w:b/>
                <w:sz w:val="24"/>
                <w:szCs w:val="24"/>
                <w:lang w:val="ka-GE"/>
              </w:rPr>
              <w:t>2</w:t>
            </w:r>
          </w:p>
        </w:tc>
        <w:tc>
          <w:tcPr>
            <w:tcW w:w="2498" w:type="dxa"/>
            <w:vMerge w:val="restart"/>
            <w:vAlign w:val="center"/>
          </w:tcPr>
          <w:p w:rsidR="00515518" w:rsidRPr="00AC7E17" w:rsidRDefault="00515518" w:rsidP="00515518">
            <w:pPr>
              <w:pStyle w:val="NoSpacing"/>
              <w:spacing w:line="360" w:lineRule="auto"/>
              <w:jc w:val="center"/>
              <w:rPr>
                <w:rFonts w:ascii="Sylfaen" w:hAnsi="Sylfaen" w:cs="Sylfaen"/>
                <w:b/>
                <w:sz w:val="24"/>
                <w:szCs w:val="24"/>
                <w:lang w:val="ka-GE"/>
              </w:rPr>
            </w:pPr>
            <w:r w:rsidRPr="00AC7E17">
              <w:rPr>
                <w:rFonts w:ascii="Sylfaen" w:hAnsi="Sylfaen" w:cs="Sylfaen"/>
                <w:b/>
                <w:sz w:val="24"/>
                <w:szCs w:val="24"/>
              </w:rPr>
              <w:t>გრუნტის</w:t>
            </w:r>
          </w:p>
          <w:p w:rsidR="00515518" w:rsidRPr="00AC7E17" w:rsidRDefault="00515518" w:rsidP="00515518">
            <w:pPr>
              <w:pStyle w:val="NoSpacing"/>
              <w:spacing w:line="360" w:lineRule="auto"/>
              <w:jc w:val="center"/>
              <w:rPr>
                <w:rFonts w:ascii="Sylfaen" w:hAnsi="Sylfaen" w:cs="Sylfaen"/>
                <w:b/>
                <w:sz w:val="24"/>
                <w:szCs w:val="24"/>
                <w:lang w:val="ka-GE"/>
              </w:rPr>
            </w:pPr>
            <w:r w:rsidRPr="00AC7E17">
              <w:rPr>
                <w:rFonts w:ascii="Sylfaen" w:hAnsi="Sylfaen" w:cs="Sylfaen"/>
                <w:b/>
                <w:sz w:val="24"/>
                <w:szCs w:val="24"/>
              </w:rPr>
              <w:t>წყალი</w:t>
            </w:r>
          </w:p>
          <w:p w:rsidR="00515518" w:rsidRPr="00AC7E17" w:rsidRDefault="00515518" w:rsidP="00515518">
            <w:pPr>
              <w:pStyle w:val="NoSpacing"/>
              <w:spacing w:line="360" w:lineRule="auto"/>
              <w:jc w:val="center"/>
              <w:rPr>
                <w:rFonts w:ascii="AcadNusx" w:hAnsi="AcadNusx"/>
                <w:sz w:val="24"/>
                <w:szCs w:val="24"/>
                <w:lang w:val="ru-RU" w:eastAsia="ru-RU"/>
              </w:rPr>
            </w:pPr>
            <w:r w:rsidRPr="00AC7E17">
              <w:rPr>
                <w:rFonts w:ascii="AcadNusx" w:hAnsi="AcadNusx"/>
                <w:b/>
                <w:sz w:val="24"/>
                <w:szCs w:val="24"/>
              </w:rPr>
              <w:t>#1</w:t>
            </w: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03.2016</w:t>
            </w:r>
          </w:p>
        </w:tc>
        <w:tc>
          <w:tcPr>
            <w:tcW w:w="1251"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7.50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9.5</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9. 521</w:t>
            </w:r>
          </w:p>
        </w:tc>
      </w:tr>
      <w:tr w:rsidR="00515518" w:rsidRPr="00AC7E17" w:rsidTr="00515518">
        <w:trPr>
          <w:trHeight w:val="216"/>
        </w:trPr>
        <w:tc>
          <w:tcPr>
            <w:tcW w:w="726" w:type="dxa"/>
            <w:vMerge/>
            <w:vAlign w:val="center"/>
          </w:tcPr>
          <w:p w:rsidR="00515518" w:rsidRPr="00AC7E17" w:rsidRDefault="00515518" w:rsidP="00515518">
            <w:pPr>
              <w:pStyle w:val="NoSpacing"/>
              <w:spacing w:line="360" w:lineRule="auto"/>
              <w:jc w:val="center"/>
              <w:rPr>
                <w:rFonts w:ascii="Sylfaen" w:hAnsi="Sylfaen"/>
                <w:b/>
                <w:sz w:val="24"/>
                <w:szCs w:val="24"/>
                <w:lang w:val="ka-GE"/>
              </w:rPr>
            </w:pPr>
          </w:p>
        </w:tc>
        <w:tc>
          <w:tcPr>
            <w:tcW w:w="2498" w:type="dxa"/>
            <w:vMerge/>
            <w:vAlign w:val="center"/>
          </w:tcPr>
          <w:p w:rsidR="00515518" w:rsidRPr="00AC7E17" w:rsidRDefault="00515518" w:rsidP="00515518">
            <w:pPr>
              <w:pStyle w:val="NoSpacing"/>
              <w:spacing w:line="360" w:lineRule="auto"/>
              <w:jc w:val="center"/>
              <w:rPr>
                <w:rFonts w:ascii="Sylfaen" w:hAnsi="Sylfaen" w:cs="Sylfaen"/>
                <w:b/>
                <w:sz w:val="24"/>
                <w:szCs w:val="24"/>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06.2016</w:t>
            </w:r>
          </w:p>
        </w:tc>
        <w:tc>
          <w:tcPr>
            <w:tcW w:w="1251" w:type="dxa"/>
            <w:vAlign w:val="center"/>
          </w:tcPr>
          <w:p w:rsidR="00515518" w:rsidRPr="0084336B" w:rsidRDefault="00516AA5" w:rsidP="00516AA5">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8.00</w:t>
            </w:r>
          </w:p>
        </w:tc>
        <w:tc>
          <w:tcPr>
            <w:tcW w:w="1252" w:type="dxa"/>
            <w:vAlign w:val="center"/>
          </w:tcPr>
          <w:p w:rsidR="00515518" w:rsidRPr="0084336B" w:rsidRDefault="00515518" w:rsidP="00516AA5">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w:t>
            </w:r>
            <w:r w:rsidR="00516AA5" w:rsidRPr="0084336B">
              <w:rPr>
                <w:rFonts w:ascii="Sylfaen" w:eastAsiaTheme="minorEastAsia" w:hAnsi="Sylfaen" w:cstheme="minorBidi"/>
                <w:sz w:val="24"/>
                <w:szCs w:val="24"/>
                <w:lang w:val="ka-GE"/>
              </w:rPr>
              <w:t>2</w:t>
            </w:r>
            <w:r w:rsidRPr="0084336B">
              <w:rPr>
                <w:rFonts w:ascii="Sylfaen" w:eastAsiaTheme="minorEastAsia" w:hAnsi="Sylfaen" w:cstheme="minorBidi"/>
                <w:sz w:val="24"/>
                <w:szCs w:val="24"/>
                <w:lang w:val="ka-GE"/>
              </w:rPr>
              <w:t>.0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11.522</w:t>
            </w:r>
          </w:p>
        </w:tc>
      </w:tr>
      <w:tr w:rsidR="00515518" w:rsidRPr="00AC7E17" w:rsidTr="00515518">
        <w:trPr>
          <w:trHeight w:val="324"/>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09.2016</w:t>
            </w:r>
          </w:p>
        </w:tc>
        <w:tc>
          <w:tcPr>
            <w:tcW w:w="1251"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8.20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21.0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17.555</w:t>
            </w:r>
          </w:p>
        </w:tc>
      </w:tr>
      <w:tr w:rsidR="00515518" w:rsidRPr="00AC7E17" w:rsidTr="00515518">
        <w:trPr>
          <w:trHeight w:val="324"/>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03.2017</w:t>
            </w:r>
          </w:p>
        </w:tc>
        <w:tc>
          <w:tcPr>
            <w:tcW w:w="1251" w:type="dxa"/>
            <w:vAlign w:val="center"/>
          </w:tcPr>
          <w:p w:rsidR="00515518" w:rsidRPr="0084336B" w:rsidRDefault="00515518" w:rsidP="00516AA5">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w:t>
            </w:r>
            <w:r w:rsidR="00516AA5" w:rsidRPr="0084336B">
              <w:rPr>
                <w:rFonts w:ascii="Sylfaen" w:eastAsiaTheme="minorEastAsia" w:hAnsi="Sylfaen" w:cstheme="minorBidi"/>
                <w:sz w:val="24"/>
                <w:szCs w:val="24"/>
                <w:lang w:val="ka-GE"/>
              </w:rPr>
              <w:t>6</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10.0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2.748</w:t>
            </w:r>
          </w:p>
        </w:tc>
      </w:tr>
      <w:tr w:rsidR="00515518" w:rsidRPr="00AC7E17" w:rsidTr="00515518">
        <w:trPr>
          <w:trHeight w:val="314"/>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06.2017</w:t>
            </w:r>
          </w:p>
        </w:tc>
        <w:tc>
          <w:tcPr>
            <w:tcW w:w="1251" w:type="dxa"/>
            <w:vAlign w:val="center"/>
          </w:tcPr>
          <w:p w:rsidR="00515518" w:rsidRPr="0084336B" w:rsidRDefault="00516AA5"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7.5</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22.0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12.524</w:t>
            </w:r>
          </w:p>
        </w:tc>
      </w:tr>
      <w:tr w:rsidR="00515518" w:rsidRPr="00AC7E17" w:rsidTr="00515518">
        <w:trPr>
          <w:trHeight w:val="225"/>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b/>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09.2017</w:t>
            </w:r>
          </w:p>
        </w:tc>
        <w:tc>
          <w:tcPr>
            <w:tcW w:w="1251" w:type="dxa"/>
            <w:vAlign w:val="center"/>
          </w:tcPr>
          <w:p w:rsidR="00515518" w:rsidRPr="0084336B" w:rsidRDefault="00515518" w:rsidP="00516AA5">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8.</w:t>
            </w:r>
            <w:r w:rsidR="00516AA5" w:rsidRPr="0084336B">
              <w:rPr>
                <w:rFonts w:ascii="Sylfaen" w:eastAsiaTheme="minorEastAsia" w:hAnsi="Sylfaen" w:cstheme="minorBidi"/>
                <w:sz w:val="24"/>
                <w:szCs w:val="24"/>
                <w:lang w:val="ka-GE"/>
              </w:rPr>
              <w:t>00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21.0</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11.633</w:t>
            </w:r>
          </w:p>
        </w:tc>
      </w:tr>
      <w:tr w:rsidR="00515518" w:rsidRPr="00AC7E17" w:rsidTr="00515518">
        <w:trPr>
          <w:trHeight w:val="234"/>
        </w:trPr>
        <w:tc>
          <w:tcPr>
            <w:tcW w:w="726" w:type="dxa"/>
            <w:vMerge w:val="restart"/>
            <w:vAlign w:val="center"/>
          </w:tcPr>
          <w:p w:rsidR="00515518" w:rsidRPr="00AC7E17" w:rsidRDefault="00515518" w:rsidP="00515518">
            <w:pPr>
              <w:pStyle w:val="NoSpacing"/>
              <w:spacing w:line="360" w:lineRule="auto"/>
              <w:jc w:val="center"/>
              <w:rPr>
                <w:rFonts w:ascii="Sylfaen" w:hAnsi="Sylfaen"/>
                <w:b/>
                <w:sz w:val="24"/>
                <w:szCs w:val="24"/>
                <w:lang w:val="ka-GE" w:eastAsia="ru-RU"/>
              </w:rPr>
            </w:pPr>
            <w:r w:rsidRPr="00AC7E17">
              <w:rPr>
                <w:rFonts w:ascii="Sylfaen" w:hAnsi="Sylfaen"/>
                <w:b/>
                <w:sz w:val="24"/>
                <w:szCs w:val="24"/>
                <w:lang w:val="ka-GE"/>
              </w:rPr>
              <w:t>3</w:t>
            </w:r>
          </w:p>
        </w:tc>
        <w:tc>
          <w:tcPr>
            <w:tcW w:w="2498" w:type="dxa"/>
            <w:vMerge w:val="restart"/>
            <w:vAlign w:val="center"/>
          </w:tcPr>
          <w:p w:rsidR="00515518" w:rsidRPr="00AC7E17" w:rsidRDefault="00515518" w:rsidP="00515518">
            <w:pPr>
              <w:pStyle w:val="NoSpacing"/>
              <w:spacing w:line="360" w:lineRule="auto"/>
              <w:jc w:val="center"/>
              <w:rPr>
                <w:rFonts w:ascii="Sylfaen" w:hAnsi="Sylfaen" w:cs="Sylfaen"/>
                <w:b/>
                <w:sz w:val="24"/>
                <w:szCs w:val="24"/>
                <w:lang w:val="ka-GE"/>
              </w:rPr>
            </w:pPr>
            <w:r w:rsidRPr="00AC7E17">
              <w:rPr>
                <w:rFonts w:ascii="Sylfaen" w:hAnsi="Sylfaen" w:cs="Sylfaen"/>
                <w:b/>
                <w:sz w:val="24"/>
                <w:szCs w:val="24"/>
              </w:rPr>
              <w:t>გრუნტის</w:t>
            </w:r>
          </w:p>
          <w:p w:rsidR="00515518" w:rsidRPr="00AC7E17" w:rsidRDefault="00515518" w:rsidP="00515518">
            <w:pPr>
              <w:pStyle w:val="NoSpacing"/>
              <w:spacing w:line="360" w:lineRule="auto"/>
              <w:jc w:val="center"/>
              <w:rPr>
                <w:rFonts w:ascii="Sylfaen" w:hAnsi="Sylfaen" w:cs="Sylfaen"/>
                <w:b/>
                <w:sz w:val="24"/>
                <w:szCs w:val="24"/>
                <w:lang w:val="ka-GE"/>
              </w:rPr>
            </w:pPr>
            <w:r w:rsidRPr="00AC7E17">
              <w:rPr>
                <w:rFonts w:ascii="Sylfaen" w:hAnsi="Sylfaen" w:cs="Sylfaen"/>
                <w:b/>
                <w:sz w:val="24"/>
                <w:szCs w:val="24"/>
              </w:rPr>
              <w:t>წყალი</w:t>
            </w:r>
          </w:p>
          <w:p w:rsidR="00515518" w:rsidRPr="00AC7E17" w:rsidRDefault="00515518" w:rsidP="00515518">
            <w:pPr>
              <w:pStyle w:val="NoSpacing"/>
              <w:spacing w:line="360" w:lineRule="auto"/>
              <w:jc w:val="center"/>
              <w:rPr>
                <w:rFonts w:ascii="AcadNusx" w:hAnsi="AcadNusx"/>
                <w:sz w:val="24"/>
                <w:szCs w:val="24"/>
                <w:lang w:val="ru-RU" w:eastAsia="ru-RU"/>
              </w:rPr>
            </w:pPr>
            <w:r w:rsidRPr="00AC7E17">
              <w:rPr>
                <w:rFonts w:ascii="AcadNusx" w:hAnsi="AcadNusx"/>
                <w:b/>
                <w:sz w:val="24"/>
                <w:szCs w:val="24"/>
              </w:rPr>
              <w:t>#2</w:t>
            </w:r>
          </w:p>
        </w:tc>
        <w:tc>
          <w:tcPr>
            <w:tcW w:w="1080"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lang w:val="ka-GE"/>
              </w:rPr>
              <w:t>03.2016</w:t>
            </w:r>
          </w:p>
        </w:tc>
        <w:tc>
          <w:tcPr>
            <w:tcW w:w="1251" w:type="dxa"/>
            <w:vAlign w:val="center"/>
          </w:tcPr>
          <w:p w:rsidR="00515518" w:rsidRPr="0084336B" w:rsidRDefault="00515518" w:rsidP="00516AA5">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7.</w:t>
            </w:r>
            <w:r w:rsidR="00516AA5" w:rsidRPr="0084336B">
              <w:rPr>
                <w:rFonts w:ascii="Sylfaen" w:eastAsiaTheme="minorEastAsia" w:hAnsi="Sylfaen" w:cstheme="minorBidi"/>
                <w:sz w:val="24"/>
                <w:szCs w:val="24"/>
                <w:lang w:val="ka-GE"/>
              </w:rPr>
              <w:t>50</w:t>
            </w:r>
          </w:p>
        </w:tc>
        <w:tc>
          <w:tcPr>
            <w:tcW w:w="1252"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9.2</w:t>
            </w:r>
          </w:p>
        </w:tc>
        <w:tc>
          <w:tcPr>
            <w:tcW w:w="2418" w:type="dxa"/>
            <w:vAlign w:val="center"/>
          </w:tcPr>
          <w:p w:rsidR="00515518" w:rsidRPr="0084336B" w:rsidRDefault="00515518" w:rsidP="00515518">
            <w:pPr>
              <w:pStyle w:val="NoSpacing"/>
              <w:spacing w:line="360" w:lineRule="auto"/>
              <w:jc w:val="center"/>
              <w:rPr>
                <w:rFonts w:ascii="Sylfaen" w:eastAsiaTheme="minorEastAsia" w:hAnsi="Sylfaen" w:cstheme="minorBidi"/>
                <w:sz w:val="24"/>
                <w:szCs w:val="24"/>
                <w:lang w:val="ka-GE"/>
              </w:rPr>
            </w:pPr>
            <w:r w:rsidRPr="0084336B">
              <w:rPr>
                <w:rFonts w:ascii="Sylfaen" w:eastAsiaTheme="minorEastAsia" w:hAnsi="Sylfaen" w:cstheme="minorBidi"/>
                <w:sz w:val="24"/>
                <w:szCs w:val="24"/>
                <w:lang w:val="ka-GE"/>
              </w:rPr>
              <w:t>6.660</w:t>
            </w:r>
          </w:p>
        </w:tc>
      </w:tr>
      <w:tr w:rsidR="00515518" w:rsidRPr="00AC7E17" w:rsidTr="00515518">
        <w:trPr>
          <w:trHeight w:val="234"/>
        </w:trPr>
        <w:tc>
          <w:tcPr>
            <w:tcW w:w="726" w:type="dxa"/>
            <w:vMerge/>
            <w:vAlign w:val="center"/>
          </w:tcPr>
          <w:p w:rsidR="00515518" w:rsidRPr="00AC7E17" w:rsidRDefault="00515518" w:rsidP="00515518">
            <w:pPr>
              <w:pStyle w:val="NoSpacing"/>
              <w:spacing w:line="360" w:lineRule="auto"/>
              <w:jc w:val="center"/>
              <w:rPr>
                <w:rFonts w:ascii="Sylfaen" w:hAnsi="Sylfaen"/>
                <w:b/>
                <w:sz w:val="24"/>
                <w:szCs w:val="24"/>
                <w:lang w:val="ka-GE"/>
              </w:rPr>
            </w:pPr>
          </w:p>
        </w:tc>
        <w:tc>
          <w:tcPr>
            <w:tcW w:w="2498" w:type="dxa"/>
            <w:vMerge/>
            <w:vAlign w:val="center"/>
          </w:tcPr>
          <w:p w:rsidR="00515518" w:rsidRPr="00AC7E17" w:rsidRDefault="00515518" w:rsidP="00515518">
            <w:pPr>
              <w:pStyle w:val="NoSpacing"/>
              <w:spacing w:line="360" w:lineRule="auto"/>
              <w:jc w:val="center"/>
              <w:rPr>
                <w:rFonts w:ascii="Sylfaen" w:hAnsi="Sylfaen" w:cs="Sylfaen"/>
                <w:b/>
                <w:sz w:val="24"/>
                <w:szCs w:val="24"/>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06.2016</w:t>
            </w:r>
          </w:p>
        </w:tc>
        <w:tc>
          <w:tcPr>
            <w:tcW w:w="1251" w:type="dxa"/>
            <w:vAlign w:val="center"/>
          </w:tcPr>
          <w:p w:rsidR="00515518" w:rsidRPr="00AC7E17" w:rsidRDefault="00516AA5" w:rsidP="00515518">
            <w:pPr>
              <w:pStyle w:val="NoSpacing"/>
              <w:spacing w:line="360" w:lineRule="auto"/>
              <w:jc w:val="center"/>
              <w:rPr>
                <w:rFonts w:ascii="Sylfaen" w:hAnsi="Sylfaen"/>
                <w:sz w:val="24"/>
                <w:szCs w:val="24"/>
                <w:lang w:val="ka-GE"/>
              </w:rPr>
            </w:pPr>
            <w:r>
              <w:rPr>
                <w:rFonts w:ascii="Sylfaen" w:hAnsi="Sylfaen"/>
                <w:sz w:val="24"/>
                <w:szCs w:val="24"/>
                <w:lang w:val="ka-GE"/>
              </w:rPr>
              <w:t>7.50</w:t>
            </w:r>
          </w:p>
        </w:tc>
        <w:tc>
          <w:tcPr>
            <w:tcW w:w="1252"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lang w:val="ka-GE"/>
              </w:rPr>
              <w:t>20.</w:t>
            </w:r>
            <w:r w:rsidRPr="00AC7E17">
              <w:rPr>
                <w:rFonts w:ascii="Sylfaen" w:hAnsi="Sylfaen"/>
                <w:sz w:val="24"/>
                <w:szCs w:val="24"/>
              </w:rPr>
              <w:t>0</w:t>
            </w:r>
          </w:p>
        </w:tc>
        <w:tc>
          <w:tcPr>
            <w:tcW w:w="2418"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rPr>
              <w:t>8</w:t>
            </w:r>
            <w:r w:rsidRPr="00AC7E17">
              <w:rPr>
                <w:rFonts w:ascii="Sylfaen" w:hAnsi="Sylfaen"/>
                <w:sz w:val="24"/>
                <w:szCs w:val="24"/>
                <w:lang w:val="ka-GE"/>
              </w:rPr>
              <w:t>.</w:t>
            </w:r>
            <w:r w:rsidRPr="00AC7E17">
              <w:rPr>
                <w:rFonts w:ascii="Sylfaen" w:hAnsi="Sylfaen"/>
                <w:sz w:val="24"/>
                <w:szCs w:val="24"/>
              </w:rPr>
              <w:t>5</w:t>
            </w:r>
            <w:r w:rsidRPr="00AC7E17">
              <w:rPr>
                <w:rFonts w:ascii="Sylfaen" w:hAnsi="Sylfaen"/>
                <w:sz w:val="24"/>
                <w:szCs w:val="24"/>
                <w:lang w:val="ka-GE"/>
              </w:rPr>
              <w:t>4</w:t>
            </w:r>
            <w:r w:rsidRPr="00AC7E17">
              <w:rPr>
                <w:rFonts w:ascii="Sylfaen" w:hAnsi="Sylfaen"/>
                <w:sz w:val="24"/>
                <w:szCs w:val="24"/>
              </w:rPr>
              <w:t>2</w:t>
            </w:r>
          </w:p>
        </w:tc>
      </w:tr>
      <w:tr w:rsidR="00515518" w:rsidRPr="00AC7E17" w:rsidTr="00515518">
        <w:trPr>
          <w:trHeight w:val="261"/>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09.2016</w:t>
            </w:r>
          </w:p>
        </w:tc>
        <w:tc>
          <w:tcPr>
            <w:tcW w:w="1251"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8.</w:t>
            </w:r>
            <w:r w:rsidRPr="00AC7E17">
              <w:rPr>
                <w:rFonts w:ascii="Sylfaen" w:hAnsi="Sylfaen"/>
                <w:sz w:val="24"/>
                <w:szCs w:val="24"/>
              </w:rPr>
              <w:t>2</w:t>
            </w:r>
            <w:r w:rsidRPr="00AC7E17">
              <w:rPr>
                <w:rFonts w:ascii="Sylfaen" w:hAnsi="Sylfaen"/>
                <w:sz w:val="24"/>
                <w:szCs w:val="24"/>
                <w:lang w:val="ka-GE"/>
              </w:rPr>
              <w:t>0</w:t>
            </w:r>
          </w:p>
        </w:tc>
        <w:tc>
          <w:tcPr>
            <w:tcW w:w="1252"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lang w:val="ka-GE"/>
              </w:rPr>
              <w:t>21.</w:t>
            </w:r>
            <w:r w:rsidRPr="00AC7E17">
              <w:rPr>
                <w:rFonts w:ascii="Sylfaen" w:hAnsi="Sylfaen"/>
                <w:sz w:val="24"/>
                <w:szCs w:val="24"/>
              </w:rPr>
              <w:t>2</w:t>
            </w:r>
          </w:p>
        </w:tc>
        <w:tc>
          <w:tcPr>
            <w:tcW w:w="2418"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1</w:t>
            </w:r>
            <w:r w:rsidRPr="00AC7E17">
              <w:rPr>
                <w:rFonts w:ascii="Sylfaen" w:hAnsi="Sylfaen"/>
                <w:sz w:val="24"/>
                <w:szCs w:val="24"/>
              </w:rPr>
              <w:t>1</w:t>
            </w:r>
            <w:r w:rsidRPr="00AC7E17">
              <w:rPr>
                <w:rFonts w:ascii="Sylfaen" w:hAnsi="Sylfaen"/>
                <w:sz w:val="24"/>
                <w:szCs w:val="24"/>
                <w:lang w:val="ka-GE"/>
              </w:rPr>
              <w:t>.</w:t>
            </w:r>
            <w:r w:rsidRPr="00AC7E17">
              <w:rPr>
                <w:rFonts w:ascii="Sylfaen" w:hAnsi="Sylfaen"/>
                <w:sz w:val="24"/>
                <w:szCs w:val="24"/>
              </w:rPr>
              <w:t>23</w:t>
            </w:r>
            <w:r w:rsidRPr="00AC7E17">
              <w:rPr>
                <w:rFonts w:ascii="Sylfaen" w:hAnsi="Sylfaen"/>
                <w:sz w:val="24"/>
                <w:szCs w:val="24"/>
                <w:lang w:val="ka-GE"/>
              </w:rPr>
              <w:t>0</w:t>
            </w:r>
          </w:p>
        </w:tc>
      </w:tr>
      <w:tr w:rsidR="00515518" w:rsidRPr="00AC7E17" w:rsidTr="00515518">
        <w:trPr>
          <w:trHeight w:val="261"/>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03.2017</w:t>
            </w:r>
          </w:p>
        </w:tc>
        <w:tc>
          <w:tcPr>
            <w:tcW w:w="1251"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7.</w:t>
            </w:r>
            <w:r w:rsidR="00516AA5">
              <w:rPr>
                <w:rFonts w:ascii="Sylfaen" w:hAnsi="Sylfaen"/>
                <w:sz w:val="24"/>
                <w:szCs w:val="24"/>
                <w:lang w:val="ka-GE"/>
              </w:rPr>
              <w:t>50</w:t>
            </w:r>
          </w:p>
        </w:tc>
        <w:tc>
          <w:tcPr>
            <w:tcW w:w="1252"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10.0</w:t>
            </w:r>
          </w:p>
        </w:tc>
        <w:tc>
          <w:tcPr>
            <w:tcW w:w="2418"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10.500</w:t>
            </w:r>
          </w:p>
        </w:tc>
      </w:tr>
      <w:tr w:rsidR="00515518" w:rsidRPr="00AC7E17" w:rsidTr="00515518">
        <w:trPr>
          <w:trHeight w:val="297"/>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06.2017</w:t>
            </w:r>
          </w:p>
        </w:tc>
        <w:tc>
          <w:tcPr>
            <w:tcW w:w="1251"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7.80</w:t>
            </w:r>
          </w:p>
        </w:tc>
        <w:tc>
          <w:tcPr>
            <w:tcW w:w="1252"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lang w:val="ka-GE"/>
              </w:rPr>
              <w:t>2</w:t>
            </w:r>
            <w:r w:rsidRPr="00AC7E17">
              <w:rPr>
                <w:rFonts w:ascii="Sylfaen" w:hAnsi="Sylfaen"/>
                <w:sz w:val="24"/>
                <w:szCs w:val="24"/>
              </w:rPr>
              <w:t>2</w:t>
            </w:r>
            <w:r w:rsidRPr="00AC7E17">
              <w:rPr>
                <w:rFonts w:ascii="Sylfaen" w:hAnsi="Sylfaen"/>
                <w:sz w:val="24"/>
                <w:szCs w:val="24"/>
                <w:lang w:val="ka-GE"/>
              </w:rPr>
              <w:t>.</w:t>
            </w:r>
            <w:r w:rsidRPr="00AC7E17">
              <w:rPr>
                <w:rFonts w:ascii="Sylfaen" w:hAnsi="Sylfaen"/>
                <w:sz w:val="24"/>
                <w:szCs w:val="24"/>
              </w:rPr>
              <w:t>0</w:t>
            </w:r>
          </w:p>
        </w:tc>
        <w:tc>
          <w:tcPr>
            <w:tcW w:w="2418" w:type="dxa"/>
            <w:vAlign w:val="center"/>
          </w:tcPr>
          <w:p w:rsidR="00515518" w:rsidRPr="00AC7E17" w:rsidRDefault="00515518" w:rsidP="00515518">
            <w:pPr>
              <w:pStyle w:val="NoSpacing"/>
              <w:spacing w:line="360" w:lineRule="auto"/>
              <w:jc w:val="center"/>
              <w:rPr>
                <w:rFonts w:ascii="Sylfaen" w:hAnsi="Sylfaen"/>
                <w:sz w:val="24"/>
                <w:szCs w:val="24"/>
              </w:rPr>
            </w:pPr>
            <w:r w:rsidRPr="00AC7E17">
              <w:rPr>
                <w:rFonts w:ascii="Sylfaen" w:hAnsi="Sylfaen"/>
                <w:sz w:val="24"/>
                <w:szCs w:val="24"/>
                <w:lang w:val="ka-GE"/>
              </w:rPr>
              <w:t>15.</w:t>
            </w:r>
            <w:r w:rsidRPr="00AC7E17">
              <w:rPr>
                <w:rFonts w:ascii="Sylfaen" w:hAnsi="Sylfaen"/>
                <w:sz w:val="24"/>
                <w:szCs w:val="24"/>
              </w:rPr>
              <w:t>352</w:t>
            </w:r>
          </w:p>
        </w:tc>
      </w:tr>
      <w:tr w:rsidR="00515518" w:rsidRPr="00AC7E17" w:rsidTr="00515518">
        <w:trPr>
          <w:trHeight w:val="287"/>
        </w:trPr>
        <w:tc>
          <w:tcPr>
            <w:tcW w:w="726"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2498" w:type="dxa"/>
            <w:vMerge/>
            <w:vAlign w:val="center"/>
          </w:tcPr>
          <w:p w:rsidR="00515518" w:rsidRPr="00AC7E17" w:rsidRDefault="00515518" w:rsidP="00515518">
            <w:pPr>
              <w:pStyle w:val="BodyTextIndent3"/>
              <w:spacing w:after="0" w:line="360" w:lineRule="auto"/>
              <w:ind w:left="0"/>
              <w:jc w:val="center"/>
              <w:rPr>
                <w:rFonts w:ascii="Sylfaen" w:hAnsi="Sylfaen"/>
                <w:sz w:val="24"/>
                <w:szCs w:val="24"/>
                <w:lang w:val="ka-GE"/>
              </w:rPr>
            </w:pPr>
          </w:p>
        </w:tc>
        <w:tc>
          <w:tcPr>
            <w:tcW w:w="1080"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09.2017</w:t>
            </w:r>
          </w:p>
        </w:tc>
        <w:tc>
          <w:tcPr>
            <w:tcW w:w="1251"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rPr>
              <w:t>8</w:t>
            </w:r>
            <w:r w:rsidRPr="00AC7E17">
              <w:rPr>
                <w:rFonts w:ascii="Sylfaen" w:hAnsi="Sylfaen"/>
                <w:sz w:val="24"/>
                <w:szCs w:val="24"/>
                <w:lang w:val="ka-GE"/>
              </w:rPr>
              <w:t>.</w:t>
            </w:r>
            <w:r w:rsidRPr="00AC7E17">
              <w:rPr>
                <w:rFonts w:ascii="Sylfaen" w:hAnsi="Sylfaen"/>
                <w:sz w:val="24"/>
                <w:szCs w:val="24"/>
              </w:rPr>
              <w:t>0</w:t>
            </w:r>
            <w:r w:rsidRPr="00AC7E17">
              <w:rPr>
                <w:rFonts w:ascii="Sylfaen" w:hAnsi="Sylfaen"/>
                <w:sz w:val="24"/>
                <w:szCs w:val="24"/>
                <w:lang w:val="ka-GE"/>
              </w:rPr>
              <w:t>0</w:t>
            </w:r>
          </w:p>
        </w:tc>
        <w:tc>
          <w:tcPr>
            <w:tcW w:w="1252"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21.0</w:t>
            </w:r>
          </w:p>
        </w:tc>
        <w:tc>
          <w:tcPr>
            <w:tcW w:w="2418" w:type="dxa"/>
            <w:vAlign w:val="center"/>
          </w:tcPr>
          <w:p w:rsidR="00515518" w:rsidRPr="00AC7E17" w:rsidRDefault="00515518" w:rsidP="00515518">
            <w:pPr>
              <w:pStyle w:val="NoSpacing"/>
              <w:spacing w:line="360" w:lineRule="auto"/>
              <w:jc w:val="center"/>
              <w:rPr>
                <w:rFonts w:ascii="Sylfaen" w:hAnsi="Sylfaen"/>
                <w:sz w:val="24"/>
                <w:szCs w:val="24"/>
                <w:lang w:val="ka-GE"/>
              </w:rPr>
            </w:pPr>
            <w:r w:rsidRPr="00AC7E17">
              <w:rPr>
                <w:rFonts w:ascii="Sylfaen" w:hAnsi="Sylfaen"/>
                <w:sz w:val="24"/>
                <w:szCs w:val="24"/>
                <w:lang w:val="ka-GE"/>
              </w:rPr>
              <w:t>1</w:t>
            </w:r>
            <w:r w:rsidRPr="00AC7E17">
              <w:rPr>
                <w:rFonts w:ascii="Sylfaen" w:hAnsi="Sylfaen"/>
                <w:sz w:val="24"/>
                <w:szCs w:val="24"/>
              </w:rPr>
              <w:t>0</w:t>
            </w:r>
            <w:r w:rsidRPr="00AC7E17">
              <w:rPr>
                <w:rFonts w:ascii="Sylfaen" w:hAnsi="Sylfaen"/>
                <w:sz w:val="24"/>
                <w:szCs w:val="24"/>
                <w:lang w:val="ka-GE"/>
              </w:rPr>
              <w:t>.</w:t>
            </w:r>
            <w:r w:rsidRPr="00AC7E17">
              <w:rPr>
                <w:rFonts w:ascii="Sylfaen" w:hAnsi="Sylfaen"/>
                <w:sz w:val="24"/>
                <w:szCs w:val="24"/>
              </w:rPr>
              <w:t>9</w:t>
            </w:r>
            <w:r w:rsidRPr="00AC7E17">
              <w:rPr>
                <w:rFonts w:ascii="Sylfaen" w:hAnsi="Sylfaen"/>
                <w:sz w:val="24"/>
                <w:szCs w:val="24"/>
                <w:lang w:val="ka-GE"/>
              </w:rPr>
              <w:t>50</w:t>
            </w:r>
          </w:p>
        </w:tc>
      </w:tr>
    </w:tbl>
    <w:p w:rsidR="0092626B" w:rsidRDefault="0092626B" w:rsidP="003740EC">
      <w:pPr>
        <w:spacing w:before="120" w:after="0" w:line="360" w:lineRule="auto"/>
        <w:ind w:left="-86" w:firstLine="562"/>
        <w:jc w:val="both"/>
        <w:rPr>
          <w:rFonts w:ascii="Sylfaen" w:hAnsi="Sylfaen" w:cs="Sylfaen"/>
          <w:sz w:val="24"/>
          <w:szCs w:val="24"/>
          <w:lang w:val="ka-GE"/>
        </w:rPr>
      </w:pPr>
    </w:p>
    <w:p w:rsidR="00B61743" w:rsidRPr="00AC7E17" w:rsidRDefault="00B61743" w:rsidP="003740EC">
      <w:pPr>
        <w:spacing w:before="120" w:after="0" w:line="360" w:lineRule="auto"/>
        <w:ind w:left="-86" w:firstLine="562"/>
        <w:jc w:val="both"/>
        <w:rPr>
          <w:rFonts w:ascii="Sylfaen" w:hAnsi="Sylfaen"/>
          <w:sz w:val="24"/>
          <w:szCs w:val="24"/>
          <w:lang w:val="ka-GE"/>
        </w:rPr>
      </w:pPr>
      <w:r w:rsidRPr="00AC7E17">
        <w:rPr>
          <w:rFonts w:ascii="Sylfaen" w:hAnsi="Sylfaen" w:cs="Sylfaen"/>
          <w:sz w:val="24"/>
          <w:szCs w:val="24"/>
          <w:lang w:val="ka-GE"/>
        </w:rPr>
        <w:lastRenderedPageBreak/>
        <w:t>ასევე დიდი მნიშვნელობა აქვს გრუნტის წყლების მინერალიზაციის ხარისხის მონიტორინგს. ალაზნის ვე</w:t>
      </w:r>
      <w:r w:rsidRPr="00AC7E17">
        <w:rPr>
          <w:rFonts w:ascii="Sylfaen" w:hAnsi="Sylfaen" w:cs="Sylfaen"/>
          <w:sz w:val="24"/>
          <w:szCs w:val="24"/>
          <w:lang w:val="ka-GE"/>
        </w:rPr>
        <w:softHyphen/>
        <w:t>ლის გრუნტის წყლები საკმაოდ მინერალიზებულია</w:t>
      </w:r>
      <w:r w:rsidRPr="00AC7E17">
        <w:rPr>
          <w:rFonts w:ascii="AcadNusx" w:hAnsi="AcadNusx"/>
          <w:sz w:val="24"/>
          <w:szCs w:val="24"/>
          <w:lang w:val="ka-GE"/>
        </w:rPr>
        <w:t>,</w:t>
      </w:r>
      <w:r w:rsidRPr="00AC7E17">
        <w:rPr>
          <w:rFonts w:ascii="Sylfaen" w:hAnsi="Sylfaen"/>
          <w:sz w:val="24"/>
          <w:szCs w:val="24"/>
          <w:lang w:val="ka-GE"/>
        </w:rPr>
        <w:t xml:space="preserve"> </w:t>
      </w:r>
      <w:r w:rsidRPr="00AC7E17">
        <w:rPr>
          <w:rFonts w:ascii="Sylfaen" w:hAnsi="Sylfaen" w:cs="Sylfaen"/>
          <w:sz w:val="24"/>
          <w:szCs w:val="24"/>
          <w:lang w:val="ka-GE"/>
        </w:rPr>
        <w:t>მარილიანია</w:t>
      </w:r>
      <w:r w:rsidRPr="00AC7E17">
        <w:rPr>
          <w:rFonts w:ascii="AcadNusx" w:hAnsi="AcadNusx"/>
          <w:sz w:val="24"/>
          <w:szCs w:val="24"/>
          <w:lang w:val="ka-GE"/>
        </w:rPr>
        <w:t xml:space="preserve">, </w:t>
      </w:r>
      <w:r w:rsidRPr="00AC7E17">
        <w:rPr>
          <w:rFonts w:ascii="Sylfaen" w:hAnsi="Sylfaen" w:cs="Sylfaen"/>
          <w:sz w:val="24"/>
          <w:szCs w:val="24"/>
          <w:lang w:val="ka-GE"/>
        </w:rPr>
        <w:t>მათი დონე მერყეობს სხვადა</w:t>
      </w:r>
      <w:r w:rsidRPr="00AC7E17">
        <w:rPr>
          <w:rFonts w:ascii="Sylfaen" w:hAnsi="Sylfaen" w:cs="Sylfaen"/>
          <w:sz w:val="24"/>
          <w:szCs w:val="24"/>
          <w:lang w:val="ka-GE"/>
        </w:rPr>
        <w:softHyphen/>
        <w:t>სხვა ფარგლებში</w:t>
      </w:r>
      <w:r w:rsidRPr="00AC7E17">
        <w:rPr>
          <w:rFonts w:ascii="AcadNusx" w:hAnsi="AcadNusx"/>
          <w:sz w:val="24"/>
          <w:szCs w:val="24"/>
          <w:lang w:val="ka-GE"/>
        </w:rPr>
        <w:t xml:space="preserve">. </w:t>
      </w:r>
      <w:r w:rsidRPr="00AC7E17">
        <w:rPr>
          <w:rFonts w:ascii="Sylfaen" w:hAnsi="Sylfaen" w:cs="Sylfaen"/>
          <w:sz w:val="24"/>
          <w:szCs w:val="24"/>
          <w:lang w:val="ka-GE"/>
        </w:rPr>
        <w:t>როგორც  ცხრ</w:t>
      </w:r>
      <w:r w:rsidRPr="00AC7E17">
        <w:rPr>
          <w:rFonts w:ascii="Sylfaen" w:hAnsi="Sylfaen"/>
          <w:sz w:val="24"/>
          <w:szCs w:val="24"/>
          <w:lang w:val="ka-GE"/>
        </w:rPr>
        <w:t>ილი №</w:t>
      </w:r>
      <w:r w:rsidR="008A57F0">
        <w:rPr>
          <w:rFonts w:ascii="Sylfaen" w:hAnsi="Sylfaen"/>
          <w:sz w:val="24"/>
          <w:szCs w:val="24"/>
          <w:lang w:val="ka-GE"/>
        </w:rPr>
        <w:t>3.3.</w:t>
      </w:r>
      <w:r w:rsidRPr="00AC7E17">
        <w:rPr>
          <w:rFonts w:ascii="Sylfaen" w:hAnsi="Sylfaen"/>
          <w:sz w:val="24"/>
          <w:szCs w:val="24"/>
          <w:lang w:val="ka-GE"/>
        </w:rPr>
        <w:t>1</w:t>
      </w:r>
      <w:r w:rsidRPr="00AC7E17">
        <w:rPr>
          <w:rFonts w:ascii="AcadNusx" w:hAnsi="AcadNusx"/>
          <w:sz w:val="24"/>
          <w:szCs w:val="24"/>
          <w:lang w:val="ka-GE"/>
        </w:rPr>
        <w:t>-</w:t>
      </w:r>
      <w:r w:rsidRPr="00AC7E17">
        <w:rPr>
          <w:rFonts w:ascii="Sylfaen" w:hAnsi="Sylfaen" w:cs="Sylfaen"/>
          <w:sz w:val="24"/>
          <w:szCs w:val="24"/>
          <w:lang w:val="ka-GE"/>
        </w:rPr>
        <w:t xml:space="preserve">დან ჩანს, </w:t>
      </w:r>
      <w:r w:rsidRPr="00AC7E17">
        <w:rPr>
          <w:rFonts w:ascii="Sylfaen" w:hAnsi="Sylfaen"/>
          <w:sz w:val="24"/>
          <w:szCs w:val="24"/>
          <w:lang w:val="ka-GE"/>
        </w:rPr>
        <w:t xml:space="preserve">2016-2017 წწ. მარტის, ივნისისა და სექტემბერის თვეებში, </w:t>
      </w:r>
      <w:r w:rsidRPr="00AC7E17">
        <w:rPr>
          <w:rFonts w:ascii="Sylfaen" w:hAnsi="Sylfaen" w:cs="Sylfaen"/>
          <w:sz w:val="24"/>
          <w:szCs w:val="24"/>
          <w:lang w:val="ka-GE"/>
        </w:rPr>
        <w:t xml:space="preserve">გრუნტის წყლების მინერალიზაცია იცვლება </w:t>
      </w:r>
      <w:r w:rsidRPr="00AC7E17">
        <w:rPr>
          <w:rFonts w:ascii="Sylfaen" w:hAnsi="Sylfaen"/>
          <w:sz w:val="24"/>
          <w:szCs w:val="24"/>
          <w:lang w:val="ka-GE"/>
        </w:rPr>
        <w:t xml:space="preserve">2.748-17,555 </w:t>
      </w:r>
      <w:r w:rsidRPr="00AC7E17">
        <w:rPr>
          <w:rFonts w:ascii="Sylfaen" w:hAnsi="Sylfaen" w:cs="Sylfaen"/>
          <w:sz w:val="24"/>
          <w:szCs w:val="24"/>
          <w:lang w:val="ka-GE"/>
        </w:rPr>
        <w:t>გ</w:t>
      </w:r>
      <w:r w:rsidRPr="00AC7E17">
        <w:rPr>
          <w:rFonts w:ascii="AcadNusx" w:hAnsi="AcadNusx"/>
          <w:sz w:val="24"/>
          <w:szCs w:val="24"/>
          <w:lang w:val="ka-GE"/>
        </w:rPr>
        <w:t>/</w:t>
      </w:r>
      <w:r w:rsidRPr="00AC7E17">
        <w:rPr>
          <w:rFonts w:ascii="Sylfaen" w:hAnsi="Sylfaen" w:cs="Sylfaen"/>
          <w:sz w:val="24"/>
          <w:szCs w:val="24"/>
          <w:lang w:val="ka-GE"/>
        </w:rPr>
        <w:t>ლ</w:t>
      </w:r>
      <w:r w:rsidRPr="00AC7E17">
        <w:rPr>
          <w:rFonts w:ascii="AcadNusx" w:hAnsi="AcadNusx"/>
          <w:sz w:val="24"/>
          <w:szCs w:val="24"/>
          <w:lang w:val="ka-GE"/>
        </w:rPr>
        <w:t>-</w:t>
      </w:r>
      <w:r w:rsidRPr="00AC7E17">
        <w:rPr>
          <w:rFonts w:ascii="Sylfaen" w:hAnsi="Sylfaen" w:cs="Sylfaen"/>
          <w:sz w:val="24"/>
          <w:szCs w:val="24"/>
          <w:lang w:val="ka-GE"/>
        </w:rPr>
        <w:t>ის ფარგლებში</w:t>
      </w:r>
      <w:r w:rsidRPr="00AC7E17">
        <w:rPr>
          <w:rFonts w:ascii="Sylfaen" w:hAnsi="Sylfaen"/>
          <w:sz w:val="24"/>
          <w:szCs w:val="24"/>
          <w:lang w:val="ka-GE"/>
        </w:rPr>
        <w:t xml:space="preserve">. აღსანიშნავია, რომ 2016-2017 წწ  ორივე გრუნტის წყლის მინერალიზაცია </w:t>
      </w:r>
      <w:r w:rsidRPr="00AC7E17">
        <w:rPr>
          <w:rFonts w:ascii="Sylfaen" w:hAnsi="Sylfaen" w:cs="Sylfaen"/>
          <w:sz w:val="24"/>
          <w:szCs w:val="24"/>
          <w:lang w:val="ka-GE"/>
        </w:rPr>
        <w:t>მარტის თვეში ნაკლებია,</w:t>
      </w:r>
      <w:r w:rsidRPr="00AC7E17">
        <w:rPr>
          <w:rFonts w:ascii="Sylfaen" w:hAnsi="Sylfaen"/>
          <w:sz w:val="24"/>
          <w:szCs w:val="24"/>
          <w:lang w:val="ka-GE"/>
        </w:rPr>
        <w:t xml:space="preserve"> ივნისისა და სექტემბრის თვეებთან შედარებით. </w:t>
      </w:r>
      <w:r w:rsidRPr="00AC7E17">
        <w:rPr>
          <w:rFonts w:ascii="Sylfaen" w:hAnsi="Sylfaen" w:cs="Sylfaen"/>
          <w:sz w:val="24"/>
          <w:szCs w:val="24"/>
          <w:lang w:val="ka-GE"/>
        </w:rPr>
        <w:t>ჩვენი აზრით, მინერალიზაციის მატება განპირ</w:t>
      </w:r>
      <w:r w:rsidRPr="00AC7E17">
        <w:rPr>
          <w:rFonts w:ascii="Sylfaen" w:hAnsi="Sylfaen" w:cs="Sylfaen"/>
          <w:sz w:val="24"/>
          <w:szCs w:val="24"/>
          <w:lang w:val="ka-GE"/>
        </w:rPr>
        <w:softHyphen/>
        <w:t>ო</w:t>
      </w:r>
      <w:r w:rsidRPr="00AC7E17">
        <w:rPr>
          <w:rFonts w:ascii="Sylfaen" w:hAnsi="Sylfaen" w:cs="Sylfaen"/>
          <w:sz w:val="24"/>
          <w:szCs w:val="24"/>
          <w:lang w:val="ka-GE"/>
        </w:rPr>
        <w:softHyphen/>
        <w:t xml:space="preserve">ბებულია </w:t>
      </w:r>
      <w:r w:rsidRPr="00AC7E17">
        <w:rPr>
          <w:rFonts w:ascii="Sylfaen" w:hAnsi="Sylfaen"/>
          <w:sz w:val="24"/>
          <w:szCs w:val="24"/>
          <w:lang w:val="ka-GE"/>
        </w:rPr>
        <w:t xml:space="preserve">იმით, რომ ზაფხულის თვეებში ადგილი აქვს ჭაბურღილებიდან წყლის აორთქლებას, რის შედეგადაც, მათში მინერალიზაცია მატულობს. გაზაფხულზე ხდება სარწყავი ზონის ფილტრაციული წყლების მოხვედრა გრუნტის წყლებში, რომლებსაც ნიადაგიდან გამოაქვს ადვილად ხსნადი მარილები. </w:t>
      </w:r>
      <w:r w:rsidRPr="00AC7E17">
        <w:rPr>
          <w:rFonts w:ascii="Sylfaen" w:hAnsi="Sylfaen" w:cs="Sylfaen"/>
          <w:sz w:val="24"/>
          <w:szCs w:val="24"/>
          <w:lang w:val="ka-GE"/>
        </w:rPr>
        <w:t>როგორც ანალიზის შედეგებიდან ჩანს, გრუნტის წყლები საკვლევ ტერიტორიაზე მიეკუთვნებიან მარილიანი გრუნტის წყლების კატეგორიას.</w:t>
      </w:r>
    </w:p>
    <w:p w:rsidR="00530655" w:rsidRPr="00AC7E17" w:rsidRDefault="00E045DE" w:rsidP="00E045DE">
      <w:pPr>
        <w:spacing w:after="0" w:line="360" w:lineRule="auto"/>
        <w:ind w:left="-86" w:firstLine="637"/>
        <w:jc w:val="both"/>
        <w:rPr>
          <w:rFonts w:ascii="Sylfaen" w:hAnsi="Sylfaen"/>
          <w:sz w:val="24"/>
          <w:szCs w:val="24"/>
          <w:lang w:val="ka-GE"/>
        </w:rPr>
      </w:pPr>
      <w:r>
        <w:rPr>
          <w:rFonts w:ascii="Sylfaen" w:hAnsi="Sylfaen"/>
          <w:sz w:val="24"/>
          <w:szCs w:val="24"/>
          <w:lang w:val="ka-GE"/>
        </w:rPr>
        <w:t xml:space="preserve"> </w:t>
      </w:r>
      <w:r w:rsidR="00530655" w:rsidRPr="00AC7E17">
        <w:rPr>
          <w:rFonts w:ascii="Sylfaen" w:hAnsi="Sylfaen"/>
          <w:sz w:val="24"/>
          <w:szCs w:val="24"/>
          <w:lang w:val="ka-GE"/>
        </w:rPr>
        <w:t xml:space="preserve">როგორც </w:t>
      </w:r>
      <w:r w:rsidR="00530655">
        <w:rPr>
          <w:rFonts w:ascii="Sylfaen" w:hAnsi="Sylfaen"/>
          <w:sz w:val="24"/>
          <w:szCs w:val="24"/>
          <w:lang w:val="ka-GE"/>
        </w:rPr>
        <w:t xml:space="preserve">ცხრილებიდან </w:t>
      </w:r>
      <w:r w:rsidR="00530655" w:rsidRPr="00AC7E17">
        <w:rPr>
          <w:rFonts w:ascii="Sylfaen" w:hAnsi="Sylfaen"/>
          <w:i/>
          <w:sz w:val="24"/>
          <w:szCs w:val="24"/>
          <w:lang w:val="ka-GE"/>
        </w:rPr>
        <w:t>№</w:t>
      </w:r>
      <w:r w:rsidR="00530655">
        <w:rPr>
          <w:rFonts w:ascii="Sylfaen" w:hAnsi="Sylfaen"/>
          <w:i/>
          <w:sz w:val="24"/>
          <w:szCs w:val="24"/>
          <w:lang w:val="ka-GE"/>
        </w:rPr>
        <w:t>3</w:t>
      </w:r>
      <w:r w:rsidR="00530655" w:rsidRPr="00AC7E17">
        <w:rPr>
          <w:rFonts w:ascii="Sylfaen" w:hAnsi="Sylfaen"/>
          <w:i/>
          <w:sz w:val="24"/>
          <w:szCs w:val="24"/>
          <w:lang w:val="ka-GE"/>
        </w:rPr>
        <w:t>.3.</w:t>
      </w:r>
      <w:r w:rsidR="00530655">
        <w:rPr>
          <w:rFonts w:ascii="Sylfaen" w:hAnsi="Sylfaen"/>
          <w:i/>
          <w:sz w:val="24"/>
          <w:szCs w:val="24"/>
          <w:lang w:val="ka-GE"/>
        </w:rPr>
        <w:t>2</w:t>
      </w:r>
      <w:r w:rsidR="00530655" w:rsidRPr="00AC7E17">
        <w:rPr>
          <w:rFonts w:ascii="Sylfaen" w:hAnsi="Sylfaen"/>
          <w:sz w:val="24"/>
          <w:szCs w:val="24"/>
          <w:lang w:val="ka-GE"/>
        </w:rPr>
        <w:t xml:space="preserve"> ჩანს, ქვემო ალაზნის სარწყავი არხის წყალში გამოკვლეული ყველა მაჩვენებელი თითქმის ზღვრულად დასაშვები კონცენტრაციი</w:t>
      </w:r>
      <w:r w:rsidR="00530655">
        <w:rPr>
          <w:rFonts w:ascii="Sylfaen" w:hAnsi="Sylfaen"/>
          <w:sz w:val="24"/>
          <w:szCs w:val="24"/>
          <w:lang w:val="ka-GE"/>
        </w:rPr>
        <w:t>ს</w:t>
      </w:r>
      <w:r w:rsidR="00530655" w:rsidRPr="00AC7E17">
        <w:rPr>
          <w:rFonts w:ascii="Sylfaen" w:hAnsi="Sylfaen"/>
          <w:sz w:val="24"/>
          <w:szCs w:val="24"/>
          <w:lang w:val="ka-GE"/>
        </w:rPr>
        <w:t xml:space="preserve"> ფარგლებში მერყეობს.</w:t>
      </w:r>
      <w:r w:rsidR="00530655">
        <w:rPr>
          <w:rFonts w:ascii="Sylfaen" w:hAnsi="Sylfaen"/>
          <w:sz w:val="24"/>
          <w:szCs w:val="24"/>
          <w:lang w:val="ka-GE"/>
        </w:rPr>
        <w:t xml:space="preserve"> მშრალი ნაშთის განმსაზღვრელი იონები (</w:t>
      </w:r>
      <w:r w:rsidR="00530655">
        <w:rPr>
          <w:i/>
          <w:sz w:val="24"/>
          <w:szCs w:val="24"/>
          <w:lang w:val="ka-GE"/>
        </w:rPr>
        <w:t>Na</w:t>
      </w:r>
      <w:r w:rsidR="00530655">
        <w:rPr>
          <w:i/>
          <w:sz w:val="24"/>
          <w:szCs w:val="24"/>
          <w:vertAlign w:val="superscript"/>
          <w:lang w:val="ka-GE"/>
        </w:rPr>
        <w:t>+</w:t>
      </w:r>
      <w:r w:rsidR="00530655">
        <w:rPr>
          <w:i/>
          <w:sz w:val="24"/>
          <w:szCs w:val="24"/>
          <w:lang w:val="ka-GE"/>
        </w:rPr>
        <w:t>, K</w:t>
      </w:r>
      <w:r w:rsidR="00530655">
        <w:rPr>
          <w:i/>
          <w:sz w:val="24"/>
          <w:szCs w:val="24"/>
          <w:vertAlign w:val="superscript"/>
          <w:lang w:val="ka-GE"/>
        </w:rPr>
        <w:t>+</w:t>
      </w:r>
      <w:r w:rsidR="00530655">
        <w:rPr>
          <w:i/>
          <w:sz w:val="24"/>
          <w:szCs w:val="24"/>
          <w:lang w:val="ka-GE"/>
        </w:rPr>
        <w:t>, Ca</w:t>
      </w:r>
      <w:r w:rsidR="00530655">
        <w:rPr>
          <w:i/>
          <w:sz w:val="24"/>
          <w:szCs w:val="24"/>
          <w:vertAlign w:val="superscript"/>
          <w:lang w:val="ka-GE"/>
        </w:rPr>
        <w:t>2+</w:t>
      </w:r>
      <w:r w:rsidR="00530655">
        <w:rPr>
          <w:i/>
          <w:sz w:val="24"/>
          <w:szCs w:val="24"/>
          <w:lang w:val="ka-GE"/>
        </w:rPr>
        <w:t>, Mg</w:t>
      </w:r>
      <w:r w:rsidR="00530655">
        <w:rPr>
          <w:i/>
          <w:sz w:val="24"/>
          <w:szCs w:val="24"/>
          <w:vertAlign w:val="superscript"/>
          <w:lang w:val="ka-GE"/>
        </w:rPr>
        <w:t>2</w:t>
      </w:r>
      <w:r w:rsidR="00530655">
        <w:rPr>
          <w:rFonts w:ascii="Sylfaen" w:hAnsi="Sylfaen"/>
          <w:i/>
          <w:sz w:val="24"/>
          <w:szCs w:val="24"/>
          <w:vertAlign w:val="superscript"/>
          <w:lang w:val="ka-GE"/>
        </w:rPr>
        <w:t>+</w:t>
      </w:r>
      <w:r w:rsidR="00530655">
        <w:rPr>
          <w:i/>
          <w:sz w:val="24"/>
          <w:szCs w:val="24"/>
          <w:lang w:val="ka-GE"/>
        </w:rPr>
        <w:t xml:space="preserve"> Cl</w:t>
      </w:r>
      <w:r w:rsidR="00530655">
        <w:rPr>
          <w:i/>
          <w:sz w:val="24"/>
          <w:szCs w:val="24"/>
          <w:vertAlign w:val="superscript"/>
          <w:lang w:val="ka-GE"/>
        </w:rPr>
        <w:t>-</w:t>
      </w:r>
      <w:r w:rsidR="00530655">
        <w:rPr>
          <w:i/>
          <w:sz w:val="24"/>
          <w:szCs w:val="24"/>
          <w:lang w:val="ka-GE"/>
        </w:rPr>
        <w:t>, SO</w:t>
      </w:r>
      <w:r w:rsidR="00530655">
        <w:rPr>
          <w:i/>
          <w:sz w:val="24"/>
          <w:szCs w:val="24"/>
          <w:vertAlign w:val="subscript"/>
          <w:lang w:val="ka-GE"/>
        </w:rPr>
        <w:t>4</w:t>
      </w:r>
      <w:r w:rsidR="00530655">
        <w:rPr>
          <w:i/>
          <w:sz w:val="24"/>
          <w:szCs w:val="24"/>
          <w:vertAlign w:val="superscript"/>
          <w:lang w:val="ka-GE"/>
        </w:rPr>
        <w:t>2-</w:t>
      </w:r>
      <w:r w:rsidR="00530655">
        <w:rPr>
          <w:i/>
          <w:sz w:val="24"/>
          <w:szCs w:val="24"/>
          <w:lang w:val="ka-GE"/>
        </w:rPr>
        <w:t>, HCO</w:t>
      </w:r>
      <w:r w:rsidR="00530655">
        <w:rPr>
          <w:i/>
          <w:sz w:val="24"/>
          <w:szCs w:val="24"/>
          <w:vertAlign w:val="subscript"/>
          <w:lang w:val="ka-GE"/>
        </w:rPr>
        <w:t>3</w:t>
      </w:r>
      <w:r w:rsidR="00530655">
        <w:rPr>
          <w:rFonts w:ascii="Sylfaen" w:hAnsi="Sylfaen"/>
          <w:sz w:val="24"/>
          <w:szCs w:val="24"/>
          <w:vertAlign w:val="superscript"/>
          <w:lang w:val="ka-GE"/>
        </w:rPr>
        <w:t>-</w:t>
      </w:r>
      <w:r w:rsidR="00530655">
        <w:rPr>
          <w:rFonts w:ascii="Sylfaen" w:hAnsi="Sylfaen"/>
          <w:sz w:val="24"/>
          <w:szCs w:val="24"/>
          <w:lang w:val="ka-GE"/>
        </w:rPr>
        <w:t>)  და</w:t>
      </w:r>
      <w:r w:rsidR="00530655" w:rsidRPr="00AC7E17">
        <w:rPr>
          <w:rFonts w:ascii="Sylfaen" w:hAnsi="Sylfaen"/>
          <w:sz w:val="24"/>
          <w:szCs w:val="24"/>
          <w:lang w:val="ka-GE"/>
        </w:rPr>
        <w:t xml:space="preserve"> </w:t>
      </w:r>
      <w:r w:rsidR="00530655">
        <w:rPr>
          <w:rFonts w:ascii="Sylfaen" w:hAnsi="Sylfaen"/>
          <w:sz w:val="24"/>
          <w:szCs w:val="24"/>
          <w:lang w:val="ka-GE"/>
        </w:rPr>
        <w:t>ბიოგენური ელემენტები  (</w:t>
      </w:r>
      <w:r w:rsidR="00530655" w:rsidRPr="00C2591B">
        <w:rPr>
          <w:rFonts w:ascii="Sylfaen" w:hAnsi="Sylfaen"/>
          <w:sz w:val="24"/>
          <w:szCs w:val="24"/>
          <w:lang w:val="ka-GE"/>
        </w:rPr>
        <w:t>NH</w:t>
      </w:r>
      <w:r w:rsidR="00530655" w:rsidRPr="00C2591B">
        <w:rPr>
          <w:rFonts w:ascii="Sylfaen" w:hAnsi="Sylfaen"/>
          <w:sz w:val="24"/>
          <w:szCs w:val="24"/>
          <w:vertAlign w:val="subscript"/>
          <w:lang w:val="ka-GE"/>
        </w:rPr>
        <w:t>4</w:t>
      </w:r>
      <w:r w:rsidR="004D16AA">
        <w:rPr>
          <w:rFonts w:ascii="Sylfaen" w:hAnsi="Sylfaen"/>
          <w:sz w:val="24"/>
          <w:szCs w:val="24"/>
          <w:vertAlign w:val="superscript"/>
          <w:lang w:val="ka-GE"/>
        </w:rPr>
        <w:t>+</w:t>
      </w:r>
      <w:r w:rsidR="00530655">
        <w:rPr>
          <w:rFonts w:ascii="Sylfaen" w:hAnsi="Sylfaen"/>
          <w:sz w:val="24"/>
          <w:szCs w:val="24"/>
          <w:lang w:val="ka-GE"/>
        </w:rPr>
        <w:t>,</w:t>
      </w:r>
      <w:r w:rsidR="00530655" w:rsidRPr="00C2591B">
        <w:rPr>
          <w:rFonts w:ascii="Sylfaen" w:hAnsi="Sylfaen"/>
          <w:sz w:val="24"/>
          <w:szCs w:val="24"/>
          <w:lang w:val="ka-GE"/>
        </w:rPr>
        <w:t xml:space="preserve"> NO</w:t>
      </w:r>
      <w:r w:rsidR="00530655" w:rsidRPr="00C2591B">
        <w:rPr>
          <w:rFonts w:ascii="Sylfaen" w:hAnsi="Sylfaen"/>
          <w:sz w:val="24"/>
          <w:szCs w:val="24"/>
          <w:vertAlign w:val="subscript"/>
          <w:lang w:val="ka-GE"/>
        </w:rPr>
        <w:t>2</w:t>
      </w:r>
      <w:r w:rsidR="00530655" w:rsidRPr="00C2591B">
        <w:rPr>
          <w:rFonts w:ascii="Sylfaen" w:hAnsi="Sylfaen"/>
          <w:sz w:val="24"/>
          <w:szCs w:val="24"/>
          <w:vertAlign w:val="superscript"/>
          <w:lang w:val="ka-GE"/>
        </w:rPr>
        <w:t>-</w:t>
      </w:r>
      <w:r w:rsidR="00530655">
        <w:rPr>
          <w:rFonts w:ascii="Sylfaen" w:hAnsi="Sylfaen"/>
          <w:sz w:val="24"/>
          <w:szCs w:val="24"/>
          <w:lang w:val="ka-GE"/>
        </w:rPr>
        <w:t xml:space="preserve">, </w:t>
      </w:r>
      <w:r w:rsidR="00530655" w:rsidRPr="00C2591B">
        <w:rPr>
          <w:rFonts w:ascii="Sylfaen" w:hAnsi="Sylfaen"/>
          <w:sz w:val="24"/>
          <w:szCs w:val="24"/>
          <w:lang w:val="ka-GE"/>
        </w:rPr>
        <w:t>NO</w:t>
      </w:r>
      <w:r w:rsidR="00530655" w:rsidRPr="00C2591B">
        <w:rPr>
          <w:rFonts w:ascii="Sylfaen" w:hAnsi="Sylfaen"/>
          <w:sz w:val="24"/>
          <w:szCs w:val="24"/>
          <w:vertAlign w:val="subscript"/>
          <w:lang w:val="ka-GE"/>
        </w:rPr>
        <w:t>3</w:t>
      </w:r>
      <w:r w:rsidR="00530655" w:rsidRPr="00C2591B">
        <w:rPr>
          <w:rFonts w:ascii="Sylfaen" w:hAnsi="Sylfaen"/>
          <w:sz w:val="24"/>
          <w:szCs w:val="24"/>
          <w:vertAlign w:val="superscript"/>
          <w:lang w:val="ka-GE"/>
        </w:rPr>
        <w:t>-</w:t>
      </w:r>
      <w:r w:rsidR="00530655" w:rsidRPr="00530655">
        <w:rPr>
          <w:rFonts w:ascii="Sylfaen" w:hAnsi="Sylfaen"/>
          <w:sz w:val="24"/>
          <w:szCs w:val="24"/>
          <w:lang w:val="ka-GE"/>
        </w:rPr>
        <w:t xml:space="preserve">, </w:t>
      </w:r>
      <w:r w:rsidR="00530655" w:rsidRPr="00C2591B">
        <w:rPr>
          <w:rFonts w:ascii="Sylfaen" w:hAnsi="Sylfaen"/>
          <w:sz w:val="24"/>
          <w:szCs w:val="24"/>
          <w:lang w:val="ka-GE"/>
        </w:rPr>
        <w:t>PO</w:t>
      </w:r>
      <w:r w:rsidR="00530655" w:rsidRPr="00C2591B">
        <w:rPr>
          <w:rFonts w:ascii="Sylfaen" w:hAnsi="Sylfaen"/>
          <w:sz w:val="24"/>
          <w:szCs w:val="24"/>
          <w:vertAlign w:val="subscript"/>
          <w:lang w:val="ka-GE"/>
        </w:rPr>
        <w:t>4</w:t>
      </w:r>
      <w:r w:rsidR="00530655" w:rsidRPr="00C2591B">
        <w:rPr>
          <w:rFonts w:ascii="Sylfaen" w:hAnsi="Sylfaen"/>
          <w:sz w:val="24"/>
          <w:szCs w:val="24"/>
          <w:vertAlign w:val="superscript"/>
          <w:lang w:val="ka-GE"/>
        </w:rPr>
        <w:t>3</w:t>
      </w:r>
      <w:r w:rsidR="00530655" w:rsidRPr="00530655">
        <w:rPr>
          <w:rFonts w:ascii="Sylfaen" w:hAnsi="Sylfaen"/>
          <w:sz w:val="24"/>
          <w:szCs w:val="24"/>
          <w:vertAlign w:val="superscript"/>
          <w:lang w:val="ka-GE"/>
        </w:rPr>
        <w:t>-</w:t>
      </w:r>
      <w:r w:rsidR="00530655">
        <w:rPr>
          <w:rFonts w:ascii="Sylfaen" w:hAnsi="Sylfaen"/>
          <w:sz w:val="24"/>
          <w:szCs w:val="24"/>
          <w:lang w:val="ka-GE"/>
        </w:rPr>
        <w:t xml:space="preserve">)  კონცენტრაციები, ამონიუმის იონების გარდა, მერყეობს </w:t>
      </w:r>
      <w:r w:rsidR="00530655" w:rsidRPr="00AC7E17">
        <w:rPr>
          <w:rFonts w:ascii="Sylfaen" w:hAnsi="Sylfaen"/>
          <w:sz w:val="24"/>
          <w:szCs w:val="24"/>
          <w:lang w:val="ka-GE"/>
        </w:rPr>
        <w:t>ზდკ</w:t>
      </w:r>
      <w:r w:rsidR="00530655">
        <w:rPr>
          <w:rFonts w:ascii="Sylfaen" w:hAnsi="Sylfaen"/>
          <w:sz w:val="24"/>
          <w:szCs w:val="24"/>
          <w:lang w:val="ka-GE"/>
        </w:rPr>
        <w:t xml:space="preserve">- ფარგლებში. ამონიუმის იონები 2016 წელს დაფიქსირდა - </w:t>
      </w:r>
      <w:r w:rsidR="00530655" w:rsidRPr="00855060">
        <w:rPr>
          <w:rFonts w:ascii="Sylfaen" w:hAnsi="Sylfaen"/>
          <w:sz w:val="24"/>
          <w:szCs w:val="24"/>
          <w:lang w:val="ka-GE"/>
        </w:rPr>
        <w:t>0.435 მგ/ლ,</w:t>
      </w:r>
      <w:r w:rsidR="00530655" w:rsidRPr="00AC7E17">
        <w:rPr>
          <w:rFonts w:ascii="Sylfaen" w:hAnsi="Sylfaen"/>
          <w:sz w:val="24"/>
          <w:szCs w:val="24"/>
          <w:lang w:val="ka-GE"/>
        </w:rPr>
        <w:t xml:space="preserve"> ხოლო 2017 წელს </w:t>
      </w:r>
      <w:r w:rsidR="00530655" w:rsidRPr="00855060">
        <w:rPr>
          <w:rFonts w:ascii="Sylfaen" w:hAnsi="Sylfaen"/>
          <w:sz w:val="24"/>
          <w:szCs w:val="24"/>
          <w:lang w:val="ka-GE"/>
        </w:rPr>
        <w:t>- 0.480 მგ/ლ.</w:t>
      </w:r>
      <w:r w:rsidR="00530655" w:rsidRPr="00AC7E17">
        <w:rPr>
          <w:rFonts w:ascii="Sylfaen" w:hAnsi="Sylfaen"/>
          <w:sz w:val="24"/>
          <w:szCs w:val="24"/>
          <w:lang w:val="ka-GE"/>
        </w:rPr>
        <w:t xml:space="preserve"> </w:t>
      </w:r>
      <w:r w:rsidR="00530655">
        <w:rPr>
          <w:rFonts w:ascii="Sylfaen" w:hAnsi="Sylfaen"/>
          <w:sz w:val="24"/>
          <w:szCs w:val="24"/>
          <w:lang w:val="ka-GE"/>
        </w:rPr>
        <w:t xml:space="preserve"> </w:t>
      </w:r>
      <w:r w:rsidR="00530655" w:rsidRPr="00855060">
        <w:rPr>
          <w:rFonts w:ascii="Sylfaen" w:hAnsi="Sylfaen"/>
          <w:sz w:val="24"/>
          <w:szCs w:val="24"/>
          <w:lang w:val="ka-GE"/>
        </w:rPr>
        <w:t>ეს კი მიუთითებს სარწყავი არხის წყლის ახალ ფეკალური დაბინძურებაზე.</w:t>
      </w:r>
      <w:r w:rsidR="00530655" w:rsidRPr="00D2563C">
        <w:rPr>
          <w:rFonts w:ascii="Sylfaen" w:hAnsi="Sylfaen"/>
          <w:sz w:val="24"/>
          <w:szCs w:val="24"/>
          <w:lang w:val="ka-GE"/>
        </w:rPr>
        <w:t xml:space="preserve"> </w:t>
      </w:r>
      <w:r w:rsidR="00530655">
        <w:rPr>
          <w:rFonts w:ascii="Sylfaen" w:hAnsi="Sylfaen"/>
          <w:sz w:val="24"/>
          <w:szCs w:val="24"/>
          <w:lang w:val="ka-GE"/>
        </w:rPr>
        <w:t xml:space="preserve">წყლის </w:t>
      </w:r>
      <w:r w:rsidR="00530655" w:rsidRPr="00C2591B">
        <w:rPr>
          <w:rFonts w:ascii="Sylfaen" w:hAnsi="Sylfaen"/>
          <w:sz w:val="24"/>
          <w:szCs w:val="24"/>
          <w:lang w:val="ka-GE"/>
        </w:rPr>
        <w:t xml:space="preserve">pH </w:t>
      </w:r>
      <w:r w:rsidR="00530655">
        <w:rPr>
          <w:rFonts w:ascii="Sylfaen" w:hAnsi="Sylfaen"/>
          <w:sz w:val="24"/>
          <w:szCs w:val="24"/>
          <w:lang w:val="ka-GE"/>
        </w:rPr>
        <w:t xml:space="preserve"> 2016 წელს არის </w:t>
      </w:r>
      <w:r w:rsidR="00530655" w:rsidRPr="00C2591B">
        <w:rPr>
          <w:rFonts w:ascii="Sylfaen" w:hAnsi="Sylfaen"/>
          <w:sz w:val="24"/>
          <w:szCs w:val="24"/>
          <w:lang w:val="ka-GE"/>
        </w:rPr>
        <w:t xml:space="preserve"> 7,65</w:t>
      </w:r>
      <w:r w:rsidR="00530655">
        <w:rPr>
          <w:rFonts w:ascii="Sylfaen" w:hAnsi="Sylfaen"/>
          <w:sz w:val="24"/>
          <w:szCs w:val="24"/>
          <w:lang w:val="ka-GE"/>
        </w:rPr>
        <w:t xml:space="preserve">; 2017-ში - </w:t>
      </w:r>
      <w:r w:rsidR="00530655" w:rsidRPr="00C2591B">
        <w:rPr>
          <w:rFonts w:ascii="Sylfaen" w:hAnsi="Sylfaen"/>
          <w:sz w:val="24"/>
          <w:szCs w:val="24"/>
          <w:lang w:val="ka-GE"/>
        </w:rPr>
        <w:t xml:space="preserve">7,50; </w:t>
      </w:r>
      <w:r w:rsidR="00530655" w:rsidRPr="00530655">
        <w:rPr>
          <w:rFonts w:ascii="Sylfaen" w:hAnsi="Sylfaen"/>
          <w:sz w:val="24"/>
          <w:szCs w:val="24"/>
          <w:lang w:val="ka-GE"/>
        </w:rPr>
        <w:t xml:space="preserve"> </w:t>
      </w:r>
      <w:r>
        <w:rPr>
          <w:rFonts w:ascii="Sylfaen" w:hAnsi="Sylfaen"/>
          <w:sz w:val="24"/>
          <w:szCs w:val="24"/>
          <w:lang w:val="ka-GE"/>
        </w:rPr>
        <w:t xml:space="preserve"> </w:t>
      </w:r>
      <w:r w:rsidR="00530655" w:rsidRPr="00AC7E17">
        <w:rPr>
          <w:rFonts w:ascii="Sylfaen" w:hAnsi="Sylfaen"/>
          <w:sz w:val="24"/>
          <w:szCs w:val="24"/>
          <w:lang w:val="ka-GE"/>
        </w:rPr>
        <w:t xml:space="preserve"> </w:t>
      </w:r>
    </w:p>
    <w:p w:rsidR="00530655" w:rsidRPr="00E045DE" w:rsidRDefault="00530655" w:rsidP="00530655">
      <w:pPr>
        <w:spacing w:after="0" w:line="360" w:lineRule="auto"/>
        <w:ind w:left="-86" w:firstLine="630"/>
        <w:jc w:val="both"/>
        <w:rPr>
          <w:rFonts w:ascii="Sylfaen" w:hAnsi="Sylfaen"/>
          <w:sz w:val="24"/>
          <w:szCs w:val="24"/>
          <w:lang w:val="ka-GE"/>
        </w:rPr>
      </w:pPr>
      <w:r w:rsidRPr="00AC7E17">
        <w:rPr>
          <w:rFonts w:ascii="Sylfaen" w:hAnsi="Sylfaen"/>
          <w:sz w:val="24"/>
          <w:szCs w:val="24"/>
          <w:lang w:val="ka-GE"/>
        </w:rPr>
        <w:t xml:space="preserve">რაც შეეხება მძიმე ლითონების </w:t>
      </w:r>
      <w:r>
        <w:rPr>
          <w:rFonts w:ascii="Sylfaen" w:hAnsi="Sylfaen"/>
          <w:sz w:val="24"/>
          <w:szCs w:val="24"/>
          <w:lang w:val="ka-GE"/>
        </w:rPr>
        <w:t>(</w:t>
      </w:r>
      <w:r w:rsidRPr="00DC4C84">
        <w:rPr>
          <w:rFonts w:ascii="Sylfaen" w:hAnsi="Sylfaen"/>
          <w:sz w:val="24"/>
          <w:szCs w:val="24"/>
          <w:lang w:val="ka-GE"/>
        </w:rPr>
        <w:t>Cu, Pb, Ag</w:t>
      </w:r>
      <w:r>
        <w:rPr>
          <w:rFonts w:ascii="Sylfaen" w:hAnsi="Sylfaen"/>
          <w:sz w:val="24"/>
          <w:szCs w:val="24"/>
          <w:lang w:val="ka-GE"/>
        </w:rPr>
        <w:t>)</w:t>
      </w:r>
      <w:r w:rsidRPr="00DC4C84">
        <w:rPr>
          <w:rFonts w:ascii="Sylfaen" w:hAnsi="Sylfaen"/>
          <w:sz w:val="24"/>
          <w:szCs w:val="24"/>
          <w:lang w:val="ka-GE"/>
        </w:rPr>
        <w:t xml:space="preserve"> </w:t>
      </w:r>
      <w:r w:rsidRPr="00AC7E17">
        <w:rPr>
          <w:rFonts w:ascii="Sylfaen" w:hAnsi="Sylfaen"/>
          <w:sz w:val="24"/>
          <w:szCs w:val="24"/>
          <w:lang w:val="ka-GE"/>
        </w:rPr>
        <w:t>შემცველობას, მათი მაჩვენებელი ზდკ-ზე დაბალია</w:t>
      </w:r>
      <w:r w:rsidRPr="00DC4C84">
        <w:rPr>
          <w:rFonts w:ascii="Sylfaen" w:hAnsi="Sylfaen"/>
          <w:sz w:val="24"/>
          <w:szCs w:val="24"/>
          <w:lang w:val="ka-GE"/>
        </w:rPr>
        <w:t xml:space="preserve"> </w:t>
      </w:r>
      <w:r>
        <w:rPr>
          <w:rFonts w:ascii="Sylfaen" w:hAnsi="Sylfaen"/>
          <w:sz w:val="24"/>
          <w:szCs w:val="24"/>
          <w:lang w:val="ka-GE"/>
        </w:rPr>
        <w:t xml:space="preserve">და შესაბამისად მერყეობს  - 2016 წელს </w:t>
      </w:r>
      <w:r w:rsidRPr="00AC7E17">
        <w:rPr>
          <w:rFonts w:ascii="Sylfaen" w:hAnsi="Sylfaen"/>
          <w:sz w:val="24"/>
          <w:szCs w:val="24"/>
          <w:lang w:val="ka-GE"/>
        </w:rPr>
        <w:t xml:space="preserve"> სპილენძი</w:t>
      </w:r>
      <w:r>
        <w:rPr>
          <w:rFonts w:ascii="Sylfaen" w:hAnsi="Sylfaen"/>
          <w:sz w:val="24"/>
          <w:szCs w:val="24"/>
          <w:lang w:val="ka-GE"/>
        </w:rPr>
        <w:t xml:space="preserve"> -</w:t>
      </w:r>
      <w:r w:rsidRPr="00AC7E17">
        <w:rPr>
          <w:rFonts w:ascii="Sylfaen" w:hAnsi="Sylfaen"/>
          <w:sz w:val="24"/>
          <w:szCs w:val="24"/>
          <w:lang w:val="ka-GE" w:eastAsia="ru-RU"/>
        </w:rPr>
        <w:t>0.00</w:t>
      </w:r>
      <w:r w:rsidRPr="00AC7E17">
        <w:rPr>
          <w:rFonts w:ascii="Sylfaen" w:hAnsi="Sylfaen"/>
          <w:sz w:val="24"/>
          <w:szCs w:val="24"/>
          <w:lang w:eastAsia="ru-RU"/>
        </w:rPr>
        <w:t>40</w:t>
      </w:r>
      <w:r>
        <w:rPr>
          <w:rFonts w:ascii="Sylfaen" w:hAnsi="Sylfaen"/>
          <w:sz w:val="24"/>
          <w:szCs w:val="24"/>
          <w:lang w:val="ka-GE" w:eastAsia="ru-RU"/>
        </w:rPr>
        <w:t xml:space="preserve">; </w:t>
      </w:r>
      <w:r w:rsidRPr="00AC7E17">
        <w:rPr>
          <w:rFonts w:ascii="Sylfaen" w:hAnsi="Sylfaen"/>
          <w:sz w:val="24"/>
          <w:szCs w:val="24"/>
          <w:lang w:val="ka-GE"/>
        </w:rPr>
        <w:t>ტყვია</w:t>
      </w:r>
      <w:r>
        <w:rPr>
          <w:rFonts w:ascii="Sylfaen" w:hAnsi="Sylfaen"/>
          <w:sz w:val="24"/>
          <w:szCs w:val="24"/>
          <w:lang w:val="ka-GE"/>
        </w:rPr>
        <w:t xml:space="preserve"> - </w:t>
      </w:r>
      <w:r w:rsidRPr="00AC7E17">
        <w:rPr>
          <w:rFonts w:ascii="Sylfaen" w:hAnsi="Sylfaen"/>
          <w:sz w:val="24"/>
          <w:szCs w:val="24"/>
          <w:lang w:val="ka-GE" w:eastAsia="ru-RU"/>
        </w:rPr>
        <w:t>0.0030</w:t>
      </w:r>
      <w:r>
        <w:rPr>
          <w:rFonts w:ascii="Sylfaen" w:hAnsi="Sylfaen"/>
          <w:sz w:val="24"/>
          <w:szCs w:val="24"/>
          <w:lang w:val="ka-GE" w:eastAsia="ru-RU"/>
        </w:rPr>
        <w:t xml:space="preserve">; </w:t>
      </w:r>
      <w:r w:rsidRPr="00AC7E17">
        <w:rPr>
          <w:rFonts w:ascii="Sylfaen" w:hAnsi="Sylfaen"/>
          <w:sz w:val="24"/>
          <w:szCs w:val="24"/>
          <w:lang w:val="ka-GE"/>
        </w:rPr>
        <w:t>ვერცხლი</w:t>
      </w:r>
      <w:r w:rsidRPr="00AC7E17">
        <w:rPr>
          <w:rFonts w:ascii="Sylfaen" w:hAnsi="Sylfaen"/>
          <w:sz w:val="24"/>
          <w:szCs w:val="24"/>
        </w:rPr>
        <w:t xml:space="preserve"> </w:t>
      </w:r>
      <w:r>
        <w:rPr>
          <w:rFonts w:ascii="Sylfaen" w:hAnsi="Sylfaen"/>
          <w:sz w:val="24"/>
          <w:szCs w:val="24"/>
          <w:lang w:val="ka-GE"/>
        </w:rPr>
        <w:t xml:space="preserve">- </w:t>
      </w:r>
      <w:r w:rsidRPr="00AC7E17">
        <w:rPr>
          <w:rFonts w:ascii="Sylfaen" w:hAnsi="Sylfaen"/>
          <w:sz w:val="24"/>
          <w:szCs w:val="24"/>
          <w:lang w:val="ka-GE" w:eastAsia="ru-RU"/>
        </w:rPr>
        <w:t>0.000</w:t>
      </w:r>
      <w:r w:rsidRPr="00AC7E17">
        <w:rPr>
          <w:rFonts w:ascii="Sylfaen" w:hAnsi="Sylfaen"/>
          <w:sz w:val="24"/>
          <w:szCs w:val="24"/>
          <w:lang w:eastAsia="ru-RU"/>
        </w:rPr>
        <w:t>5</w:t>
      </w:r>
      <w:r>
        <w:rPr>
          <w:rFonts w:ascii="Sylfaen" w:hAnsi="Sylfaen"/>
          <w:sz w:val="24"/>
          <w:szCs w:val="24"/>
          <w:lang w:val="ka-GE" w:eastAsia="ru-RU"/>
        </w:rPr>
        <w:t xml:space="preserve"> ხოლო 2017 წელს </w:t>
      </w:r>
      <w:r w:rsidRPr="00AC7E17">
        <w:rPr>
          <w:rFonts w:ascii="Sylfaen" w:hAnsi="Sylfaen"/>
          <w:sz w:val="24"/>
          <w:szCs w:val="24"/>
          <w:lang w:val="ka-GE"/>
        </w:rPr>
        <w:t>სპილენძი</w:t>
      </w:r>
      <w:r>
        <w:rPr>
          <w:rFonts w:ascii="Sylfaen" w:hAnsi="Sylfaen"/>
          <w:sz w:val="24"/>
          <w:szCs w:val="24"/>
          <w:lang w:val="ka-GE"/>
        </w:rPr>
        <w:t xml:space="preserve"> -</w:t>
      </w:r>
      <w:r>
        <w:rPr>
          <w:rFonts w:ascii="Sylfaen" w:hAnsi="Sylfaen"/>
          <w:sz w:val="24"/>
          <w:szCs w:val="24"/>
          <w:lang w:val="ka-GE" w:eastAsia="ru-RU"/>
        </w:rPr>
        <w:t xml:space="preserve"> </w:t>
      </w:r>
      <w:r w:rsidRPr="00AC7E17">
        <w:rPr>
          <w:rFonts w:ascii="Sylfaen" w:hAnsi="Sylfaen"/>
          <w:sz w:val="24"/>
          <w:szCs w:val="24"/>
          <w:lang w:val="ka-GE" w:eastAsia="ru-RU"/>
        </w:rPr>
        <w:t>0.003</w:t>
      </w:r>
      <w:r>
        <w:rPr>
          <w:rFonts w:ascii="Sylfaen" w:hAnsi="Sylfaen"/>
          <w:sz w:val="24"/>
          <w:szCs w:val="24"/>
          <w:lang w:eastAsia="ru-RU"/>
        </w:rPr>
        <w:t>5</w:t>
      </w:r>
      <w:r>
        <w:rPr>
          <w:rFonts w:ascii="Sylfaen" w:hAnsi="Sylfaen"/>
          <w:sz w:val="24"/>
          <w:szCs w:val="24"/>
          <w:lang w:val="ka-GE" w:eastAsia="ru-RU"/>
        </w:rPr>
        <w:t xml:space="preserve">; </w:t>
      </w:r>
      <w:r w:rsidRPr="00AC7E17">
        <w:rPr>
          <w:rFonts w:ascii="Sylfaen" w:hAnsi="Sylfaen"/>
          <w:sz w:val="24"/>
          <w:szCs w:val="24"/>
          <w:lang w:val="ka-GE"/>
        </w:rPr>
        <w:t>ტყვია</w:t>
      </w:r>
      <w:r>
        <w:rPr>
          <w:rFonts w:ascii="Sylfaen" w:hAnsi="Sylfaen"/>
          <w:sz w:val="24"/>
          <w:szCs w:val="24"/>
          <w:lang w:val="ka-GE"/>
        </w:rPr>
        <w:t xml:space="preserve"> - </w:t>
      </w:r>
      <w:r>
        <w:rPr>
          <w:rFonts w:ascii="Sylfaen" w:hAnsi="Sylfaen"/>
          <w:sz w:val="24"/>
          <w:szCs w:val="24"/>
          <w:lang w:val="ka-GE" w:eastAsia="ru-RU"/>
        </w:rPr>
        <w:t xml:space="preserve"> </w:t>
      </w:r>
      <w:r w:rsidRPr="00AC7E17">
        <w:rPr>
          <w:rFonts w:ascii="Sylfaen" w:hAnsi="Sylfaen"/>
          <w:sz w:val="24"/>
          <w:szCs w:val="24"/>
          <w:lang w:val="ka-GE" w:eastAsia="ru-RU"/>
        </w:rPr>
        <w:t>0.00</w:t>
      </w:r>
      <w:r>
        <w:rPr>
          <w:rFonts w:ascii="Sylfaen" w:hAnsi="Sylfaen"/>
          <w:sz w:val="24"/>
          <w:szCs w:val="24"/>
          <w:lang w:eastAsia="ru-RU"/>
        </w:rPr>
        <w:t>3</w:t>
      </w:r>
      <w:r>
        <w:rPr>
          <w:rFonts w:ascii="Sylfaen" w:hAnsi="Sylfaen"/>
          <w:sz w:val="24"/>
          <w:szCs w:val="24"/>
          <w:lang w:val="ka-GE" w:eastAsia="ru-RU"/>
        </w:rPr>
        <w:t xml:space="preserve">; </w:t>
      </w:r>
      <w:r w:rsidRPr="00AC7E17">
        <w:rPr>
          <w:rFonts w:ascii="Sylfaen" w:hAnsi="Sylfaen"/>
          <w:sz w:val="24"/>
          <w:szCs w:val="24"/>
          <w:lang w:val="ka-GE"/>
        </w:rPr>
        <w:t>ვერცხლი</w:t>
      </w:r>
      <w:r>
        <w:rPr>
          <w:rFonts w:ascii="Sylfaen" w:hAnsi="Sylfaen"/>
          <w:sz w:val="24"/>
          <w:szCs w:val="24"/>
          <w:lang w:val="ka-GE"/>
        </w:rPr>
        <w:t xml:space="preserve"> </w:t>
      </w:r>
      <w:r w:rsidRPr="00AC7E17">
        <w:rPr>
          <w:rFonts w:ascii="Sylfaen" w:hAnsi="Sylfaen"/>
          <w:sz w:val="24"/>
          <w:szCs w:val="24"/>
        </w:rPr>
        <w:t xml:space="preserve"> </w:t>
      </w:r>
      <w:r>
        <w:rPr>
          <w:rFonts w:ascii="Sylfaen" w:hAnsi="Sylfaen"/>
          <w:sz w:val="24"/>
          <w:szCs w:val="24"/>
          <w:lang w:val="ka-GE"/>
        </w:rPr>
        <w:t xml:space="preserve">- </w:t>
      </w:r>
      <w:r w:rsidRPr="00AC7E17">
        <w:rPr>
          <w:rFonts w:ascii="Sylfaen" w:hAnsi="Sylfaen"/>
          <w:sz w:val="24"/>
          <w:szCs w:val="24"/>
          <w:lang w:val="ka-GE" w:eastAsia="ru-RU"/>
        </w:rPr>
        <w:t>0.000</w:t>
      </w:r>
      <w:r>
        <w:rPr>
          <w:rFonts w:ascii="Sylfaen" w:hAnsi="Sylfaen"/>
          <w:sz w:val="24"/>
          <w:szCs w:val="24"/>
          <w:lang w:eastAsia="ru-RU"/>
        </w:rPr>
        <w:t>5</w:t>
      </w:r>
      <w:r w:rsidR="00E045DE">
        <w:rPr>
          <w:rFonts w:ascii="Sylfaen" w:hAnsi="Sylfaen"/>
          <w:sz w:val="24"/>
          <w:szCs w:val="24"/>
          <w:lang w:val="ka-GE" w:eastAsia="ru-RU"/>
        </w:rPr>
        <w:t>.</w:t>
      </w:r>
    </w:p>
    <w:p w:rsidR="00530655" w:rsidRPr="00855060" w:rsidRDefault="00530655" w:rsidP="00530655">
      <w:pPr>
        <w:spacing w:after="0" w:line="360" w:lineRule="auto"/>
        <w:ind w:firstLine="544"/>
        <w:jc w:val="both"/>
        <w:rPr>
          <w:rFonts w:ascii="Sylfaen" w:hAnsi="Sylfaen"/>
          <w:sz w:val="24"/>
          <w:szCs w:val="24"/>
          <w:lang w:val="ka-GE"/>
        </w:rPr>
      </w:pPr>
    </w:p>
    <w:p w:rsidR="00530655" w:rsidRDefault="00530655" w:rsidP="00530655">
      <w:pPr>
        <w:spacing w:after="0" w:line="360" w:lineRule="auto"/>
        <w:ind w:left="-86" w:firstLine="630"/>
        <w:jc w:val="both"/>
        <w:rPr>
          <w:rFonts w:ascii="Sylfaen" w:hAnsi="Sylfaen"/>
          <w:sz w:val="24"/>
          <w:szCs w:val="24"/>
          <w:lang w:val="ka-GE"/>
        </w:rPr>
      </w:pPr>
    </w:p>
    <w:p w:rsidR="00530655" w:rsidRDefault="00530655" w:rsidP="00530655">
      <w:pPr>
        <w:spacing w:after="0" w:line="360" w:lineRule="auto"/>
        <w:ind w:left="-86" w:firstLine="630"/>
        <w:jc w:val="both"/>
        <w:rPr>
          <w:rFonts w:ascii="Sylfaen" w:hAnsi="Sylfaen"/>
          <w:sz w:val="24"/>
          <w:szCs w:val="24"/>
          <w:lang w:val="ka-GE"/>
        </w:rPr>
      </w:pPr>
      <w:r>
        <w:rPr>
          <w:rFonts w:ascii="Sylfaen" w:hAnsi="Sylfaen"/>
          <w:sz w:val="24"/>
          <w:szCs w:val="24"/>
          <w:lang w:val="ka-GE"/>
        </w:rPr>
        <w:t xml:space="preserve"> </w:t>
      </w:r>
    </w:p>
    <w:p w:rsidR="0084336B" w:rsidRDefault="0084336B" w:rsidP="00530655">
      <w:pPr>
        <w:spacing w:after="0" w:line="360" w:lineRule="auto"/>
        <w:ind w:left="-86" w:firstLine="630"/>
        <w:jc w:val="both"/>
        <w:rPr>
          <w:rFonts w:ascii="Sylfaen" w:hAnsi="Sylfaen"/>
          <w:sz w:val="24"/>
          <w:szCs w:val="24"/>
          <w:lang w:val="ka-GE"/>
        </w:rPr>
      </w:pPr>
    </w:p>
    <w:p w:rsidR="00530655" w:rsidRPr="00F2116D" w:rsidRDefault="00530655" w:rsidP="00530655">
      <w:pPr>
        <w:pStyle w:val="BodyTextIndent3"/>
        <w:spacing w:after="0"/>
        <w:ind w:left="0"/>
        <w:jc w:val="center"/>
        <w:rPr>
          <w:rFonts w:ascii="Sylfaen" w:hAnsi="Sylfaen" w:cs="Sylfaen"/>
          <w:b/>
          <w:sz w:val="24"/>
          <w:szCs w:val="24"/>
          <w:lang w:val="ka-GE"/>
        </w:rPr>
      </w:pPr>
      <w:r w:rsidRPr="00F2116D">
        <w:rPr>
          <w:rFonts w:ascii="Sylfaen" w:hAnsi="Sylfaen" w:cs="Sylfaen"/>
          <w:b/>
          <w:sz w:val="24"/>
          <w:szCs w:val="24"/>
          <w:lang w:val="ka-GE"/>
        </w:rPr>
        <w:lastRenderedPageBreak/>
        <w:t>ქვემო ალაზნის  სარწყავი არხის  წყლების ანალიზის შედეგები</w:t>
      </w:r>
    </w:p>
    <w:p w:rsidR="00530655" w:rsidRPr="00AC7E17" w:rsidRDefault="00530655" w:rsidP="0084336B">
      <w:pPr>
        <w:pStyle w:val="BodyTextIndent3"/>
        <w:spacing w:line="360" w:lineRule="auto"/>
        <w:ind w:left="0" w:right="144"/>
        <w:jc w:val="right"/>
        <w:rPr>
          <w:rFonts w:ascii="Sylfaen" w:hAnsi="Sylfaen"/>
          <w:b/>
          <w:i/>
          <w:sz w:val="24"/>
          <w:szCs w:val="24"/>
          <w:lang w:val="ka-GE"/>
        </w:rPr>
      </w:pPr>
      <w:r>
        <w:rPr>
          <w:rFonts w:ascii="Sylfaen" w:hAnsi="Sylfaen"/>
          <w:sz w:val="24"/>
          <w:szCs w:val="24"/>
          <w:lang w:val="ka-GE"/>
        </w:rPr>
        <w:t xml:space="preserve">  </w:t>
      </w:r>
      <w:r w:rsidRPr="00AC7E17">
        <w:rPr>
          <w:rFonts w:ascii="Sylfaen" w:hAnsi="Sylfaen"/>
          <w:b/>
          <w:i/>
          <w:sz w:val="24"/>
          <w:szCs w:val="24"/>
          <w:lang w:val="ka-GE"/>
        </w:rPr>
        <w:t>ცხრილი №3.3.2</w:t>
      </w:r>
    </w:p>
    <w:tbl>
      <w:tblPr>
        <w:tblStyle w:val="TableGrid"/>
        <w:tblW w:w="976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09"/>
        <w:gridCol w:w="2649"/>
        <w:gridCol w:w="990"/>
        <w:gridCol w:w="2790"/>
        <w:gridCol w:w="2721"/>
        <w:gridCol w:w="6"/>
      </w:tblGrid>
      <w:tr w:rsidR="00530655" w:rsidRPr="00DC4C84" w:rsidTr="000E196C">
        <w:trPr>
          <w:gridAfter w:val="1"/>
          <w:wAfter w:w="6" w:type="dxa"/>
          <w:trHeight w:val="390"/>
          <w:jc w:val="center"/>
        </w:trPr>
        <w:tc>
          <w:tcPr>
            <w:tcW w:w="609" w:type="dxa"/>
            <w:vMerge w:val="restart"/>
            <w:shd w:val="clear" w:color="auto" w:fill="A6A6A6" w:themeFill="background1" w:themeFillShade="A6"/>
            <w:vAlign w:val="center"/>
          </w:tcPr>
          <w:p w:rsidR="00530655" w:rsidRPr="00DC4C84" w:rsidRDefault="00530655" w:rsidP="0084336B">
            <w:pPr>
              <w:tabs>
                <w:tab w:val="center" w:pos="90"/>
              </w:tabs>
              <w:spacing w:after="120" w:line="360" w:lineRule="auto"/>
              <w:jc w:val="center"/>
              <w:rPr>
                <w:sz w:val="24"/>
                <w:szCs w:val="24"/>
                <w:lang w:val="ka-GE"/>
              </w:rPr>
            </w:pPr>
            <w:r w:rsidRPr="00DC4C84">
              <w:rPr>
                <w:rFonts w:ascii="Sylfaen" w:hAnsi="Sylfaen"/>
                <w:b/>
                <w:sz w:val="24"/>
                <w:szCs w:val="24"/>
                <w:lang w:val="ka-GE"/>
              </w:rPr>
              <w:t>№</w:t>
            </w:r>
          </w:p>
        </w:tc>
        <w:tc>
          <w:tcPr>
            <w:tcW w:w="2649" w:type="dxa"/>
            <w:vMerge w:val="restart"/>
            <w:shd w:val="clear" w:color="auto" w:fill="A6A6A6" w:themeFill="background1" w:themeFillShade="A6"/>
            <w:vAlign w:val="center"/>
          </w:tcPr>
          <w:p w:rsidR="00530655" w:rsidRPr="00DC4C84" w:rsidRDefault="00530655" w:rsidP="0084336B">
            <w:pPr>
              <w:tabs>
                <w:tab w:val="center" w:pos="90"/>
              </w:tabs>
              <w:spacing w:after="120" w:line="360" w:lineRule="auto"/>
              <w:jc w:val="center"/>
              <w:rPr>
                <w:sz w:val="24"/>
                <w:szCs w:val="24"/>
                <w:lang w:val="ka-GE"/>
              </w:rPr>
            </w:pPr>
            <w:r w:rsidRPr="00DC4C84">
              <w:rPr>
                <w:rFonts w:ascii="Sylfaen" w:hAnsi="Sylfaen" w:cs="Sylfaen"/>
                <w:b/>
                <w:sz w:val="24"/>
                <w:szCs w:val="24"/>
                <w:lang w:val="ka-GE"/>
              </w:rPr>
              <w:t>მაჩვებენლები</w:t>
            </w:r>
          </w:p>
        </w:tc>
        <w:tc>
          <w:tcPr>
            <w:tcW w:w="990" w:type="dxa"/>
            <w:vMerge w:val="restart"/>
            <w:shd w:val="clear" w:color="auto" w:fill="A6A6A6" w:themeFill="background1" w:themeFillShade="A6"/>
            <w:vAlign w:val="center"/>
          </w:tcPr>
          <w:p w:rsidR="00530655" w:rsidRPr="00DC4C84" w:rsidRDefault="00530655" w:rsidP="0084336B">
            <w:pPr>
              <w:tabs>
                <w:tab w:val="center" w:pos="90"/>
              </w:tabs>
              <w:spacing w:after="120" w:line="360" w:lineRule="auto"/>
              <w:jc w:val="center"/>
              <w:rPr>
                <w:sz w:val="24"/>
                <w:szCs w:val="24"/>
                <w:lang w:val="ka-GE"/>
              </w:rPr>
            </w:pPr>
            <w:r w:rsidRPr="00DC4C84">
              <w:rPr>
                <w:rFonts w:ascii="Sylfaen" w:hAnsi="Sylfaen" w:cs="Sylfaen"/>
                <w:b/>
                <w:sz w:val="24"/>
                <w:szCs w:val="24"/>
                <w:lang w:val="ka-GE"/>
              </w:rPr>
              <w:t>ზდკ*</w:t>
            </w:r>
          </w:p>
        </w:tc>
        <w:tc>
          <w:tcPr>
            <w:tcW w:w="5511" w:type="dxa"/>
            <w:gridSpan w:val="2"/>
            <w:shd w:val="clear" w:color="auto" w:fill="A6A6A6" w:themeFill="background1" w:themeFillShade="A6"/>
            <w:vAlign w:val="center"/>
          </w:tcPr>
          <w:p w:rsidR="00530655" w:rsidRDefault="00530655" w:rsidP="0084336B">
            <w:pPr>
              <w:pStyle w:val="BodyTextIndent3"/>
              <w:spacing w:line="360" w:lineRule="auto"/>
              <w:ind w:left="0"/>
              <w:jc w:val="center"/>
              <w:rPr>
                <w:rFonts w:ascii="Sylfaen" w:hAnsi="Sylfaen"/>
                <w:b/>
                <w:sz w:val="24"/>
                <w:szCs w:val="24"/>
                <w:lang w:val="ka-GE"/>
              </w:rPr>
            </w:pPr>
          </w:p>
          <w:p w:rsidR="00530655" w:rsidRDefault="00530655" w:rsidP="0084336B">
            <w:pPr>
              <w:pStyle w:val="BodyTextIndent3"/>
              <w:spacing w:line="360" w:lineRule="auto"/>
              <w:ind w:left="0"/>
              <w:jc w:val="center"/>
              <w:rPr>
                <w:rFonts w:ascii="Sylfaen" w:hAnsi="Sylfaen"/>
                <w:b/>
                <w:sz w:val="24"/>
                <w:szCs w:val="24"/>
                <w:lang w:val="ka-GE"/>
              </w:rPr>
            </w:pPr>
            <w:r w:rsidRPr="00DC4C84">
              <w:rPr>
                <w:rFonts w:ascii="Sylfaen" w:hAnsi="Sylfaen"/>
                <w:b/>
                <w:sz w:val="24"/>
                <w:szCs w:val="24"/>
                <w:lang w:val="ka-GE"/>
              </w:rPr>
              <w:t>ქვემო ალ</w:t>
            </w:r>
            <w:r w:rsidRPr="00DC4C84">
              <w:rPr>
                <w:rFonts w:ascii="Sylfaen" w:hAnsi="Sylfaen"/>
                <w:b/>
                <w:sz w:val="24"/>
                <w:szCs w:val="24"/>
                <w:lang w:val="ka-GE"/>
              </w:rPr>
              <w:softHyphen/>
              <w:t>აზ</w:t>
            </w:r>
            <w:r w:rsidRPr="00DC4C84">
              <w:rPr>
                <w:rFonts w:ascii="Sylfaen" w:hAnsi="Sylfaen"/>
                <w:b/>
                <w:sz w:val="24"/>
                <w:szCs w:val="24"/>
                <w:lang w:val="ka-GE"/>
              </w:rPr>
              <w:softHyphen/>
              <w:t>ნის სარ</w:t>
            </w:r>
            <w:r w:rsidRPr="00DC4C84">
              <w:rPr>
                <w:rFonts w:ascii="Sylfaen" w:hAnsi="Sylfaen"/>
                <w:b/>
                <w:sz w:val="24"/>
                <w:szCs w:val="24"/>
                <w:lang w:val="ka-GE"/>
              </w:rPr>
              <w:softHyphen/>
              <w:t>წყავი არხის წყალი</w:t>
            </w:r>
          </w:p>
          <w:p w:rsidR="00530655" w:rsidRPr="00DC4C84" w:rsidRDefault="00530655" w:rsidP="0084336B">
            <w:pPr>
              <w:pStyle w:val="BodyTextIndent3"/>
              <w:spacing w:line="360" w:lineRule="auto"/>
              <w:ind w:left="0"/>
              <w:jc w:val="center"/>
              <w:rPr>
                <w:sz w:val="24"/>
                <w:szCs w:val="24"/>
                <w:lang w:val="ka-GE"/>
              </w:rPr>
            </w:pPr>
          </w:p>
        </w:tc>
      </w:tr>
      <w:tr w:rsidR="00530655" w:rsidRPr="00DC4C84" w:rsidTr="000E196C">
        <w:trPr>
          <w:gridAfter w:val="1"/>
          <w:wAfter w:w="6" w:type="dxa"/>
          <w:trHeight w:val="570"/>
          <w:jc w:val="center"/>
        </w:trPr>
        <w:tc>
          <w:tcPr>
            <w:tcW w:w="609" w:type="dxa"/>
            <w:vMerge/>
            <w:shd w:val="clear" w:color="auto" w:fill="A6A6A6" w:themeFill="background1" w:themeFillShade="A6"/>
            <w:vAlign w:val="center"/>
          </w:tcPr>
          <w:p w:rsidR="00530655" w:rsidRPr="00DC4C84" w:rsidRDefault="00530655" w:rsidP="003740EC">
            <w:pPr>
              <w:tabs>
                <w:tab w:val="center" w:pos="90"/>
              </w:tabs>
              <w:jc w:val="center"/>
              <w:rPr>
                <w:rFonts w:ascii="Sylfaen" w:hAnsi="Sylfaen"/>
                <w:b/>
                <w:sz w:val="24"/>
                <w:szCs w:val="24"/>
                <w:lang w:val="ka-GE"/>
              </w:rPr>
            </w:pPr>
          </w:p>
        </w:tc>
        <w:tc>
          <w:tcPr>
            <w:tcW w:w="2649" w:type="dxa"/>
            <w:vMerge/>
            <w:shd w:val="clear" w:color="auto" w:fill="A6A6A6" w:themeFill="background1" w:themeFillShade="A6"/>
            <w:vAlign w:val="center"/>
          </w:tcPr>
          <w:p w:rsidR="00530655" w:rsidRPr="00DC4C84" w:rsidRDefault="00530655" w:rsidP="003740EC">
            <w:pPr>
              <w:tabs>
                <w:tab w:val="center" w:pos="90"/>
              </w:tabs>
              <w:jc w:val="center"/>
              <w:rPr>
                <w:rFonts w:ascii="Sylfaen" w:hAnsi="Sylfaen" w:cs="Sylfaen"/>
                <w:b/>
                <w:sz w:val="24"/>
                <w:szCs w:val="24"/>
                <w:lang w:val="ka-GE"/>
              </w:rPr>
            </w:pPr>
          </w:p>
        </w:tc>
        <w:tc>
          <w:tcPr>
            <w:tcW w:w="990" w:type="dxa"/>
            <w:vMerge/>
            <w:shd w:val="clear" w:color="auto" w:fill="A6A6A6" w:themeFill="background1" w:themeFillShade="A6"/>
            <w:vAlign w:val="center"/>
          </w:tcPr>
          <w:p w:rsidR="00530655" w:rsidRPr="00DC4C84" w:rsidRDefault="00530655" w:rsidP="003740EC">
            <w:pPr>
              <w:tabs>
                <w:tab w:val="center" w:pos="90"/>
              </w:tabs>
              <w:jc w:val="center"/>
              <w:rPr>
                <w:rFonts w:ascii="Sylfaen" w:hAnsi="Sylfaen" w:cs="Sylfaen"/>
                <w:b/>
                <w:sz w:val="24"/>
                <w:szCs w:val="24"/>
                <w:lang w:val="ka-GE"/>
              </w:rPr>
            </w:pPr>
          </w:p>
        </w:tc>
        <w:tc>
          <w:tcPr>
            <w:tcW w:w="2790" w:type="dxa"/>
            <w:shd w:val="clear" w:color="auto" w:fill="A6A6A6" w:themeFill="background1" w:themeFillShade="A6"/>
            <w:vAlign w:val="center"/>
          </w:tcPr>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2016 წელი</w:t>
            </w:r>
          </w:p>
          <w:p w:rsidR="00530655" w:rsidRPr="00DC4C84" w:rsidRDefault="00530655" w:rsidP="003740EC">
            <w:pPr>
              <w:jc w:val="center"/>
              <w:rPr>
                <w:rFonts w:ascii="Sylfaen" w:hAnsi="Sylfaen"/>
                <w:b/>
                <w:sz w:val="24"/>
                <w:szCs w:val="24"/>
                <w:lang w:val="ka-GE"/>
              </w:rPr>
            </w:pPr>
            <w:r w:rsidRPr="00DC4C84">
              <w:rPr>
                <w:rFonts w:ascii="Sylfaen" w:hAnsi="Sylfaen"/>
                <w:b/>
                <w:sz w:val="24"/>
                <w:szCs w:val="24"/>
                <w:lang w:val="ka-GE"/>
              </w:rPr>
              <w:t>მარტი</w:t>
            </w:r>
          </w:p>
        </w:tc>
        <w:tc>
          <w:tcPr>
            <w:tcW w:w="2721" w:type="dxa"/>
            <w:shd w:val="clear" w:color="auto" w:fill="A6A6A6" w:themeFill="background1" w:themeFillShade="A6"/>
            <w:vAlign w:val="center"/>
          </w:tcPr>
          <w:p w:rsidR="0084336B" w:rsidRDefault="0084336B" w:rsidP="003740EC">
            <w:pPr>
              <w:pStyle w:val="BodyTextIndent3"/>
              <w:spacing w:after="0"/>
              <w:ind w:left="0"/>
              <w:jc w:val="center"/>
              <w:rPr>
                <w:rFonts w:ascii="Sylfaen" w:hAnsi="Sylfaen"/>
                <w:b/>
                <w:sz w:val="24"/>
                <w:szCs w:val="24"/>
                <w:lang w:val="ka-GE"/>
              </w:rPr>
            </w:pPr>
          </w:p>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w:t>
            </w:r>
            <w:r>
              <w:rPr>
                <w:rFonts w:ascii="Sylfaen" w:hAnsi="Sylfaen"/>
                <w:b/>
                <w:sz w:val="24"/>
                <w:szCs w:val="24"/>
                <w:lang w:val="ka-GE"/>
              </w:rPr>
              <w:t>7</w:t>
            </w:r>
            <w:r w:rsidRPr="00DC4C84">
              <w:rPr>
                <w:rFonts w:ascii="Sylfaen" w:hAnsi="Sylfaen"/>
                <w:b/>
                <w:sz w:val="24"/>
                <w:szCs w:val="24"/>
                <w:lang w:val="ka-GE"/>
              </w:rPr>
              <w:t xml:space="preserve"> წელი</w:t>
            </w:r>
          </w:p>
          <w:p w:rsidR="00530655" w:rsidRDefault="00530655" w:rsidP="003740EC">
            <w:pPr>
              <w:jc w:val="center"/>
              <w:rPr>
                <w:rFonts w:ascii="Sylfaen" w:hAnsi="Sylfaen"/>
                <w:b/>
                <w:sz w:val="24"/>
                <w:szCs w:val="24"/>
                <w:lang w:val="ka-GE"/>
              </w:rPr>
            </w:pPr>
            <w:r w:rsidRPr="00DC4C84">
              <w:rPr>
                <w:rFonts w:ascii="Sylfaen" w:hAnsi="Sylfaen"/>
                <w:b/>
                <w:sz w:val="24"/>
                <w:szCs w:val="24"/>
                <w:lang w:val="ka-GE"/>
              </w:rPr>
              <w:t>მარტი</w:t>
            </w:r>
          </w:p>
          <w:p w:rsidR="0084336B" w:rsidRPr="00DC4C84" w:rsidRDefault="0084336B" w:rsidP="003740EC">
            <w:pPr>
              <w:jc w:val="center"/>
              <w:rPr>
                <w:rFonts w:ascii="Sylfaen" w:hAnsi="Sylfaen"/>
                <w:b/>
                <w:sz w:val="24"/>
                <w:szCs w:val="24"/>
                <w:lang w:val="ka-GE"/>
              </w:rPr>
            </w:pP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 xml:space="preserve">ტემპერატურა, </w:t>
            </w:r>
            <w:r w:rsidRPr="00DC4C84">
              <w:rPr>
                <w:rFonts w:ascii="Sylfaen" w:hAnsi="Sylfaen"/>
                <w:sz w:val="24"/>
                <w:szCs w:val="24"/>
              </w:rPr>
              <w:t>t</w:t>
            </w:r>
            <w:r w:rsidRPr="00DC4C84">
              <w:rPr>
                <w:rFonts w:ascii="Sylfaen" w:hAnsi="Sylfaen"/>
                <w:sz w:val="24"/>
                <w:szCs w:val="24"/>
                <w:vertAlign w:val="superscript"/>
                <w:lang w:val="ka-GE"/>
              </w:rPr>
              <w:t>0</w:t>
            </w:r>
            <w:r w:rsidRPr="00DC4C84">
              <w:rPr>
                <w:rFonts w:ascii="Sylfaen" w:hAnsi="Sylfaen"/>
                <w:sz w:val="24"/>
                <w:szCs w:val="24"/>
                <w:lang w:val="ka-GE"/>
              </w:rPr>
              <w:t>C</w:t>
            </w:r>
          </w:p>
        </w:tc>
        <w:tc>
          <w:tcPr>
            <w:tcW w:w="990" w:type="dxa"/>
            <w:vAlign w:val="center"/>
          </w:tcPr>
          <w:p w:rsidR="00530655" w:rsidRPr="00DC4C84" w:rsidRDefault="00530655" w:rsidP="003740EC">
            <w:pPr>
              <w:pStyle w:val="NoSpacing"/>
              <w:spacing w:line="276" w:lineRule="auto"/>
              <w:jc w:val="center"/>
              <w:rPr>
                <w:sz w:val="24"/>
                <w:szCs w:val="24"/>
                <w:lang w:val="ka-GE"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8.</w:t>
            </w:r>
            <w:r w:rsidRPr="00DC4C84">
              <w:rPr>
                <w:rFonts w:ascii="Sylfaen" w:hAnsi="Sylfaen"/>
                <w:sz w:val="24"/>
                <w:szCs w:val="24"/>
                <w:lang w:eastAsia="ru-RU"/>
              </w:rPr>
              <w:t>2</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9.</w:t>
            </w:r>
            <w:r w:rsidRPr="00DC4C84">
              <w:rPr>
                <w:rFonts w:ascii="Sylfaen" w:hAnsi="Sylfaen"/>
                <w:sz w:val="24"/>
                <w:szCs w:val="24"/>
                <w:lang w:eastAsia="ru-RU"/>
              </w:rPr>
              <w:t>2</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2</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გამჭირვალობა, სმ</w:t>
            </w:r>
          </w:p>
        </w:tc>
        <w:tc>
          <w:tcPr>
            <w:tcW w:w="990" w:type="dxa"/>
            <w:vAlign w:val="center"/>
          </w:tcPr>
          <w:p w:rsidR="00530655" w:rsidRPr="00DC4C84" w:rsidRDefault="00530655" w:rsidP="003740EC">
            <w:pPr>
              <w:pStyle w:val="NoSpacing"/>
              <w:spacing w:line="276" w:lineRule="auto"/>
              <w:jc w:val="center"/>
              <w:rPr>
                <w:sz w:val="24"/>
                <w:szCs w:val="24"/>
                <w:lang w:val="ka-GE"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eastAsia="ru-RU"/>
              </w:rPr>
              <w:t>10</w:t>
            </w:r>
            <w:r w:rsidRPr="00DC4C84">
              <w:rPr>
                <w:rFonts w:ascii="Sylfaen" w:hAnsi="Sylfaen"/>
                <w:sz w:val="24"/>
                <w:szCs w:val="24"/>
                <w:lang w:val="ka-GE" w:eastAsia="ru-RU"/>
              </w:rPr>
              <w:t>.0</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1</w:t>
            </w:r>
            <w:r w:rsidRPr="00DC4C84">
              <w:rPr>
                <w:rFonts w:ascii="Sylfaen" w:hAnsi="Sylfaen"/>
                <w:sz w:val="24"/>
                <w:szCs w:val="24"/>
                <w:lang w:eastAsia="ru-RU"/>
              </w:rPr>
              <w:t>0</w:t>
            </w:r>
            <w:r w:rsidRPr="00DC4C84">
              <w:rPr>
                <w:rFonts w:ascii="Sylfaen" w:hAnsi="Sylfaen"/>
                <w:sz w:val="24"/>
                <w:szCs w:val="24"/>
                <w:lang w:val="ka-GE" w:eastAsia="ru-RU"/>
              </w:rPr>
              <w:t>.</w:t>
            </w:r>
            <w:r w:rsidRPr="00DC4C84">
              <w:rPr>
                <w:rFonts w:ascii="Sylfaen" w:hAnsi="Sylfaen"/>
                <w:sz w:val="24"/>
                <w:szCs w:val="24"/>
                <w:lang w:eastAsia="ru-RU"/>
              </w:rPr>
              <w:t>5</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3</w:t>
            </w:r>
          </w:p>
        </w:tc>
        <w:tc>
          <w:tcPr>
            <w:tcW w:w="2649" w:type="dxa"/>
            <w:vAlign w:val="center"/>
          </w:tcPr>
          <w:p w:rsidR="00530655" w:rsidRPr="00DC4C84" w:rsidRDefault="00530655" w:rsidP="003740EC">
            <w:pPr>
              <w:pStyle w:val="NoSpacing"/>
              <w:spacing w:line="276" w:lineRule="auto"/>
              <w:jc w:val="center"/>
              <w:rPr>
                <w:sz w:val="24"/>
                <w:szCs w:val="24"/>
                <w:lang w:val="ka-GE" w:eastAsia="ru-RU"/>
              </w:rPr>
            </w:pPr>
            <w:r w:rsidRPr="00DC4C84">
              <w:rPr>
                <w:sz w:val="24"/>
                <w:szCs w:val="24"/>
                <w:lang w:val="ka-GE"/>
              </w:rPr>
              <w:t>pH</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lang w:val="ka-GE"/>
              </w:rPr>
              <w:t>6</w:t>
            </w:r>
            <w:r w:rsidRPr="00DC4C84">
              <w:rPr>
                <w:sz w:val="24"/>
                <w:szCs w:val="24"/>
              </w:rPr>
              <w:t>.5-8.5</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7.6</w:t>
            </w:r>
            <w:r w:rsidRPr="00DC4C84">
              <w:rPr>
                <w:rFonts w:ascii="Sylfaen" w:hAnsi="Sylfaen"/>
                <w:sz w:val="24"/>
                <w:szCs w:val="24"/>
                <w:lang w:eastAsia="ru-RU"/>
              </w:rPr>
              <w:t>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7.</w:t>
            </w:r>
            <w:r w:rsidRPr="00DC4C84">
              <w:rPr>
                <w:rFonts w:ascii="Sylfaen" w:hAnsi="Sylfaen"/>
                <w:sz w:val="24"/>
                <w:szCs w:val="24"/>
                <w:lang w:eastAsia="ru-RU"/>
              </w:rPr>
              <w:t>50</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4</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შეწონილი ნაწილაკები, მგ/ლ</w:t>
            </w:r>
          </w:p>
        </w:tc>
        <w:tc>
          <w:tcPr>
            <w:tcW w:w="990" w:type="dxa"/>
            <w:vAlign w:val="center"/>
          </w:tcPr>
          <w:p w:rsidR="00530655" w:rsidRPr="00DC4C84" w:rsidRDefault="00530655" w:rsidP="003740EC">
            <w:pPr>
              <w:jc w:val="center"/>
              <w:rPr>
                <w:rFonts w:eastAsiaTheme="minorHAnsi"/>
                <w:sz w:val="24"/>
                <w:szCs w:val="24"/>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4</w:t>
            </w:r>
            <w:r w:rsidRPr="00DC4C84">
              <w:rPr>
                <w:rFonts w:ascii="Sylfaen" w:hAnsi="Sylfaen"/>
                <w:sz w:val="24"/>
                <w:szCs w:val="24"/>
                <w:lang w:eastAsia="ru-RU"/>
              </w:rPr>
              <w:t>7</w:t>
            </w:r>
            <w:r w:rsidRPr="00DC4C84">
              <w:rPr>
                <w:rFonts w:ascii="Sylfaen" w:hAnsi="Sylfaen"/>
                <w:sz w:val="24"/>
                <w:szCs w:val="24"/>
                <w:lang w:val="ka-GE" w:eastAsia="ru-RU"/>
              </w:rPr>
              <w:t>.</w:t>
            </w:r>
            <w:r w:rsidRPr="00DC4C84">
              <w:rPr>
                <w:rFonts w:ascii="Sylfaen" w:hAnsi="Sylfaen"/>
                <w:sz w:val="24"/>
                <w:szCs w:val="24"/>
                <w:lang w:eastAsia="ru-RU"/>
              </w:rPr>
              <w:t>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40.8</w:t>
            </w:r>
          </w:p>
          <w:p w:rsidR="00530655" w:rsidRPr="00DC4C84" w:rsidRDefault="00530655" w:rsidP="003740EC">
            <w:pPr>
              <w:pStyle w:val="NoSpacing"/>
              <w:spacing w:line="276" w:lineRule="auto"/>
              <w:jc w:val="center"/>
              <w:rPr>
                <w:rFonts w:ascii="Sylfaen" w:hAnsi="Sylfaen"/>
                <w:sz w:val="24"/>
                <w:szCs w:val="24"/>
                <w:lang w:val="ka-GE" w:eastAsia="ru-RU"/>
              </w:rPr>
            </w:pP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5</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ნახშირორჟანგი,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2.</w:t>
            </w:r>
            <w:r w:rsidRPr="00DC4C84">
              <w:rPr>
                <w:rFonts w:ascii="Sylfaen" w:hAnsi="Sylfaen"/>
                <w:sz w:val="24"/>
                <w:szCs w:val="24"/>
                <w:lang w:eastAsia="ru-RU"/>
              </w:rPr>
              <w:t>09</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4.9</w:t>
            </w:r>
            <w:r w:rsidRPr="00DC4C84">
              <w:rPr>
                <w:rFonts w:ascii="Sylfaen" w:hAnsi="Sylfaen"/>
                <w:sz w:val="24"/>
                <w:szCs w:val="24"/>
                <w:lang w:eastAsia="ru-RU"/>
              </w:rPr>
              <w:t>5</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6</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სიხისტე, მგ.ექვ./ლ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2.4</w:t>
            </w:r>
            <w:r w:rsidRPr="00DC4C84">
              <w:rPr>
                <w:rFonts w:ascii="Sylfaen" w:hAnsi="Sylfaen"/>
                <w:sz w:val="24"/>
                <w:szCs w:val="24"/>
                <w:lang w:eastAsia="ru-RU"/>
              </w:rPr>
              <w:t>0</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2.</w:t>
            </w:r>
            <w:r w:rsidRPr="00DC4C84">
              <w:rPr>
                <w:rFonts w:ascii="Sylfaen" w:hAnsi="Sylfaen"/>
                <w:sz w:val="24"/>
                <w:szCs w:val="24"/>
                <w:lang w:eastAsia="ru-RU"/>
              </w:rPr>
              <w:t>58</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7</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ამონიუმი, მგ</w:t>
            </w:r>
            <w:r w:rsidRPr="00DC4C84">
              <w:rPr>
                <w:rFonts w:ascii="Sylfaen" w:hAnsi="Sylfaen"/>
                <w:sz w:val="24"/>
                <w:szCs w:val="24"/>
              </w:rPr>
              <w:t>N</w:t>
            </w:r>
            <w:r w:rsidRPr="00DC4C84">
              <w:rPr>
                <w:rFonts w:ascii="Sylfaen" w:hAnsi="Sylfaen"/>
                <w:sz w:val="24"/>
                <w:szCs w:val="24"/>
                <w:lang w:val="ka-GE"/>
              </w:rPr>
              <w:t>/ლ</w:t>
            </w:r>
          </w:p>
        </w:tc>
        <w:tc>
          <w:tcPr>
            <w:tcW w:w="9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0.39</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0.4</w:t>
            </w:r>
            <w:r w:rsidRPr="00DC4C84">
              <w:rPr>
                <w:rFonts w:ascii="Sylfaen" w:hAnsi="Sylfaen"/>
                <w:sz w:val="24"/>
                <w:szCs w:val="24"/>
                <w:lang w:eastAsia="ru-RU"/>
              </w:rPr>
              <w:t>35</w:t>
            </w:r>
          </w:p>
        </w:tc>
        <w:tc>
          <w:tcPr>
            <w:tcW w:w="2727" w:type="dxa"/>
            <w:gridSpan w:val="2"/>
            <w:vAlign w:val="center"/>
          </w:tcPr>
          <w:p w:rsidR="00530655" w:rsidRPr="003168A5"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0.4</w:t>
            </w:r>
            <w:r w:rsidRPr="00DC4C84">
              <w:rPr>
                <w:rFonts w:ascii="Sylfaen" w:hAnsi="Sylfaen"/>
                <w:sz w:val="24"/>
                <w:szCs w:val="24"/>
                <w:lang w:eastAsia="ru-RU"/>
              </w:rPr>
              <w:t>80</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8</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ნიტრიტი, მგ</w:t>
            </w:r>
            <w:r w:rsidRPr="00DC4C84">
              <w:rPr>
                <w:rFonts w:ascii="Sylfaen" w:hAnsi="Sylfaen"/>
                <w:sz w:val="24"/>
                <w:szCs w:val="24"/>
              </w:rPr>
              <w:t>N</w:t>
            </w:r>
            <w:r w:rsidRPr="00DC4C84">
              <w:rPr>
                <w:rFonts w:ascii="Sylfaen" w:hAnsi="Sylfaen"/>
                <w:sz w:val="24"/>
                <w:szCs w:val="24"/>
                <w:lang w:val="ka-GE"/>
              </w:rPr>
              <w:t>/ლ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1.0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0.06</w:t>
            </w:r>
            <w:r w:rsidRPr="00DC4C84">
              <w:rPr>
                <w:rFonts w:ascii="Sylfaen" w:hAnsi="Sylfaen"/>
                <w:sz w:val="24"/>
                <w:szCs w:val="24"/>
                <w:lang w:eastAsia="ru-RU"/>
              </w:rPr>
              <w:t>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0.24</w:t>
            </w:r>
            <w:r w:rsidRPr="00DC4C84">
              <w:rPr>
                <w:rFonts w:ascii="Sylfaen" w:hAnsi="Sylfaen"/>
                <w:sz w:val="24"/>
                <w:szCs w:val="24"/>
                <w:lang w:eastAsia="ru-RU"/>
              </w:rPr>
              <w:t>7</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9</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ნიტრატი, მგ</w:t>
            </w:r>
            <w:r w:rsidRPr="00DC4C84">
              <w:rPr>
                <w:rFonts w:ascii="Sylfaen" w:hAnsi="Sylfaen"/>
                <w:sz w:val="24"/>
                <w:szCs w:val="24"/>
              </w:rPr>
              <w:t xml:space="preserve"> N/</w:t>
            </w:r>
            <w:r w:rsidRPr="00DC4C84">
              <w:rPr>
                <w:rFonts w:ascii="Sylfaen" w:hAnsi="Sylfaen"/>
                <w:sz w:val="24"/>
                <w:szCs w:val="24"/>
                <w:lang w:val="ka-GE"/>
              </w:rPr>
              <w:t>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10.0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0.4</w:t>
            </w:r>
            <w:r w:rsidRPr="00DC4C84">
              <w:rPr>
                <w:rFonts w:ascii="Sylfaen" w:hAnsi="Sylfaen"/>
                <w:sz w:val="24"/>
                <w:szCs w:val="24"/>
                <w:lang w:eastAsia="ru-RU"/>
              </w:rPr>
              <w:t>3</w:t>
            </w:r>
            <w:r w:rsidRPr="00DC4C84">
              <w:rPr>
                <w:rFonts w:ascii="Sylfaen" w:hAnsi="Sylfaen"/>
                <w:sz w:val="24"/>
                <w:szCs w:val="24"/>
                <w:lang w:val="ka-GE" w:eastAsia="ru-RU"/>
              </w:rPr>
              <w:t>6</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0.7</w:t>
            </w:r>
            <w:r w:rsidRPr="00DC4C84">
              <w:rPr>
                <w:rFonts w:ascii="Sylfaen" w:hAnsi="Sylfaen"/>
                <w:sz w:val="24"/>
                <w:szCs w:val="24"/>
                <w:lang w:eastAsia="ru-RU"/>
              </w:rPr>
              <w:t>36</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10</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ფოსფატი,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3.5</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0.0</w:t>
            </w:r>
            <w:r w:rsidRPr="00DC4C84">
              <w:rPr>
                <w:rFonts w:ascii="Sylfaen" w:hAnsi="Sylfaen"/>
                <w:sz w:val="24"/>
                <w:szCs w:val="24"/>
                <w:lang w:eastAsia="ru-RU"/>
              </w:rPr>
              <w:t>3</w:t>
            </w:r>
            <w:r w:rsidRPr="00DC4C84">
              <w:rPr>
                <w:rFonts w:ascii="Sylfaen" w:hAnsi="Sylfaen"/>
                <w:sz w:val="24"/>
                <w:szCs w:val="24"/>
                <w:lang w:val="ka-GE" w:eastAsia="ru-RU"/>
              </w:rPr>
              <w:t>0</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&lt;0.001</w:t>
            </w:r>
          </w:p>
          <w:p w:rsidR="00530655" w:rsidRPr="00DC4C84" w:rsidRDefault="00530655" w:rsidP="003740EC">
            <w:pPr>
              <w:pStyle w:val="NoSpacing"/>
              <w:spacing w:line="276" w:lineRule="auto"/>
              <w:jc w:val="center"/>
              <w:rPr>
                <w:rFonts w:ascii="Sylfaen" w:hAnsi="Sylfaen"/>
                <w:b/>
                <w:i/>
                <w:sz w:val="24"/>
                <w:szCs w:val="24"/>
                <w:u w:val="single"/>
                <w:lang w:val="ka-GE" w:eastAsia="ru-RU"/>
              </w:rPr>
            </w:pP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11</w:t>
            </w:r>
          </w:p>
        </w:tc>
        <w:tc>
          <w:tcPr>
            <w:tcW w:w="2649" w:type="dxa"/>
            <w:vAlign w:val="center"/>
          </w:tcPr>
          <w:p w:rsidR="00530655" w:rsidRPr="00DC4C84" w:rsidRDefault="00530655" w:rsidP="003740EC">
            <w:pPr>
              <w:pStyle w:val="NoSpacing"/>
              <w:spacing w:line="276" w:lineRule="auto"/>
              <w:jc w:val="center"/>
              <w:rPr>
                <w:sz w:val="24"/>
                <w:szCs w:val="24"/>
                <w:lang w:val="ru-RU" w:eastAsia="ru-RU"/>
              </w:rPr>
            </w:pPr>
            <w:r w:rsidRPr="00DC4C84">
              <w:rPr>
                <w:rFonts w:ascii="Sylfaen" w:hAnsi="Sylfaen"/>
                <w:sz w:val="24"/>
                <w:szCs w:val="24"/>
                <w:lang w:val="ka-GE"/>
              </w:rPr>
              <w:t>სულფატი,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500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15.</w:t>
            </w:r>
            <w:r w:rsidRPr="00DC4C84">
              <w:rPr>
                <w:rFonts w:ascii="Sylfaen" w:hAnsi="Sylfaen"/>
                <w:sz w:val="24"/>
                <w:szCs w:val="24"/>
                <w:lang w:eastAsia="ru-RU"/>
              </w:rPr>
              <w:t>75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25.4</w:t>
            </w:r>
            <w:r w:rsidRPr="00DC4C84">
              <w:rPr>
                <w:rFonts w:ascii="Sylfaen" w:hAnsi="Sylfaen"/>
                <w:sz w:val="24"/>
                <w:szCs w:val="24"/>
                <w:lang w:eastAsia="ru-RU"/>
              </w:rPr>
              <w:t>23</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12</w:t>
            </w:r>
          </w:p>
        </w:tc>
        <w:tc>
          <w:tcPr>
            <w:tcW w:w="2649" w:type="dxa"/>
            <w:vAlign w:val="center"/>
          </w:tcPr>
          <w:p w:rsidR="00530655" w:rsidRPr="00DC4C84" w:rsidRDefault="00530655" w:rsidP="003740EC">
            <w:pPr>
              <w:pStyle w:val="NoSpacing"/>
              <w:spacing w:line="276" w:lineRule="auto"/>
              <w:jc w:val="center"/>
              <w:rPr>
                <w:sz w:val="24"/>
                <w:szCs w:val="24"/>
                <w:lang w:val="ru-RU" w:eastAsia="ru-RU"/>
              </w:rPr>
            </w:pPr>
            <w:r w:rsidRPr="00DC4C84">
              <w:rPr>
                <w:rFonts w:ascii="Sylfaen" w:hAnsi="Sylfaen"/>
                <w:sz w:val="24"/>
                <w:szCs w:val="24"/>
                <w:lang w:val="ka-GE"/>
              </w:rPr>
              <w:t>ქლორიდი,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350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2.</w:t>
            </w:r>
            <w:r w:rsidRPr="00DC4C84">
              <w:rPr>
                <w:rFonts w:ascii="Sylfaen" w:hAnsi="Sylfaen"/>
                <w:sz w:val="24"/>
                <w:szCs w:val="24"/>
                <w:lang w:eastAsia="ru-RU"/>
              </w:rPr>
              <w:t>4</w:t>
            </w:r>
            <w:r w:rsidRPr="00DC4C84">
              <w:rPr>
                <w:rFonts w:ascii="Sylfaen" w:hAnsi="Sylfaen"/>
                <w:sz w:val="24"/>
                <w:szCs w:val="24"/>
                <w:lang w:val="ka-GE" w:eastAsia="ru-RU"/>
              </w:rPr>
              <w:t>6</w:t>
            </w:r>
          </w:p>
        </w:tc>
        <w:tc>
          <w:tcPr>
            <w:tcW w:w="2727" w:type="dxa"/>
            <w:gridSpan w:val="2"/>
            <w:vAlign w:val="center"/>
          </w:tcPr>
          <w:p w:rsidR="00530655" w:rsidRPr="00855060"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3.62</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14</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ფტორიდი,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1.2</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0.1</w:t>
            </w:r>
            <w:r w:rsidRPr="00DC4C84">
              <w:rPr>
                <w:rFonts w:ascii="Sylfaen" w:hAnsi="Sylfaen"/>
                <w:sz w:val="24"/>
                <w:szCs w:val="24"/>
                <w:lang w:eastAsia="ru-RU"/>
              </w:rPr>
              <w:t>5</w:t>
            </w:r>
            <w:r w:rsidRPr="00DC4C84">
              <w:rPr>
                <w:rFonts w:ascii="Sylfaen" w:hAnsi="Sylfaen"/>
                <w:sz w:val="24"/>
                <w:szCs w:val="24"/>
                <w:lang w:val="ka-GE" w:eastAsia="ru-RU"/>
              </w:rPr>
              <w:t>4</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0.15</w:t>
            </w:r>
            <w:r w:rsidRPr="00DC4C84">
              <w:rPr>
                <w:rFonts w:ascii="Sylfaen" w:hAnsi="Sylfaen"/>
                <w:sz w:val="24"/>
                <w:szCs w:val="24"/>
                <w:lang w:eastAsia="ru-RU"/>
              </w:rPr>
              <w:t>2</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15</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ჰიდროკარბონატი,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122.</w:t>
            </w:r>
            <w:r w:rsidRPr="00DC4C84">
              <w:rPr>
                <w:rFonts w:ascii="Sylfaen" w:hAnsi="Sylfaen"/>
                <w:sz w:val="24"/>
                <w:szCs w:val="24"/>
                <w:lang w:eastAsia="ru-RU"/>
              </w:rPr>
              <w:t>45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141.</w:t>
            </w:r>
            <w:r w:rsidRPr="00DC4C84">
              <w:rPr>
                <w:rFonts w:ascii="Sylfaen" w:hAnsi="Sylfaen"/>
                <w:sz w:val="24"/>
                <w:szCs w:val="24"/>
                <w:lang w:eastAsia="ru-RU"/>
              </w:rPr>
              <w:t>48</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16</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კალიუმი,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50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1.1</w:t>
            </w:r>
            <w:r w:rsidRPr="00DC4C84">
              <w:rPr>
                <w:rFonts w:ascii="Sylfaen" w:hAnsi="Sylfaen"/>
                <w:sz w:val="24"/>
                <w:szCs w:val="24"/>
                <w:lang w:eastAsia="ru-RU"/>
              </w:rPr>
              <w:t>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1.</w:t>
            </w:r>
            <w:r w:rsidRPr="00DC4C84">
              <w:rPr>
                <w:rFonts w:ascii="Sylfaen" w:hAnsi="Sylfaen"/>
                <w:sz w:val="24"/>
                <w:szCs w:val="24"/>
                <w:lang w:eastAsia="ru-RU"/>
              </w:rPr>
              <w:t>3</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17</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ნატრიუმი,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200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5.</w:t>
            </w:r>
            <w:r w:rsidRPr="00DC4C84">
              <w:rPr>
                <w:rFonts w:ascii="Sylfaen" w:hAnsi="Sylfaen"/>
                <w:sz w:val="24"/>
                <w:szCs w:val="24"/>
                <w:lang w:eastAsia="ru-RU"/>
              </w:rPr>
              <w:t>6</w:t>
            </w:r>
            <w:r w:rsidRPr="00DC4C84">
              <w:rPr>
                <w:rFonts w:ascii="Sylfaen" w:hAnsi="Sylfaen"/>
                <w:sz w:val="24"/>
                <w:szCs w:val="24"/>
                <w:lang w:val="ka-GE" w:eastAsia="ru-RU"/>
              </w:rPr>
              <w:t>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8.</w:t>
            </w:r>
            <w:r w:rsidRPr="00DC4C84">
              <w:rPr>
                <w:rFonts w:ascii="Sylfaen" w:hAnsi="Sylfaen"/>
                <w:sz w:val="24"/>
                <w:szCs w:val="24"/>
                <w:lang w:eastAsia="ru-RU"/>
              </w:rPr>
              <w:t>45</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18</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კალციუმი,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180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35.</w:t>
            </w:r>
            <w:r w:rsidRPr="00DC4C84">
              <w:rPr>
                <w:rFonts w:ascii="Sylfaen" w:hAnsi="Sylfaen"/>
                <w:sz w:val="24"/>
                <w:szCs w:val="24"/>
                <w:lang w:eastAsia="ru-RU"/>
              </w:rPr>
              <w:t>15</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36.</w:t>
            </w:r>
            <w:r w:rsidRPr="00DC4C84">
              <w:rPr>
                <w:rFonts w:ascii="Sylfaen" w:hAnsi="Sylfaen"/>
                <w:sz w:val="24"/>
                <w:szCs w:val="24"/>
                <w:lang w:eastAsia="ru-RU"/>
              </w:rPr>
              <w:t>5</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19</w:t>
            </w:r>
          </w:p>
        </w:tc>
        <w:tc>
          <w:tcPr>
            <w:tcW w:w="2649"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rPr>
              <w:t>მაგნიუმი, 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r w:rsidRPr="00DC4C84">
              <w:rPr>
                <w:sz w:val="24"/>
                <w:szCs w:val="24"/>
              </w:rPr>
              <w:t>40</w:t>
            </w: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8.</w:t>
            </w:r>
            <w:r w:rsidRPr="00DC4C84">
              <w:rPr>
                <w:rFonts w:ascii="Sylfaen" w:hAnsi="Sylfaen"/>
                <w:sz w:val="24"/>
                <w:szCs w:val="24"/>
                <w:lang w:eastAsia="ru-RU"/>
              </w:rPr>
              <w:t>2</w:t>
            </w:r>
            <w:r w:rsidRPr="00DC4C84">
              <w:rPr>
                <w:rFonts w:ascii="Sylfaen" w:hAnsi="Sylfaen"/>
                <w:sz w:val="24"/>
                <w:szCs w:val="24"/>
                <w:lang w:val="ka-GE" w:eastAsia="ru-RU"/>
              </w:rPr>
              <w:t>4</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9.</w:t>
            </w:r>
            <w:r w:rsidRPr="00DC4C84">
              <w:rPr>
                <w:rFonts w:ascii="Sylfaen" w:hAnsi="Sylfaen"/>
                <w:sz w:val="24"/>
                <w:szCs w:val="24"/>
                <w:lang w:eastAsia="ru-RU"/>
              </w:rPr>
              <w:t>50</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20</w:t>
            </w:r>
          </w:p>
        </w:tc>
        <w:tc>
          <w:tcPr>
            <w:tcW w:w="2649" w:type="dxa"/>
            <w:vAlign w:val="center"/>
          </w:tcPr>
          <w:p w:rsidR="00530655" w:rsidRPr="00DC4C84" w:rsidRDefault="00530655" w:rsidP="003740EC">
            <w:pPr>
              <w:pStyle w:val="NoSpacing"/>
              <w:spacing w:line="276" w:lineRule="auto"/>
              <w:jc w:val="center"/>
              <w:rPr>
                <w:sz w:val="24"/>
                <w:szCs w:val="24"/>
                <w:lang w:val="ru-RU" w:eastAsia="ru-RU"/>
              </w:rPr>
            </w:pPr>
            <w:r w:rsidRPr="00DC4C84">
              <w:rPr>
                <w:rFonts w:ascii="Sylfaen" w:hAnsi="Sylfaen"/>
                <w:sz w:val="24"/>
                <w:szCs w:val="24"/>
                <w:lang w:val="ka-GE"/>
              </w:rPr>
              <w:t>ელექტროგამტარობა</w:t>
            </w:r>
            <w:r>
              <w:rPr>
                <w:rFonts w:ascii="Sylfaen" w:hAnsi="Sylfaen"/>
                <w:sz w:val="24"/>
                <w:szCs w:val="24"/>
                <w:lang w:val="ka-GE"/>
              </w:rPr>
              <w:t>.</w:t>
            </w:r>
            <w:r w:rsidRPr="00DC4C84">
              <w:rPr>
                <w:rFonts w:ascii="Sylfaen" w:hAnsi="Sylfaen"/>
                <w:sz w:val="24"/>
                <w:szCs w:val="24"/>
                <w:lang w:val="ka-GE"/>
              </w:rPr>
              <w:t xml:space="preserve">   </w:t>
            </w:r>
            <w:r w:rsidRPr="00DC4C84">
              <w:rPr>
                <w:noProof/>
                <w:sz w:val="24"/>
                <w:szCs w:val="24"/>
              </w:rPr>
              <w:drawing>
                <wp:inline distT="0" distB="0" distL="0" distR="0">
                  <wp:extent cx="77470" cy="189865"/>
                  <wp:effectExtent l="0" t="0" r="0" b="63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189865"/>
                          </a:xfrm>
                          <a:prstGeom prst="rect">
                            <a:avLst/>
                          </a:prstGeom>
                          <a:noFill/>
                          <a:ln>
                            <a:noFill/>
                          </a:ln>
                        </pic:spPr>
                      </pic:pic>
                    </a:graphicData>
                  </a:graphic>
                </wp:inline>
              </w:drawing>
            </w:r>
            <w:r w:rsidRPr="00DC4C84">
              <w:rPr>
                <w:sz w:val="24"/>
                <w:szCs w:val="24"/>
              </w:rPr>
              <w:t>sm/cm</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2</w:t>
            </w:r>
            <w:r w:rsidRPr="00DC4C84">
              <w:rPr>
                <w:rFonts w:ascii="Sylfaen" w:hAnsi="Sylfaen"/>
                <w:sz w:val="24"/>
                <w:szCs w:val="24"/>
                <w:lang w:eastAsia="ru-RU"/>
              </w:rPr>
              <w:t>20</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eastAsia="ru-RU"/>
              </w:rPr>
            </w:pPr>
            <w:r w:rsidRPr="00DC4C84">
              <w:rPr>
                <w:rFonts w:ascii="Sylfaen" w:hAnsi="Sylfaen"/>
                <w:sz w:val="24"/>
                <w:szCs w:val="24"/>
                <w:lang w:val="ka-GE" w:eastAsia="ru-RU"/>
              </w:rPr>
              <w:t>2</w:t>
            </w:r>
            <w:r w:rsidRPr="00DC4C84">
              <w:rPr>
                <w:rFonts w:ascii="Sylfaen" w:hAnsi="Sylfaen"/>
                <w:sz w:val="24"/>
                <w:szCs w:val="24"/>
                <w:lang w:eastAsia="ru-RU"/>
              </w:rPr>
              <w:t>50</w:t>
            </w:r>
          </w:p>
        </w:tc>
      </w:tr>
      <w:tr w:rsidR="00530655" w:rsidRPr="00DC4C84" w:rsidTr="000E196C">
        <w:trPr>
          <w:jc w:val="center"/>
        </w:trPr>
        <w:tc>
          <w:tcPr>
            <w:tcW w:w="609" w:type="dxa"/>
            <w:vAlign w:val="center"/>
          </w:tcPr>
          <w:p w:rsidR="00530655" w:rsidRPr="00DC4C84" w:rsidRDefault="00530655" w:rsidP="003740EC">
            <w:pPr>
              <w:pStyle w:val="NoSpacing"/>
              <w:spacing w:line="276" w:lineRule="auto"/>
              <w:jc w:val="center"/>
              <w:rPr>
                <w:rFonts w:ascii="Sylfaen" w:hAnsi="Sylfaen"/>
                <w:sz w:val="24"/>
                <w:szCs w:val="24"/>
                <w:lang w:val="ka-GE"/>
              </w:rPr>
            </w:pPr>
            <w:r w:rsidRPr="00DC4C84">
              <w:rPr>
                <w:rFonts w:ascii="Sylfaen" w:hAnsi="Sylfaen"/>
                <w:sz w:val="24"/>
                <w:szCs w:val="24"/>
                <w:lang w:val="ka-GE"/>
              </w:rPr>
              <w:t>21</w:t>
            </w:r>
          </w:p>
        </w:tc>
        <w:tc>
          <w:tcPr>
            <w:tcW w:w="2649" w:type="dxa"/>
            <w:vAlign w:val="center"/>
          </w:tcPr>
          <w:p w:rsidR="00530655" w:rsidRPr="00DC4C84" w:rsidRDefault="00530655" w:rsidP="003740EC">
            <w:pPr>
              <w:pStyle w:val="NoSpacing"/>
              <w:spacing w:line="276" w:lineRule="auto"/>
              <w:rPr>
                <w:rFonts w:ascii="Sylfaen" w:hAnsi="Sylfaen"/>
                <w:sz w:val="24"/>
                <w:szCs w:val="24"/>
                <w:lang w:val="ka-GE" w:eastAsia="ru-RU"/>
              </w:rPr>
            </w:pPr>
            <w:r w:rsidRPr="00DC4C84">
              <w:rPr>
                <w:rFonts w:ascii="Sylfaen" w:hAnsi="Sylfaen"/>
                <w:sz w:val="24"/>
                <w:szCs w:val="24"/>
                <w:lang w:val="ka-GE"/>
              </w:rPr>
              <w:t>მინერალიზაცია</w:t>
            </w:r>
            <w:r>
              <w:rPr>
                <w:rFonts w:ascii="Sylfaen" w:hAnsi="Sylfaen"/>
                <w:sz w:val="24"/>
                <w:szCs w:val="24"/>
                <w:lang w:val="ka-GE"/>
              </w:rPr>
              <w:t xml:space="preserve"> </w:t>
            </w:r>
            <w:r w:rsidRPr="00DC4C84">
              <w:rPr>
                <w:rFonts w:ascii="Sylfaen" w:hAnsi="Sylfaen"/>
                <w:sz w:val="24"/>
                <w:szCs w:val="24"/>
                <w:lang w:val="ka-GE"/>
              </w:rPr>
              <w:t>მგ/ლ</w:t>
            </w:r>
          </w:p>
        </w:tc>
        <w:tc>
          <w:tcPr>
            <w:tcW w:w="990" w:type="dxa"/>
            <w:vAlign w:val="center"/>
          </w:tcPr>
          <w:p w:rsidR="00530655" w:rsidRPr="00DC4C84" w:rsidRDefault="00530655" w:rsidP="003740EC">
            <w:pPr>
              <w:pStyle w:val="NoSpacing"/>
              <w:spacing w:line="276" w:lineRule="auto"/>
              <w:jc w:val="center"/>
              <w:rPr>
                <w:sz w:val="24"/>
                <w:szCs w:val="24"/>
                <w:lang w:val="ru-RU" w:eastAsia="ru-RU"/>
              </w:rPr>
            </w:pPr>
          </w:p>
        </w:tc>
        <w:tc>
          <w:tcPr>
            <w:tcW w:w="2790" w:type="dxa"/>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25</w:t>
            </w:r>
            <w:r w:rsidRPr="00DC4C84">
              <w:rPr>
                <w:rFonts w:ascii="Sylfaen" w:hAnsi="Sylfaen"/>
                <w:sz w:val="24"/>
                <w:szCs w:val="24"/>
                <w:lang w:eastAsia="ru-RU"/>
              </w:rPr>
              <w:t>0</w:t>
            </w:r>
            <w:r w:rsidRPr="00DC4C84">
              <w:rPr>
                <w:rFonts w:ascii="Sylfaen" w:hAnsi="Sylfaen"/>
                <w:sz w:val="24"/>
                <w:szCs w:val="24"/>
                <w:lang w:val="ka-GE" w:eastAsia="ru-RU"/>
              </w:rPr>
              <w:t>.0</w:t>
            </w:r>
          </w:p>
        </w:tc>
        <w:tc>
          <w:tcPr>
            <w:tcW w:w="2727" w:type="dxa"/>
            <w:gridSpan w:val="2"/>
            <w:vAlign w:val="center"/>
          </w:tcPr>
          <w:p w:rsidR="00530655" w:rsidRPr="00DC4C84" w:rsidRDefault="00530655" w:rsidP="003740EC">
            <w:pPr>
              <w:pStyle w:val="NoSpacing"/>
              <w:spacing w:line="276" w:lineRule="auto"/>
              <w:jc w:val="center"/>
              <w:rPr>
                <w:rFonts w:ascii="Sylfaen" w:hAnsi="Sylfaen"/>
                <w:sz w:val="24"/>
                <w:szCs w:val="24"/>
                <w:lang w:val="ka-GE" w:eastAsia="ru-RU"/>
              </w:rPr>
            </w:pPr>
            <w:r w:rsidRPr="00DC4C84">
              <w:rPr>
                <w:rFonts w:ascii="Sylfaen" w:hAnsi="Sylfaen"/>
                <w:sz w:val="24"/>
                <w:szCs w:val="24"/>
                <w:lang w:val="ka-GE" w:eastAsia="ru-RU"/>
              </w:rPr>
              <w:t>221,0</w:t>
            </w:r>
          </w:p>
        </w:tc>
      </w:tr>
    </w:tbl>
    <w:p w:rsidR="004B3FCC" w:rsidRDefault="004B3FCC" w:rsidP="00530655">
      <w:pPr>
        <w:spacing w:after="0" w:line="360" w:lineRule="auto"/>
        <w:ind w:left="-86" w:firstLine="637"/>
        <w:jc w:val="both"/>
        <w:rPr>
          <w:rFonts w:ascii="Sylfaen" w:hAnsi="Sylfaen"/>
          <w:i/>
          <w:sz w:val="24"/>
          <w:szCs w:val="24"/>
          <w:lang w:val="ka-GE"/>
        </w:rPr>
      </w:pPr>
    </w:p>
    <w:p w:rsidR="00530655" w:rsidRPr="00D14F96" w:rsidRDefault="00530655" w:rsidP="00530655">
      <w:pPr>
        <w:jc w:val="center"/>
        <w:rPr>
          <w:rFonts w:ascii="Sylfaen" w:hAnsi="Sylfaen"/>
          <w:b/>
          <w:sz w:val="24"/>
          <w:szCs w:val="24"/>
          <w:lang w:val="ka-GE"/>
        </w:rPr>
      </w:pPr>
      <w:r w:rsidRPr="00D14F96">
        <w:rPr>
          <w:rFonts w:ascii="Sylfaen" w:hAnsi="Sylfaen"/>
          <w:b/>
          <w:sz w:val="24"/>
          <w:szCs w:val="24"/>
          <w:lang w:val="ka-GE"/>
        </w:rPr>
        <w:lastRenderedPageBreak/>
        <w:t>ქვემო ალაზნის სარწყავი არხის წყალში მძიმე ლითონების შემცველობა</w:t>
      </w:r>
    </w:p>
    <w:p w:rsidR="00530655" w:rsidRPr="00AC7E17" w:rsidRDefault="00530655" w:rsidP="00530655">
      <w:pPr>
        <w:pStyle w:val="BodyTextIndent3"/>
        <w:spacing w:after="0" w:line="360" w:lineRule="auto"/>
        <w:ind w:left="0" w:right="144"/>
        <w:jc w:val="right"/>
        <w:rPr>
          <w:rFonts w:ascii="Sylfaen" w:hAnsi="Sylfaen"/>
          <w:b/>
          <w:i/>
          <w:sz w:val="24"/>
          <w:szCs w:val="24"/>
          <w:lang w:val="ka-GE"/>
        </w:rPr>
      </w:pPr>
      <w:r>
        <w:rPr>
          <w:rFonts w:ascii="Sylfaen" w:hAnsi="Sylfaen"/>
          <w:sz w:val="24"/>
          <w:szCs w:val="24"/>
          <w:lang w:val="ka-GE"/>
        </w:rPr>
        <w:t xml:space="preserve">  </w:t>
      </w:r>
      <w:r w:rsidRPr="00AC7E17">
        <w:rPr>
          <w:rFonts w:ascii="Sylfaen" w:hAnsi="Sylfaen"/>
          <w:b/>
          <w:i/>
          <w:sz w:val="24"/>
          <w:szCs w:val="24"/>
          <w:lang w:val="ka-GE"/>
        </w:rPr>
        <w:t>ცხრილი №3.3.</w:t>
      </w:r>
      <w:r>
        <w:rPr>
          <w:rFonts w:ascii="Sylfaen" w:hAnsi="Sylfaen"/>
          <w:b/>
          <w:i/>
          <w:sz w:val="24"/>
          <w:szCs w:val="24"/>
          <w:lang w:val="ka-GE"/>
        </w:rPr>
        <w:t>3</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2"/>
        <w:gridCol w:w="2337"/>
        <w:gridCol w:w="962"/>
        <w:gridCol w:w="2695"/>
        <w:gridCol w:w="2609"/>
      </w:tblGrid>
      <w:tr w:rsidR="00530655" w:rsidRPr="0084336B" w:rsidTr="0084336B">
        <w:trPr>
          <w:trHeight w:val="480"/>
          <w:jc w:val="center"/>
        </w:trPr>
        <w:tc>
          <w:tcPr>
            <w:tcW w:w="622" w:type="dxa"/>
            <w:vMerge w:val="restart"/>
            <w:shd w:val="clear" w:color="auto" w:fill="A6A6A6" w:themeFill="background1" w:themeFillShade="A6"/>
            <w:vAlign w:val="center"/>
          </w:tcPr>
          <w:p w:rsidR="00530655" w:rsidRPr="0084336B" w:rsidRDefault="00530655" w:rsidP="0084336B">
            <w:pPr>
              <w:pStyle w:val="NoSpacing"/>
              <w:spacing w:line="360" w:lineRule="auto"/>
              <w:jc w:val="center"/>
              <w:rPr>
                <w:rFonts w:ascii="Sylfaen" w:hAnsi="Sylfaen"/>
                <w:b/>
                <w:sz w:val="24"/>
                <w:szCs w:val="24"/>
                <w:lang w:val="ka-GE" w:eastAsia="ru-RU"/>
              </w:rPr>
            </w:pPr>
            <w:r w:rsidRPr="0084336B">
              <w:rPr>
                <w:rFonts w:ascii="Sylfaen" w:hAnsi="Sylfaen"/>
                <w:b/>
                <w:sz w:val="24"/>
                <w:szCs w:val="24"/>
                <w:lang w:val="ka-GE"/>
              </w:rPr>
              <w:t>№</w:t>
            </w:r>
          </w:p>
        </w:tc>
        <w:tc>
          <w:tcPr>
            <w:tcW w:w="2337" w:type="dxa"/>
            <w:vMerge w:val="restart"/>
            <w:shd w:val="clear" w:color="auto" w:fill="A6A6A6" w:themeFill="background1" w:themeFillShade="A6"/>
            <w:vAlign w:val="center"/>
          </w:tcPr>
          <w:p w:rsidR="00530655" w:rsidRPr="0084336B" w:rsidRDefault="00530655" w:rsidP="0084336B">
            <w:pPr>
              <w:spacing w:line="360" w:lineRule="auto"/>
              <w:jc w:val="center"/>
              <w:rPr>
                <w:b/>
                <w:sz w:val="24"/>
                <w:szCs w:val="24"/>
                <w:lang w:val="ka-GE"/>
              </w:rPr>
            </w:pPr>
            <w:r w:rsidRPr="0084336B">
              <w:rPr>
                <w:rFonts w:ascii="Sylfaen" w:hAnsi="Sylfaen" w:cs="Sylfaen"/>
                <w:b/>
                <w:sz w:val="24"/>
                <w:szCs w:val="24"/>
                <w:lang w:val="ka-GE"/>
              </w:rPr>
              <w:t>მაჩვენებლები</w:t>
            </w:r>
          </w:p>
        </w:tc>
        <w:tc>
          <w:tcPr>
            <w:tcW w:w="962" w:type="dxa"/>
            <w:vMerge w:val="restart"/>
            <w:shd w:val="clear" w:color="auto" w:fill="A6A6A6" w:themeFill="background1" w:themeFillShade="A6"/>
            <w:vAlign w:val="center"/>
          </w:tcPr>
          <w:p w:rsidR="00530655" w:rsidRPr="0084336B" w:rsidRDefault="00530655" w:rsidP="0084336B">
            <w:pPr>
              <w:spacing w:line="360" w:lineRule="auto"/>
              <w:jc w:val="center"/>
              <w:rPr>
                <w:b/>
                <w:sz w:val="24"/>
                <w:szCs w:val="24"/>
                <w:lang w:val="ka-GE"/>
              </w:rPr>
            </w:pPr>
            <w:r w:rsidRPr="0084336B">
              <w:rPr>
                <w:rFonts w:ascii="Sylfaen" w:hAnsi="Sylfaen" w:cs="Sylfaen"/>
                <w:b/>
                <w:sz w:val="24"/>
                <w:szCs w:val="24"/>
                <w:lang w:val="ka-GE"/>
              </w:rPr>
              <w:t>ზდკ*</w:t>
            </w:r>
          </w:p>
        </w:tc>
        <w:tc>
          <w:tcPr>
            <w:tcW w:w="5304" w:type="dxa"/>
            <w:gridSpan w:val="2"/>
            <w:shd w:val="clear" w:color="auto" w:fill="A6A6A6" w:themeFill="background1" w:themeFillShade="A6"/>
            <w:vAlign w:val="center"/>
          </w:tcPr>
          <w:p w:rsidR="00530655" w:rsidRPr="0084336B" w:rsidRDefault="00530655" w:rsidP="0084336B">
            <w:pPr>
              <w:pStyle w:val="BodyTextIndent3"/>
              <w:spacing w:after="0" w:line="360" w:lineRule="auto"/>
              <w:ind w:left="0"/>
              <w:jc w:val="center"/>
              <w:rPr>
                <w:rFonts w:ascii="Sylfaen" w:hAnsi="Sylfaen"/>
                <w:b/>
                <w:sz w:val="24"/>
                <w:szCs w:val="24"/>
                <w:lang w:val="ka-GE"/>
              </w:rPr>
            </w:pPr>
            <w:r w:rsidRPr="0084336B">
              <w:rPr>
                <w:rFonts w:ascii="Sylfaen" w:hAnsi="Sylfaen"/>
                <w:b/>
                <w:sz w:val="24"/>
                <w:szCs w:val="24"/>
                <w:lang w:val="ka-GE"/>
              </w:rPr>
              <w:t>ქვემო ალ</w:t>
            </w:r>
            <w:r w:rsidRPr="0084336B">
              <w:rPr>
                <w:rFonts w:ascii="Sylfaen" w:hAnsi="Sylfaen"/>
                <w:b/>
                <w:sz w:val="24"/>
                <w:szCs w:val="24"/>
                <w:lang w:val="ka-GE"/>
              </w:rPr>
              <w:softHyphen/>
              <w:t>აზ</w:t>
            </w:r>
            <w:r w:rsidRPr="0084336B">
              <w:rPr>
                <w:rFonts w:ascii="Sylfaen" w:hAnsi="Sylfaen"/>
                <w:b/>
                <w:sz w:val="24"/>
                <w:szCs w:val="24"/>
                <w:lang w:val="ka-GE"/>
              </w:rPr>
              <w:softHyphen/>
              <w:t>ნის სარ</w:t>
            </w:r>
            <w:r w:rsidRPr="0084336B">
              <w:rPr>
                <w:rFonts w:ascii="Sylfaen" w:hAnsi="Sylfaen"/>
                <w:b/>
                <w:sz w:val="24"/>
                <w:szCs w:val="24"/>
                <w:lang w:val="ka-GE"/>
              </w:rPr>
              <w:softHyphen/>
              <w:t>წყავი არხის წყალი</w:t>
            </w:r>
          </w:p>
          <w:p w:rsidR="0084336B" w:rsidRPr="0084336B" w:rsidRDefault="0084336B" w:rsidP="0084336B">
            <w:pPr>
              <w:pStyle w:val="BodyTextIndent3"/>
              <w:spacing w:after="0" w:line="360" w:lineRule="auto"/>
              <w:ind w:left="0"/>
              <w:jc w:val="center"/>
              <w:rPr>
                <w:rFonts w:ascii="Sylfaen" w:hAnsi="Sylfaen"/>
                <w:b/>
                <w:sz w:val="24"/>
                <w:szCs w:val="24"/>
                <w:lang w:val="ka-GE"/>
              </w:rPr>
            </w:pPr>
          </w:p>
        </w:tc>
      </w:tr>
      <w:tr w:rsidR="00530655" w:rsidRPr="0084336B" w:rsidTr="0084336B">
        <w:trPr>
          <w:trHeight w:val="480"/>
          <w:jc w:val="center"/>
        </w:trPr>
        <w:tc>
          <w:tcPr>
            <w:tcW w:w="622" w:type="dxa"/>
            <w:vMerge/>
            <w:shd w:val="clear" w:color="auto" w:fill="A6A6A6" w:themeFill="background1" w:themeFillShade="A6"/>
            <w:vAlign w:val="center"/>
          </w:tcPr>
          <w:p w:rsidR="00530655" w:rsidRPr="0084336B" w:rsidRDefault="00530655" w:rsidP="0084336B">
            <w:pPr>
              <w:pStyle w:val="NoSpacing"/>
              <w:spacing w:line="360" w:lineRule="auto"/>
              <w:jc w:val="center"/>
              <w:rPr>
                <w:rFonts w:ascii="Sylfaen" w:hAnsi="Sylfaen"/>
                <w:b/>
                <w:sz w:val="24"/>
                <w:szCs w:val="24"/>
                <w:lang w:val="ka-GE"/>
              </w:rPr>
            </w:pPr>
          </w:p>
        </w:tc>
        <w:tc>
          <w:tcPr>
            <w:tcW w:w="2337" w:type="dxa"/>
            <w:vMerge/>
            <w:shd w:val="clear" w:color="auto" w:fill="A6A6A6" w:themeFill="background1" w:themeFillShade="A6"/>
            <w:vAlign w:val="center"/>
          </w:tcPr>
          <w:p w:rsidR="00530655" w:rsidRPr="0084336B" w:rsidRDefault="00530655" w:rsidP="0084336B">
            <w:pPr>
              <w:spacing w:line="360" w:lineRule="auto"/>
              <w:jc w:val="center"/>
              <w:rPr>
                <w:rFonts w:ascii="Sylfaen" w:hAnsi="Sylfaen" w:cs="Sylfaen"/>
                <w:b/>
                <w:sz w:val="24"/>
                <w:szCs w:val="24"/>
                <w:lang w:val="ka-GE"/>
              </w:rPr>
            </w:pPr>
          </w:p>
        </w:tc>
        <w:tc>
          <w:tcPr>
            <w:tcW w:w="962" w:type="dxa"/>
            <w:vMerge/>
            <w:shd w:val="clear" w:color="auto" w:fill="A6A6A6" w:themeFill="background1" w:themeFillShade="A6"/>
            <w:vAlign w:val="center"/>
          </w:tcPr>
          <w:p w:rsidR="00530655" w:rsidRPr="0084336B" w:rsidRDefault="00530655" w:rsidP="0084336B">
            <w:pPr>
              <w:spacing w:line="360" w:lineRule="auto"/>
              <w:jc w:val="center"/>
              <w:rPr>
                <w:rFonts w:ascii="Sylfaen" w:hAnsi="Sylfaen" w:cs="Sylfaen"/>
                <w:b/>
                <w:sz w:val="24"/>
                <w:szCs w:val="24"/>
                <w:lang w:val="ka-GE"/>
              </w:rPr>
            </w:pPr>
          </w:p>
        </w:tc>
        <w:tc>
          <w:tcPr>
            <w:tcW w:w="2695" w:type="dxa"/>
            <w:shd w:val="clear" w:color="auto" w:fill="A6A6A6" w:themeFill="background1" w:themeFillShade="A6"/>
            <w:vAlign w:val="center"/>
          </w:tcPr>
          <w:p w:rsidR="00530655" w:rsidRPr="0084336B" w:rsidRDefault="00530655" w:rsidP="0084336B">
            <w:pPr>
              <w:pStyle w:val="BodyTextIndent3"/>
              <w:spacing w:after="0" w:line="360" w:lineRule="auto"/>
              <w:ind w:left="0"/>
              <w:jc w:val="center"/>
              <w:rPr>
                <w:rFonts w:ascii="Sylfaen" w:hAnsi="Sylfaen"/>
                <w:b/>
                <w:sz w:val="24"/>
                <w:szCs w:val="24"/>
                <w:lang w:val="ka-GE"/>
              </w:rPr>
            </w:pPr>
            <w:r w:rsidRPr="0084336B">
              <w:rPr>
                <w:rFonts w:ascii="Sylfaen" w:hAnsi="Sylfaen"/>
                <w:b/>
                <w:sz w:val="24"/>
                <w:szCs w:val="24"/>
                <w:lang w:val="ka-GE"/>
              </w:rPr>
              <w:t>2016 წელი</w:t>
            </w:r>
          </w:p>
          <w:p w:rsidR="00530655" w:rsidRPr="0084336B" w:rsidRDefault="00530655" w:rsidP="0084336B">
            <w:pPr>
              <w:spacing w:line="360" w:lineRule="auto"/>
              <w:jc w:val="center"/>
              <w:rPr>
                <w:rFonts w:ascii="Sylfaen" w:hAnsi="Sylfaen"/>
                <w:b/>
                <w:sz w:val="24"/>
                <w:szCs w:val="24"/>
                <w:lang w:val="ka-GE"/>
              </w:rPr>
            </w:pPr>
            <w:r w:rsidRPr="0084336B">
              <w:rPr>
                <w:rFonts w:ascii="Sylfaen" w:hAnsi="Sylfaen"/>
                <w:b/>
                <w:sz w:val="24"/>
                <w:szCs w:val="24"/>
                <w:lang w:val="ka-GE"/>
              </w:rPr>
              <w:t>მარტი</w:t>
            </w:r>
          </w:p>
        </w:tc>
        <w:tc>
          <w:tcPr>
            <w:tcW w:w="2609" w:type="dxa"/>
            <w:shd w:val="clear" w:color="auto" w:fill="A6A6A6" w:themeFill="background1" w:themeFillShade="A6"/>
            <w:vAlign w:val="center"/>
          </w:tcPr>
          <w:p w:rsidR="00530655" w:rsidRPr="0084336B" w:rsidRDefault="00530655" w:rsidP="0084336B">
            <w:pPr>
              <w:pStyle w:val="BodyTextIndent3"/>
              <w:spacing w:after="0" w:line="360" w:lineRule="auto"/>
              <w:ind w:left="0"/>
              <w:jc w:val="center"/>
              <w:rPr>
                <w:rFonts w:ascii="Sylfaen" w:hAnsi="Sylfaen"/>
                <w:b/>
                <w:sz w:val="24"/>
                <w:szCs w:val="24"/>
                <w:lang w:val="ka-GE"/>
              </w:rPr>
            </w:pPr>
            <w:r w:rsidRPr="0084336B">
              <w:rPr>
                <w:rFonts w:ascii="Sylfaen" w:hAnsi="Sylfaen"/>
                <w:b/>
                <w:sz w:val="24"/>
                <w:szCs w:val="24"/>
                <w:lang w:val="ka-GE"/>
              </w:rPr>
              <w:t>2017 წელი</w:t>
            </w:r>
          </w:p>
          <w:p w:rsidR="00530655" w:rsidRPr="0084336B" w:rsidRDefault="00530655" w:rsidP="0084336B">
            <w:pPr>
              <w:spacing w:line="360" w:lineRule="auto"/>
              <w:jc w:val="center"/>
              <w:rPr>
                <w:rFonts w:ascii="Sylfaen" w:hAnsi="Sylfaen"/>
                <w:b/>
                <w:sz w:val="24"/>
                <w:szCs w:val="24"/>
                <w:lang w:val="ka-GE"/>
              </w:rPr>
            </w:pPr>
            <w:r w:rsidRPr="0084336B">
              <w:rPr>
                <w:rFonts w:ascii="Sylfaen" w:hAnsi="Sylfaen"/>
                <w:b/>
                <w:sz w:val="24"/>
                <w:szCs w:val="24"/>
                <w:lang w:val="ka-GE"/>
              </w:rPr>
              <w:t>მარტი</w:t>
            </w:r>
          </w:p>
          <w:p w:rsidR="0084336B" w:rsidRPr="0084336B" w:rsidRDefault="0084336B" w:rsidP="0084336B">
            <w:pPr>
              <w:spacing w:line="360" w:lineRule="auto"/>
              <w:jc w:val="center"/>
              <w:rPr>
                <w:rFonts w:ascii="Sylfaen" w:hAnsi="Sylfaen"/>
                <w:b/>
                <w:sz w:val="24"/>
                <w:szCs w:val="24"/>
                <w:lang w:val="ka-GE"/>
              </w:rPr>
            </w:pPr>
          </w:p>
        </w:tc>
      </w:tr>
      <w:tr w:rsidR="00530655" w:rsidRPr="0084336B" w:rsidTr="0084336B">
        <w:trPr>
          <w:jc w:val="center"/>
        </w:trPr>
        <w:tc>
          <w:tcPr>
            <w:tcW w:w="622" w:type="dxa"/>
          </w:tcPr>
          <w:p w:rsidR="00530655" w:rsidRDefault="00530655" w:rsidP="0084336B">
            <w:pPr>
              <w:spacing w:line="360" w:lineRule="auto"/>
              <w:jc w:val="center"/>
              <w:rPr>
                <w:rFonts w:ascii="Sylfaen" w:hAnsi="Sylfaen"/>
                <w:sz w:val="24"/>
                <w:szCs w:val="24"/>
                <w:lang w:val="ka-GE"/>
              </w:rPr>
            </w:pPr>
            <w:r w:rsidRPr="0084336B">
              <w:rPr>
                <w:rFonts w:ascii="Sylfaen" w:hAnsi="Sylfaen"/>
                <w:sz w:val="24"/>
                <w:szCs w:val="24"/>
                <w:lang w:val="ka-GE"/>
              </w:rPr>
              <w:t>1</w:t>
            </w:r>
          </w:p>
          <w:p w:rsidR="0084336B" w:rsidRPr="0084336B" w:rsidRDefault="0084336B" w:rsidP="0084336B">
            <w:pPr>
              <w:spacing w:line="360" w:lineRule="auto"/>
              <w:jc w:val="center"/>
              <w:rPr>
                <w:rFonts w:ascii="Sylfaen" w:hAnsi="Sylfaen"/>
                <w:sz w:val="24"/>
                <w:szCs w:val="24"/>
                <w:lang w:val="ka-GE"/>
              </w:rPr>
            </w:pPr>
          </w:p>
        </w:tc>
        <w:tc>
          <w:tcPr>
            <w:tcW w:w="2337" w:type="dxa"/>
            <w:vAlign w:val="center"/>
          </w:tcPr>
          <w:p w:rsidR="00530655" w:rsidRPr="0084336B" w:rsidRDefault="00530655" w:rsidP="0084336B">
            <w:pPr>
              <w:pStyle w:val="NoSpacing"/>
              <w:spacing w:line="360" w:lineRule="auto"/>
              <w:jc w:val="center"/>
              <w:rPr>
                <w:rFonts w:ascii="Sylfaen" w:hAnsi="Sylfaen"/>
                <w:sz w:val="24"/>
                <w:szCs w:val="24"/>
                <w:lang w:val="ka-GE"/>
              </w:rPr>
            </w:pPr>
            <w:r w:rsidRPr="0084336B">
              <w:rPr>
                <w:rFonts w:ascii="Sylfaen" w:hAnsi="Sylfaen"/>
                <w:sz w:val="24"/>
                <w:szCs w:val="24"/>
                <w:lang w:val="ka-GE"/>
              </w:rPr>
              <w:t>სპილენძი</w:t>
            </w:r>
          </w:p>
        </w:tc>
        <w:tc>
          <w:tcPr>
            <w:tcW w:w="962" w:type="dxa"/>
            <w:vAlign w:val="center"/>
          </w:tcPr>
          <w:p w:rsidR="00530655"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1,0</w:t>
            </w:r>
          </w:p>
        </w:tc>
        <w:tc>
          <w:tcPr>
            <w:tcW w:w="2695" w:type="dxa"/>
            <w:vAlign w:val="center"/>
          </w:tcPr>
          <w:p w:rsidR="00530655" w:rsidRPr="0084336B" w:rsidRDefault="00530655" w:rsidP="0084336B">
            <w:pPr>
              <w:pStyle w:val="NoSpacing"/>
              <w:spacing w:line="360" w:lineRule="auto"/>
              <w:jc w:val="center"/>
              <w:rPr>
                <w:rFonts w:ascii="Sylfaen" w:hAnsi="Sylfaen"/>
                <w:sz w:val="24"/>
                <w:szCs w:val="24"/>
                <w:lang w:eastAsia="ru-RU"/>
              </w:rPr>
            </w:pPr>
            <w:r w:rsidRPr="0084336B">
              <w:rPr>
                <w:rFonts w:ascii="Sylfaen" w:hAnsi="Sylfaen"/>
                <w:sz w:val="24"/>
                <w:szCs w:val="24"/>
                <w:lang w:val="ka-GE" w:eastAsia="ru-RU"/>
              </w:rPr>
              <w:t>0.00</w:t>
            </w:r>
            <w:r w:rsidRPr="0084336B">
              <w:rPr>
                <w:rFonts w:ascii="Sylfaen" w:hAnsi="Sylfaen"/>
                <w:sz w:val="24"/>
                <w:szCs w:val="24"/>
                <w:lang w:eastAsia="ru-RU"/>
              </w:rPr>
              <w:t>40</w:t>
            </w:r>
          </w:p>
        </w:tc>
        <w:tc>
          <w:tcPr>
            <w:tcW w:w="2609" w:type="dxa"/>
            <w:vAlign w:val="center"/>
          </w:tcPr>
          <w:p w:rsidR="0084336B"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0.003</w:t>
            </w:r>
            <w:r w:rsidRPr="0084336B">
              <w:rPr>
                <w:rFonts w:ascii="Sylfaen" w:hAnsi="Sylfaen"/>
                <w:sz w:val="24"/>
                <w:szCs w:val="24"/>
                <w:lang w:eastAsia="ru-RU"/>
              </w:rPr>
              <w:t>5</w:t>
            </w:r>
          </w:p>
        </w:tc>
      </w:tr>
      <w:tr w:rsidR="00530655" w:rsidRPr="0084336B" w:rsidTr="0084336B">
        <w:trPr>
          <w:jc w:val="center"/>
        </w:trPr>
        <w:tc>
          <w:tcPr>
            <w:tcW w:w="622" w:type="dxa"/>
          </w:tcPr>
          <w:p w:rsidR="00530655" w:rsidRDefault="00530655" w:rsidP="0084336B">
            <w:pPr>
              <w:spacing w:line="360" w:lineRule="auto"/>
              <w:jc w:val="center"/>
              <w:rPr>
                <w:rFonts w:ascii="Sylfaen" w:hAnsi="Sylfaen"/>
                <w:sz w:val="24"/>
                <w:szCs w:val="24"/>
                <w:lang w:val="ka-GE"/>
              </w:rPr>
            </w:pPr>
            <w:r w:rsidRPr="0084336B">
              <w:rPr>
                <w:rFonts w:ascii="Sylfaen" w:hAnsi="Sylfaen"/>
                <w:sz w:val="24"/>
                <w:szCs w:val="24"/>
                <w:lang w:val="ka-GE"/>
              </w:rPr>
              <w:t>2</w:t>
            </w:r>
          </w:p>
          <w:p w:rsidR="0084336B" w:rsidRPr="0084336B" w:rsidRDefault="0084336B" w:rsidP="0084336B">
            <w:pPr>
              <w:spacing w:line="360" w:lineRule="auto"/>
              <w:jc w:val="center"/>
              <w:rPr>
                <w:rFonts w:ascii="Sylfaen" w:hAnsi="Sylfaen"/>
                <w:sz w:val="24"/>
                <w:szCs w:val="24"/>
                <w:lang w:val="ka-GE"/>
              </w:rPr>
            </w:pPr>
          </w:p>
        </w:tc>
        <w:tc>
          <w:tcPr>
            <w:tcW w:w="2337" w:type="dxa"/>
            <w:vAlign w:val="center"/>
          </w:tcPr>
          <w:p w:rsidR="00530655" w:rsidRPr="0084336B" w:rsidRDefault="00530655" w:rsidP="0084336B">
            <w:pPr>
              <w:pStyle w:val="NoSpacing"/>
              <w:spacing w:line="360" w:lineRule="auto"/>
              <w:jc w:val="center"/>
              <w:rPr>
                <w:rFonts w:ascii="Sylfaen" w:hAnsi="Sylfaen"/>
                <w:sz w:val="24"/>
                <w:szCs w:val="24"/>
                <w:lang w:val="ka-GE"/>
              </w:rPr>
            </w:pPr>
            <w:r w:rsidRPr="0084336B">
              <w:rPr>
                <w:rFonts w:ascii="Sylfaen" w:hAnsi="Sylfaen"/>
                <w:sz w:val="24"/>
                <w:szCs w:val="24"/>
                <w:lang w:val="ka-GE"/>
              </w:rPr>
              <w:t>ტყვია</w:t>
            </w:r>
          </w:p>
        </w:tc>
        <w:tc>
          <w:tcPr>
            <w:tcW w:w="962" w:type="dxa"/>
            <w:vAlign w:val="center"/>
          </w:tcPr>
          <w:p w:rsidR="00530655"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0,03</w:t>
            </w:r>
          </w:p>
        </w:tc>
        <w:tc>
          <w:tcPr>
            <w:tcW w:w="2695" w:type="dxa"/>
            <w:vAlign w:val="center"/>
          </w:tcPr>
          <w:p w:rsidR="00530655"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0.0030</w:t>
            </w:r>
          </w:p>
        </w:tc>
        <w:tc>
          <w:tcPr>
            <w:tcW w:w="2609" w:type="dxa"/>
            <w:vAlign w:val="center"/>
          </w:tcPr>
          <w:p w:rsidR="0084336B"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0.00</w:t>
            </w:r>
            <w:r w:rsidRPr="0084336B">
              <w:rPr>
                <w:rFonts w:ascii="Sylfaen" w:hAnsi="Sylfaen"/>
                <w:sz w:val="24"/>
                <w:szCs w:val="24"/>
                <w:lang w:eastAsia="ru-RU"/>
              </w:rPr>
              <w:t>3</w:t>
            </w:r>
          </w:p>
        </w:tc>
      </w:tr>
      <w:tr w:rsidR="00530655" w:rsidRPr="0084336B" w:rsidTr="0084336B">
        <w:trPr>
          <w:jc w:val="center"/>
        </w:trPr>
        <w:tc>
          <w:tcPr>
            <w:tcW w:w="622" w:type="dxa"/>
          </w:tcPr>
          <w:p w:rsidR="00530655" w:rsidRDefault="00530655" w:rsidP="0084336B">
            <w:pPr>
              <w:spacing w:line="360" w:lineRule="auto"/>
              <w:jc w:val="center"/>
              <w:rPr>
                <w:rFonts w:ascii="Sylfaen" w:hAnsi="Sylfaen"/>
                <w:sz w:val="24"/>
                <w:szCs w:val="24"/>
                <w:lang w:val="ka-GE"/>
              </w:rPr>
            </w:pPr>
            <w:r w:rsidRPr="0084336B">
              <w:rPr>
                <w:rFonts w:ascii="Sylfaen" w:hAnsi="Sylfaen"/>
                <w:sz w:val="24"/>
                <w:szCs w:val="24"/>
                <w:lang w:val="ka-GE"/>
              </w:rPr>
              <w:t>3</w:t>
            </w:r>
          </w:p>
          <w:p w:rsidR="0084336B" w:rsidRPr="0084336B" w:rsidRDefault="0084336B" w:rsidP="0084336B">
            <w:pPr>
              <w:spacing w:line="360" w:lineRule="auto"/>
              <w:jc w:val="center"/>
              <w:rPr>
                <w:rFonts w:ascii="Sylfaen" w:hAnsi="Sylfaen"/>
                <w:sz w:val="24"/>
                <w:szCs w:val="24"/>
                <w:lang w:val="ka-GE"/>
              </w:rPr>
            </w:pPr>
          </w:p>
        </w:tc>
        <w:tc>
          <w:tcPr>
            <w:tcW w:w="2337" w:type="dxa"/>
            <w:vAlign w:val="center"/>
          </w:tcPr>
          <w:p w:rsidR="00530655" w:rsidRPr="0084336B" w:rsidRDefault="00530655" w:rsidP="0084336B">
            <w:pPr>
              <w:pStyle w:val="NoSpacing"/>
              <w:spacing w:line="360" w:lineRule="auto"/>
              <w:jc w:val="center"/>
              <w:rPr>
                <w:rFonts w:ascii="Sylfaen" w:hAnsi="Sylfaen"/>
                <w:sz w:val="24"/>
                <w:szCs w:val="24"/>
                <w:lang w:val="ka-GE"/>
              </w:rPr>
            </w:pPr>
            <w:r w:rsidRPr="0084336B">
              <w:rPr>
                <w:rFonts w:ascii="Sylfaen" w:hAnsi="Sylfaen"/>
                <w:sz w:val="24"/>
                <w:szCs w:val="24"/>
                <w:lang w:val="ka-GE"/>
              </w:rPr>
              <w:t>ვერცხლი</w:t>
            </w:r>
          </w:p>
        </w:tc>
        <w:tc>
          <w:tcPr>
            <w:tcW w:w="962" w:type="dxa"/>
            <w:vAlign w:val="center"/>
          </w:tcPr>
          <w:p w:rsidR="00530655"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0,001</w:t>
            </w:r>
          </w:p>
        </w:tc>
        <w:tc>
          <w:tcPr>
            <w:tcW w:w="2695" w:type="dxa"/>
            <w:vAlign w:val="center"/>
          </w:tcPr>
          <w:p w:rsidR="00530655" w:rsidRPr="0084336B" w:rsidRDefault="00530655" w:rsidP="0084336B">
            <w:pPr>
              <w:pStyle w:val="NoSpacing"/>
              <w:spacing w:line="360" w:lineRule="auto"/>
              <w:jc w:val="center"/>
              <w:rPr>
                <w:rFonts w:ascii="Sylfaen" w:hAnsi="Sylfaen"/>
                <w:sz w:val="24"/>
                <w:szCs w:val="24"/>
                <w:lang w:eastAsia="ru-RU"/>
              </w:rPr>
            </w:pPr>
            <w:r w:rsidRPr="0084336B">
              <w:rPr>
                <w:rFonts w:ascii="Sylfaen" w:hAnsi="Sylfaen"/>
                <w:sz w:val="24"/>
                <w:szCs w:val="24"/>
                <w:lang w:val="ka-GE" w:eastAsia="ru-RU"/>
              </w:rPr>
              <w:t>0.000</w:t>
            </w:r>
            <w:r w:rsidRPr="0084336B">
              <w:rPr>
                <w:rFonts w:ascii="Sylfaen" w:hAnsi="Sylfaen"/>
                <w:sz w:val="24"/>
                <w:szCs w:val="24"/>
                <w:lang w:eastAsia="ru-RU"/>
              </w:rPr>
              <w:t>5</w:t>
            </w:r>
          </w:p>
        </w:tc>
        <w:tc>
          <w:tcPr>
            <w:tcW w:w="2609" w:type="dxa"/>
            <w:vAlign w:val="center"/>
          </w:tcPr>
          <w:p w:rsidR="0084336B" w:rsidRPr="0084336B" w:rsidRDefault="00530655" w:rsidP="0084336B">
            <w:pPr>
              <w:pStyle w:val="NoSpacing"/>
              <w:spacing w:line="360" w:lineRule="auto"/>
              <w:jc w:val="center"/>
              <w:rPr>
                <w:rFonts w:ascii="Sylfaen" w:hAnsi="Sylfaen"/>
                <w:sz w:val="24"/>
                <w:szCs w:val="24"/>
                <w:lang w:val="ka-GE" w:eastAsia="ru-RU"/>
              </w:rPr>
            </w:pPr>
            <w:r w:rsidRPr="0084336B">
              <w:rPr>
                <w:rFonts w:ascii="Sylfaen" w:hAnsi="Sylfaen"/>
                <w:sz w:val="24"/>
                <w:szCs w:val="24"/>
                <w:lang w:val="ka-GE" w:eastAsia="ru-RU"/>
              </w:rPr>
              <w:t>0.000</w:t>
            </w:r>
            <w:r w:rsidRPr="0084336B">
              <w:rPr>
                <w:rFonts w:ascii="Sylfaen" w:hAnsi="Sylfaen"/>
                <w:sz w:val="24"/>
                <w:szCs w:val="24"/>
                <w:lang w:eastAsia="ru-RU"/>
              </w:rPr>
              <w:t>5</w:t>
            </w:r>
          </w:p>
        </w:tc>
      </w:tr>
    </w:tbl>
    <w:p w:rsidR="000E196C" w:rsidRPr="0084336B" w:rsidRDefault="000E196C" w:rsidP="0084336B">
      <w:pPr>
        <w:tabs>
          <w:tab w:val="num" w:pos="426"/>
        </w:tabs>
        <w:spacing w:before="240" w:line="360" w:lineRule="auto"/>
        <w:ind w:left="-86"/>
        <w:jc w:val="both"/>
        <w:rPr>
          <w:rFonts w:ascii="Sylfaen" w:hAnsi="Sylfaen" w:cs="Sylfaen"/>
          <w:b/>
          <w:i/>
          <w:sz w:val="24"/>
          <w:szCs w:val="24"/>
          <w:lang w:val="ka-GE"/>
        </w:rPr>
      </w:pPr>
      <w:r w:rsidRPr="0084336B">
        <w:rPr>
          <w:rFonts w:ascii="Sylfaen" w:hAnsi="Sylfaen" w:cs="Sylfaen"/>
          <w:b/>
          <w:i/>
          <w:sz w:val="24"/>
          <w:szCs w:val="24"/>
        </w:rPr>
        <w:t>ზდკ</w:t>
      </w:r>
      <w:r w:rsidRPr="0084336B">
        <w:rPr>
          <w:rFonts w:ascii="Sylfaen" w:hAnsi="Sylfaen" w:cs="Sylfaen"/>
          <w:b/>
          <w:i/>
          <w:sz w:val="24"/>
          <w:szCs w:val="24"/>
          <w:lang w:val="ka-GE"/>
        </w:rPr>
        <w:t>* - ზღვრულად დასაშვები კონცენტრაცია</w:t>
      </w:r>
    </w:p>
    <w:p w:rsidR="00C438F6" w:rsidRDefault="00C438F6" w:rsidP="00530655">
      <w:pPr>
        <w:pStyle w:val="ListParagraph"/>
        <w:tabs>
          <w:tab w:val="left" w:pos="540"/>
        </w:tabs>
        <w:spacing w:after="0" w:line="360" w:lineRule="auto"/>
        <w:ind w:left="0"/>
        <w:jc w:val="both"/>
        <w:rPr>
          <w:rFonts w:ascii="Sylfaen" w:hAnsi="Sylfaen"/>
          <w:sz w:val="24"/>
          <w:szCs w:val="24"/>
          <w:lang w:val="ka-GE"/>
        </w:rPr>
      </w:pPr>
    </w:p>
    <w:p w:rsidR="00530655" w:rsidRPr="00724098" w:rsidRDefault="00530655" w:rsidP="00530655">
      <w:pPr>
        <w:pStyle w:val="ListParagraph"/>
        <w:tabs>
          <w:tab w:val="left" w:pos="540"/>
        </w:tabs>
        <w:spacing w:after="0" w:line="360" w:lineRule="auto"/>
        <w:ind w:left="0"/>
        <w:jc w:val="both"/>
        <w:rPr>
          <w:rFonts w:ascii="Sylfaen" w:hAnsi="Sylfaen"/>
          <w:sz w:val="24"/>
          <w:szCs w:val="24"/>
          <w:lang w:val="ka-GE"/>
        </w:rPr>
      </w:pPr>
      <w:r>
        <w:rPr>
          <w:rFonts w:ascii="Sylfaen" w:hAnsi="Sylfaen"/>
          <w:sz w:val="24"/>
          <w:szCs w:val="24"/>
          <w:lang w:val="ka-GE"/>
        </w:rPr>
        <w:tab/>
      </w:r>
      <w:r w:rsidRPr="00AD700A">
        <w:rPr>
          <w:rFonts w:ascii="Sylfaen" w:hAnsi="Sylfaen"/>
          <w:sz w:val="24"/>
          <w:szCs w:val="24"/>
          <w:lang w:val="ka-GE"/>
        </w:rPr>
        <w:t>ამრიგად,</w:t>
      </w:r>
      <w:r>
        <w:rPr>
          <w:rFonts w:ascii="Sylfaen" w:hAnsi="Sylfaen"/>
          <w:sz w:val="24"/>
          <w:szCs w:val="24"/>
          <w:lang w:val="ka-GE"/>
        </w:rPr>
        <w:t xml:space="preserve"> </w:t>
      </w:r>
      <w:r w:rsidRPr="00AD700A">
        <w:rPr>
          <w:rFonts w:ascii="Sylfaen" w:hAnsi="Sylfaen"/>
          <w:sz w:val="24"/>
          <w:szCs w:val="24"/>
          <w:lang w:val="ka-GE"/>
        </w:rPr>
        <w:t xml:space="preserve"> </w:t>
      </w:r>
      <w:r>
        <w:rPr>
          <w:rFonts w:ascii="Sylfaen" w:hAnsi="Sylfaen"/>
          <w:sz w:val="24"/>
          <w:szCs w:val="24"/>
          <w:lang w:val="ka-GE"/>
        </w:rPr>
        <w:t xml:space="preserve">შეგვიძლია დავასკვნათ, რომ მიუხედავად იმისა, რომ ალაზნის ველზე მდებარე ქვემო ალაზნის სარწყავი არხის წყალი </w:t>
      </w:r>
      <w:r w:rsidRPr="00724098">
        <w:rPr>
          <w:rFonts w:ascii="Sylfaen" w:hAnsi="Sylfaen"/>
          <w:sz w:val="24"/>
          <w:szCs w:val="24"/>
          <w:lang w:val="ka-GE" w:eastAsia="ru-RU"/>
        </w:rPr>
        <w:t xml:space="preserve">იმყოფება ანთროპოგენური დატვირთვის ქვეშ, მისი ეკოლოგიური მდგომარეობა დამაკმაყოფილებელია და მისი გამოყენება შესაძლებელია </w:t>
      </w:r>
      <w:r w:rsidRPr="00724098">
        <w:rPr>
          <w:rFonts w:ascii="Sylfaen" w:hAnsi="Sylfaen"/>
          <w:sz w:val="24"/>
          <w:szCs w:val="24"/>
          <w:lang w:val="ka-GE"/>
        </w:rPr>
        <w:t>ალაზნის ველის ტერიტორიებზე არსებული სასოფლო-სამეურნეო მიზნებისათვის გამოყენებული მიწების სარწყავად.</w:t>
      </w:r>
    </w:p>
    <w:p w:rsidR="00530655" w:rsidRDefault="00530655" w:rsidP="00530655">
      <w:pPr>
        <w:spacing w:after="0" w:line="360" w:lineRule="auto"/>
        <w:ind w:left="-86" w:firstLine="630"/>
        <w:jc w:val="both"/>
        <w:rPr>
          <w:rFonts w:ascii="Sylfaen" w:hAnsi="Sylfaen" w:cs="Sylfaen"/>
          <w:sz w:val="24"/>
          <w:szCs w:val="24"/>
          <w:lang w:val="ka-GE"/>
        </w:rPr>
      </w:pPr>
      <w:r>
        <w:rPr>
          <w:rFonts w:ascii="Sylfaen" w:hAnsi="Sylfaen"/>
          <w:sz w:val="24"/>
          <w:szCs w:val="24"/>
          <w:lang w:val="ka-GE"/>
        </w:rPr>
        <w:t xml:space="preserve">  </w:t>
      </w:r>
      <w:r w:rsidRPr="00AC7E17">
        <w:rPr>
          <w:rFonts w:ascii="Sylfaen" w:hAnsi="Sylfaen"/>
          <w:sz w:val="24"/>
          <w:szCs w:val="24"/>
          <w:lang w:val="ka-GE"/>
        </w:rPr>
        <w:t>მნიშვნელოვანია აგრეთვე, აღნიშნულ ტერიტორიაზე არსებული</w:t>
      </w:r>
      <w:r w:rsidRPr="00AC7E17">
        <w:rPr>
          <w:rFonts w:ascii="Sylfaen" w:eastAsia="Times New Roman" w:hAnsi="Sylfaen"/>
          <w:sz w:val="24"/>
          <w:szCs w:val="24"/>
          <w:lang w:val="ka-GE" w:eastAsia="ru-RU"/>
        </w:rPr>
        <w:t xml:space="preserve"> ხელოვნური წყალსაცავის შესწავლა, რადგან  </w:t>
      </w:r>
      <w:r w:rsidRPr="00AC7E17">
        <w:rPr>
          <w:rFonts w:ascii="Sylfaen" w:hAnsi="Sylfaen"/>
          <w:sz w:val="24"/>
          <w:szCs w:val="24"/>
          <w:lang w:val="ka-GE"/>
        </w:rPr>
        <w:t>ხელოვნური წყალსაცავების კვების წყაროდ გამოიყენება ქვემო ალაზნის სარწყავი არხის წყალი, რომელიც მდინარე ალაზნის წყლით მარაგდება. მდინარის დაბინძურება კი ხდება სამრეწველო, კომუნა</w:t>
      </w:r>
      <w:r w:rsidRPr="00AC7E17">
        <w:rPr>
          <w:rFonts w:ascii="Sylfaen" w:hAnsi="Sylfaen"/>
          <w:sz w:val="24"/>
          <w:szCs w:val="24"/>
          <w:lang w:val="ka-GE"/>
        </w:rPr>
        <w:softHyphen/>
        <w:t>ლური და სასოფლო-სამეურნეო ჩანადენებით. ისინი იწვევენ წყლის ხარისხის გაუარესებას სხვადასხვა ტოქსიკური ნივთიერებებით, მათ შორის  პესტიციდებითა და სასუქებით. გარდა ამისა, დამლაშებულ  ნიადაგებსა და გრუნტის წყლებში დიდი რაოდენობით არსებო</w:t>
      </w:r>
      <w:r w:rsidRPr="00AC7E17">
        <w:rPr>
          <w:rFonts w:ascii="Sylfaen" w:hAnsi="Sylfaen"/>
          <w:sz w:val="24"/>
          <w:szCs w:val="24"/>
          <w:lang w:val="ka-GE"/>
        </w:rPr>
        <w:softHyphen/>
        <w:t xml:space="preserve">ბენ ტოქსიკური მარილები, </w:t>
      </w:r>
      <w:r w:rsidRPr="00AC7E17">
        <w:rPr>
          <w:rFonts w:ascii="Sylfaen" w:hAnsi="Sylfaen"/>
          <w:sz w:val="24"/>
          <w:szCs w:val="24"/>
          <w:lang w:val="ka-GE"/>
        </w:rPr>
        <w:lastRenderedPageBreak/>
        <w:t xml:space="preserve">რომლებიც ადვილად ხვდებიან  წყალსაცავებში და იწვევენ მათ დაბინძურებას; </w:t>
      </w:r>
      <w:r w:rsidRPr="00AC7E17">
        <w:rPr>
          <w:rFonts w:ascii="Sylfaen" w:hAnsi="Sylfaen" w:cs="Sylfaen"/>
          <w:sz w:val="24"/>
          <w:szCs w:val="24"/>
          <w:lang w:val="de-DE"/>
        </w:rPr>
        <w:t>წყალ</w:t>
      </w:r>
      <w:r w:rsidRPr="00AC7E17">
        <w:rPr>
          <w:rFonts w:ascii="Sylfaen" w:hAnsi="Sylfaen" w:cs="Sylfaen"/>
          <w:sz w:val="24"/>
          <w:szCs w:val="24"/>
          <w:lang w:val="de-DE"/>
        </w:rPr>
        <w:softHyphen/>
        <w:t>საცავებში</w:t>
      </w:r>
      <w:r w:rsidRPr="00AC7E17">
        <w:rPr>
          <w:rFonts w:ascii="Sylfaen" w:hAnsi="Sylfaen" w:cs="Sylfaen"/>
          <w:sz w:val="24"/>
          <w:szCs w:val="24"/>
          <w:lang w:val="ka-GE"/>
        </w:rPr>
        <w:t xml:space="preserve"> </w:t>
      </w:r>
      <w:r w:rsidRPr="00AC7E17">
        <w:rPr>
          <w:rFonts w:ascii="Sylfaen" w:hAnsi="Sylfaen" w:cs="Sylfaen"/>
          <w:sz w:val="24"/>
          <w:szCs w:val="24"/>
          <w:lang w:val="de-DE"/>
        </w:rPr>
        <w:t>ბიოგენურ</w:t>
      </w:r>
      <w:r w:rsidRPr="00AC7E17">
        <w:rPr>
          <w:rFonts w:ascii="Sylfaen" w:hAnsi="Sylfaen" w:cs="Sylfaen"/>
          <w:sz w:val="24"/>
          <w:szCs w:val="24"/>
          <w:lang w:val="ka-GE"/>
        </w:rPr>
        <w:t xml:space="preserve">ი </w:t>
      </w:r>
      <w:r w:rsidRPr="00AC7E17">
        <w:rPr>
          <w:rFonts w:ascii="Sylfaen" w:hAnsi="Sylfaen" w:cs="Sylfaen"/>
          <w:sz w:val="24"/>
          <w:szCs w:val="24"/>
          <w:lang w:val="de-DE"/>
        </w:rPr>
        <w:t>ელემენტების</w:t>
      </w:r>
      <w:r w:rsidRPr="00AC7E17">
        <w:rPr>
          <w:rFonts w:ascii="AcadNusx" w:hAnsi="AcadNusx"/>
          <w:sz w:val="24"/>
          <w:szCs w:val="24"/>
          <w:lang w:val="de-DE"/>
        </w:rPr>
        <w:t xml:space="preserve"> </w:t>
      </w:r>
      <w:r w:rsidRPr="00AC7E17">
        <w:rPr>
          <w:rFonts w:ascii="Sylfaen" w:hAnsi="Sylfaen" w:cs="Sylfaen"/>
          <w:sz w:val="24"/>
          <w:szCs w:val="24"/>
          <w:lang w:val="de-DE"/>
        </w:rPr>
        <w:t>სიჭარბე იწვევს წყალ</w:t>
      </w:r>
      <w:r w:rsidRPr="00AC7E17">
        <w:rPr>
          <w:rFonts w:ascii="Sylfaen" w:hAnsi="Sylfaen" w:cs="Sylfaen"/>
          <w:sz w:val="24"/>
          <w:szCs w:val="24"/>
          <w:lang w:val="de-DE"/>
        </w:rPr>
        <w:softHyphen/>
        <w:t>მცე</w:t>
      </w:r>
      <w:r w:rsidRPr="00AC7E17">
        <w:rPr>
          <w:rFonts w:ascii="Sylfaen" w:hAnsi="Sylfaen" w:cs="Sylfaen"/>
          <w:sz w:val="24"/>
          <w:szCs w:val="24"/>
          <w:lang w:val="de-DE"/>
        </w:rPr>
        <w:softHyphen/>
        <w:t>ნარეების ინტენსიურ განვი</w:t>
      </w:r>
      <w:r w:rsidRPr="00AC7E17">
        <w:rPr>
          <w:rFonts w:ascii="Sylfaen" w:hAnsi="Sylfaen" w:cs="Sylfaen"/>
          <w:sz w:val="24"/>
          <w:szCs w:val="24"/>
          <w:lang w:val="de-DE"/>
        </w:rPr>
        <w:softHyphen/>
        <w:t>თა</w:t>
      </w:r>
      <w:r w:rsidRPr="00AC7E17">
        <w:rPr>
          <w:rFonts w:ascii="Sylfaen" w:hAnsi="Sylfaen" w:cs="Sylfaen"/>
          <w:sz w:val="24"/>
          <w:szCs w:val="24"/>
          <w:lang w:val="de-DE"/>
        </w:rPr>
        <w:softHyphen/>
        <w:t xml:space="preserve">რებას. ბიოგენების ჭარბი დაგროვება </w:t>
      </w:r>
      <w:r w:rsidRPr="00AC7E17">
        <w:rPr>
          <w:rFonts w:ascii="Sylfaen" w:hAnsi="Sylfaen" w:cs="Sylfaen"/>
          <w:sz w:val="24"/>
          <w:szCs w:val="24"/>
          <w:lang w:val="ka-GE"/>
        </w:rPr>
        <w:t>კი</w:t>
      </w:r>
      <w:r w:rsidRPr="00AC7E17">
        <w:rPr>
          <w:rFonts w:ascii="Sylfaen" w:hAnsi="Sylfaen" w:cs="Sylfaen"/>
          <w:sz w:val="24"/>
          <w:szCs w:val="24"/>
          <w:lang w:val="de-DE"/>
        </w:rPr>
        <w:t xml:space="preserve"> ევტოფიკაციას, რაც შესაძლებელია დამღუპველი აღმოჩნდეს თევზებისა და წყლის ეკოსისტემების სხვა </w:t>
      </w:r>
      <w:r>
        <w:rPr>
          <w:rFonts w:ascii="Sylfaen" w:hAnsi="Sylfaen" w:cs="Sylfaen"/>
          <w:sz w:val="24"/>
          <w:szCs w:val="24"/>
          <w:lang w:val="de-DE"/>
        </w:rPr>
        <w:t>ბინადრების</w:t>
      </w:r>
      <w:r w:rsidRPr="00AC7E17">
        <w:rPr>
          <w:rFonts w:ascii="Sylfaen" w:hAnsi="Sylfaen" w:cs="Sylfaen"/>
          <w:sz w:val="24"/>
          <w:szCs w:val="24"/>
          <w:lang w:val="de-DE"/>
        </w:rPr>
        <w:t>თვის.</w:t>
      </w:r>
    </w:p>
    <w:p w:rsidR="00530655" w:rsidRPr="00AC7E17" w:rsidRDefault="00530655" w:rsidP="0084336B">
      <w:pPr>
        <w:spacing w:after="0" w:line="360" w:lineRule="auto"/>
        <w:ind w:left="-86" w:firstLine="806"/>
        <w:jc w:val="both"/>
        <w:rPr>
          <w:rFonts w:ascii="Sylfaen" w:hAnsi="Sylfaen"/>
          <w:lang w:val="ka-GE"/>
        </w:rPr>
      </w:pPr>
      <w:r>
        <w:rPr>
          <w:rFonts w:ascii="Sylfaen" w:hAnsi="Sylfaen" w:cs="Sylfaen"/>
          <w:sz w:val="24"/>
          <w:szCs w:val="24"/>
          <w:lang w:val="ka-GE"/>
        </w:rPr>
        <w:t xml:space="preserve">ნიადაგიდან აზოტიანი სასუქების ჩამორეცხვის შედეგად, არსებობს ხელოვნური წყალსაცავის (თევზის მოშენებისათვის გაკეთებული საგუბარი),  აზოტიანი სასუქებით დაბინძურების საშიშროება. </w:t>
      </w:r>
      <w:r w:rsidRPr="00AC7E17">
        <w:rPr>
          <w:rFonts w:ascii="Sylfaen" w:hAnsi="Sylfaen"/>
          <w:sz w:val="24"/>
          <w:szCs w:val="24"/>
          <w:lang w:val="ka-GE"/>
        </w:rPr>
        <w:t>აზოტიანი სასუქები წყალში კარგად იხსნება და ადვილად გადაადგილდება.</w:t>
      </w:r>
      <w:r>
        <w:rPr>
          <w:rFonts w:ascii="Sylfaen" w:hAnsi="Sylfaen"/>
          <w:sz w:val="24"/>
          <w:szCs w:val="24"/>
          <w:lang w:val="ka-GE"/>
        </w:rPr>
        <w:t xml:space="preserve"> </w:t>
      </w:r>
      <w:r w:rsidRPr="00AC7E17">
        <w:rPr>
          <w:rFonts w:ascii="Sylfaen" w:hAnsi="Sylfaen"/>
          <w:sz w:val="24"/>
          <w:szCs w:val="24"/>
          <w:lang w:val="ka-GE"/>
        </w:rPr>
        <w:t>ჩარეცხილი აზოტის დაახლოებით 90% ნიტრატული ფორმის აზოტზე მოდის</w:t>
      </w:r>
      <w:r>
        <w:rPr>
          <w:rFonts w:ascii="Sylfaen" w:hAnsi="Sylfaen"/>
          <w:sz w:val="24"/>
          <w:szCs w:val="24"/>
          <w:lang w:val="ka-GE"/>
        </w:rPr>
        <w:t>.</w:t>
      </w:r>
      <w:r w:rsidRPr="00AC7E17">
        <w:rPr>
          <w:rFonts w:ascii="Sylfaen" w:hAnsi="Sylfaen"/>
          <w:sz w:val="24"/>
          <w:szCs w:val="24"/>
          <w:lang w:val="ka-GE"/>
        </w:rPr>
        <w:t xml:space="preserve"> წყალსაცავის წყლის დაბინძურების შედეგად, შესაძლოა შეიცვალოს მისი ფიზიკური თვისებები, ქიმიური შედგენილობა და მიკროფლორა. ყოველივე ეს, უარყოფითად აისახება წყალსაცავის ბიომრავალფეროვნებაზე და წყლის ეკოსისტემების რესურსულ ღირებულებაზე.   </w:t>
      </w:r>
    </w:p>
    <w:p w:rsidR="00530655" w:rsidRPr="00AC7E17" w:rsidRDefault="00530655" w:rsidP="00530655">
      <w:pPr>
        <w:pStyle w:val="yiv5528160266gmail-msonormal"/>
        <w:shd w:val="clear" w:color="auto" w:fill="FFFFFF"/>
        <w:spacing w:before="0" w:beforeAutospacing="0" w:after="0" w:afterAutospacing="0" w:line="360" w:lineRule="auto"/>
        <w:ind w:firstLine="720"/>
        <w:jc w:val="both"/>
        <w:rPr>
          <w:rFonts w:ascii="Sylfaen" w:hAnsi="Sylfaen" w:cs="Helvetica"/>
          <w:lang w:val="ka-GE"/>
        </w:rPr>
      </w:pPr>
      <w:r w:rsidRPr="00AC7E17">
        <w:rPr>
          <w:rFonts w:ascii="Sylfaen" w:hAnsi="Sylfaen"/>
          <w:lang w:val="ka-GE"/>
        </w:rPr>
        <w:t xml:space="preserve">ჩვენს მიერ მოპოვებული ინფორმაციით, სოფელ ძველი ანაგას ტერიტორიაზე მდებარე ხელოვნური  წყალსაცავში </w:t>
      </w:r>
      <w:r w:rsidRPr="00AC7E17">
        <w:rPr>
          <w:rFonts w:ascii="Sylfaen" w:hAnsi="Sylfaen" w:cs="Helvetica"/>
          <w:lang w:val="ka-GE"/>
        </w:rPr>
        <w:t>(</w:t>
      </w:r>
      <w:r w:rsidRPr="00DC4C84">
        <w:rPr>
          <w:rFonts w:ascii="Sylfaen" w:hAnsi="Sylfaen" w:cs="Helvetica"/>
          <w:lang w:val="ka-GE"/>
        </w:rPr>
        <w:t>X 41572457, Y 46084036)</w:t>
      </w:r>
      <w:r w:rsidRPr="00AC7E17">
        <w:rPr>
          <w:rFonts w:ascii="Sylfaen" w:hAnsi="Sylfaen" w:cs="Helvetica"/>
          <w:lang w:val="ka-GE"/>
        </w:rPr>
        <w:t xml:space="preserve"> </w:t>
      </w:r>
      <w:r w:rsidRPr="00AC7E17">
        <w:rPr>
          <w:rFonts w:ascii="Sylfaen" w:hAnsi="Sylfaen"/>
          <w:lang w:val="ka-GE"/>
        </w:rPr>
        <w:t>მოშენებულია ბრტყელშუბლა, კარპი, ალაზ</w:t>
      </w:r>
      <w:r w:rsidRPr="00AC7E17">
        <w:rPr>
          <w:rFonts w:ascii="Sylfaen" w:hAnsi="Sylfaen"/>
          <w:lang w:val="ka-GE"/>
        </w:rPr>
        <w:softHyphen/>
        <w:t>ნის ლოქო და სხვა ჯიშის თევზები. თევზები, თბილსისხლიან ცხოველებთან შედარებით, უფრო მეტად მგრძნობიარენი არიან ტოქსიკური ნივთიერებების მიმართ. ლაყუჩების საშუალებით მათ ორგანიზმში ხვდება უფრო მეტი ტოქსიკური ნივთიერება, ვიდრე,  თბილსისხლიანი ცხოველი ღებულობს ჰაერიდან სუნთქვის დროს.</w:t>
      </w:r>
    </w:p>
    <w:p w:rsidR="00530655" w:rsidRPr="00AC7E17" w:rsidRDefault="00530655" w:rsidP="00530655">
      <w:pPr>
        <w:pStyle w:val="BodyTextIndent3"/>
        <w:spacing w:after="0" w:line="360" w:lineRule="auto"/>
        <w:ind w:left="0" w:firstLine="720"/>
        <w:jc w:val="both"/>
        <w:rPr>
          <w:rFonts w:ascii="Sylfaen" w:hAnsi="Sylfaen"/>
          <w:sz w:val="24"/>
          <w:szCs w:val="24"/>
          <w:lang w:val="ka-GE"/>
        </w:rPr>
      </w:pPr>
      <w:r w:rsidRPr="00AC7E17">
        <w:rPr>
          <w:rFonts w:ascii="Sylfaen" w:hAnsi="Sylfaen"/>
          <w:sz w:val="24"/>
          <w:szCs w:val="24"/>
          <w:lang w:val="ka-GE"/>
        </w:rPr>
        <w:t>აღნიშნულ ტერიტორიაზე, მოსახლეობის მიერ, სასურველი ეკონომიკური ეფექტის მისაღწევად გაკეთებული ხელოვნური წყალსაცავები, ხშირ შემთხვევაში  უარყოფით ეფექტს იძლევა. ხდება სახნავი მიწების განადგურება, დაჭაობების პროცესების გაძლიერება, ჰიდროლოგიური პროცესების გარდაქმნა და სხვა. რაც გამოუსწორებელ ზიანს აყენებს ადგილობრივ ეკოსისტემას და</w:t>
      </w:r>
      <w:r>
        <w:rPr>
          <w:rFonts w:ascii="Sylfaen" w:hAnsi="Sylfaen"/>
          <w:sz w:val="24"/>
          <w:szCs w:val="24"/>
          <w:lang w:val="ka-GE"/>
        </w:rPr>
        <w:t xml:space="preserve"> </w:t>
      </w:r>
      <w:r w:rsidRPr="00AC7E17">
        <w:rPr>
          <w:rFonts w:ascii="Sylfaen" w:hAnsi="Sylfaen"/>
          <w:sz w:val="24"/>
          <w:szCs w:val="24"/>
          <w:lang w:val="ka-GE"/>
        </w:rPr>
        <w:t>ბიომრავალფეროვნებას.</w:t>
      </w:r>
      <w:r>
        <w:rPr>
          <w:rFonts w:ascii="Sylfaen" w:hAnsi="Sylfaen"/>
          <w:sz w:val="24"/>
          <w:szCs w:val="24"/>
          <w:lang w:val="ka-GE"/>
        </w:rPr>
        <w:t xml:space="preserve"> </w:t>
      </w:r>
      <w:r w:rsidRPr="00AC7E17">
        <w:rPr>
          <w:rFonts w:ascii="Sylfaen" w:hAnsi="Sylfaen"/>
          <w:sz w:val="24"/>
          <w:szCs w:val="24"/>
          <w:lang w:val="ka-GE"/>
        </w:rPr>
        <w:t>ალაზნის ველის დამლაშებულ ნიადაგზე ასეთი ზემოქმედების შედეგად, ხდება მიწების დეგრადაცია.</w:t>
      </w:r>
    </w:p>
    <w:p w:rsidR="00530655" w:rsidRPr="00AC7E17" w:rsidRDefault="00530655" w:rsidP="00530655">
      <w:pPr>
        <w:pStyle w:val="BodyTextIndent3"/>
        <w:spacing w:after="0" w:line="360" w:lineRule="auto"/>
        <w:ind w:left="0" w:firstLine="720"/>
        <w:jc w:val="both"/>
        <w:rPr>
          <w:rFonts w:ascii="Sylfaen" w:hAnsi="Sylfaen"/>
          <w:sz w:val="24"/>
          <w:szCs w:val="24"/>
          <w:lang w:val="ka-GE"/>
        </w:rPr>
      </w:pPr>
      <w:r w:rsidRPr="00AC7E17">
        <w:rPr>
          <w:rFonts w:ascii="Sylfaen" w:hAnsi="Sylfaen"/>
          <w:sz w:val="24"/>
          <w:szCs w:val="24"/>
          <w:lang w:val="ka-GE"/>
        </w:rPr>
        <w:t>აღსანიშნავია, რომ ხელოვნური წყალსაცავების დაშრობის (გაუქ</w:t>
      </w:r>
      <w:r w:rsidRPr="00AC7E17">
        <w:rPr>
          <w:rFonts w:ascii="Sylfaen" w:hAnsi="Sylfaen"/>
          <w:sz w:val="24"/>
          <w:szCs w:val="24"/>
          <w:lang w:val="ka-GE"/>
        </w:rPr>
        <w:softHyphen/>
        <w:t xml:space="preserve">მების) შემთხვევაშიც კი გართულებული იქნება დაკარგული ეკოსისტემებისათვის </w:t>
      </w:r>
      <w:r w:rsidRPr="00AC7E17">
        <w:rPr>
          <w:rFonts w:ascii="Sylfaen" w:hAnsi="Sylfaen"/>
          <w:sz w:val="24"/>
          <w:szCs w:val="24"/>
          <w:lang w:val="ka-GE"/>
        </w:rPr>
        <w:lastRenderedPageBreak/>
        <w:t>ეკოლოგიური ფუნქციების აღდგენა. თუმცა უნდა აღინიშნოს, რომ ხელოვნური წყალსაცავების სიჭარბის შემთხვევაში, ასევე, ძნელი იქნება ისეთი წამყვანი ენდემური ჯიშების მოსავლიანობის და ხარისხის შენარჩუნება, როგორიცაა ვაზი და ხორბალი, რომლებსაც უყვართ მშრალი ჰავა.</w:t>
      </w:r>
    </w:p>
    <w:p w:rsidR="00530655" w:rsidRDefault="00530655" w:rsidP="00530655">
      <w:pPr>
        <w:spacing w:after="0" w:line="360" w:lineRule="auto"/>
        <w:ind w:firstLine="720"/>
        <w:jc w:val="both"/>
        <w:rPr>
          <w:rFonts w:ascii="Sylfaen" w:eastAsia="Times New Roman" w:hAnsi="Sylfaen" w:cs="Sylfaen"/>
          <w:sz w:val="24"/>
          <w:szCs w:val="24"/>
          <w:lang w:val="ka-GE" w:eastAsia="ru-RU"/>
        </w:rPr>
      </w:pPr>
      <w:r w:rsidRPr="00AC7E17">
        <w:rPr>
          <w:rFonts w:ascii="Sylfaen" w:hAnsi="Sylfaen"/>
          <w:sz w:val="24"/>
          <w:szCs w:val="24"/>
          <w:lang w:val="ka-GE"/>
        </w:rPr>
        <w:t xml:space="preserve">ხელოვნური წყალსაცავის წყლის ეკოქიმიური ანალიზის შედეგები მოცემულია </w:t>
      </w:r>
      <w:r w:rsidRPr="002F1649">
        <w:rPr>
          <w:rFonts w:ascii="Sylfaen" w:hAnsi="Sylfaen"/>
          <w:sz w:val="24"/>
          <w:szCs w:val="24"/>
          <w:lang w:val="ka-GE"/>
        </w:rPr>
        <w:t>ცხრილებში №3.3.4 და 3.3.</w:t>
      </w:r>
      <w:r w:rsidR="003D60B7">
        <w:rPr>
          <w:rFonts w:ascii="Sylfaen" w:hAnsi="Sylfaen"/>
          <w:sz w:val="24"/>
          <w:szCs w:val="24"/>
          <w:lang w:val="ka-GE"/>
        </w:rPr>
        <w:t>5</w:t>
      </w:r>
      <w:r w:rsidRPr="002F1649">
        <w:rPr>
          <w:rFonts w:ascii="Sylfaen" w:hAnsi="Sylfaen"/>
          <w:sz w:val="24"/>
          <w:szCs w:val="24"/>
          <w:lang w:val="ka-GE"/>
        </w:rPr>
        <w:t>.</w:t>
      </w:r>
      <w:r w:rsidRPr="00AC7E17">
        <w:rPr>
          <w:rFonts w:ascii="Sylfaen" w:hAnsi="Sylfaen"/>
          <w:sz w:val="24"/>
          <w:szCs w:val="24"/>
          <w:lang w:val="ka-GE"/>
        </w:rPr>
        <w:t xml:space="preserve"> მონაცემებიდან ჩანს, რომ წყალში </w:t>
      </w:r>
      <w:r w:rsidRPr="00AC7E17">
        <w:rPr>
          <w:rFonts w:ascii="Sylfaen" w:eastAsia="Times New Roman" w:hAnsi="Sylfaen" w:cs="Sylfaen"/>
          <w:sz w:val="24"/>
          <w:szCs w:val="24"/>
          <w:lang w:val="ka-GE" w:eastAsia="ru-RU"/>
        </w:rPr>
        <w:t xml:space="preserve"> აღინიშნება ნატრიუმის </w:t>
      </w:r>
      <w:r w:rsidRPr="00AC7E17">
        <w:rPr>
          <w:rFonts w:ascii="Sylfaen" w:eastAsia="Times New Roman" w:hAnsi="Sylfaen"/>
          <w:sz w:val="24"/>
          <w:szCs w:val="24"/>
          <w:lang w:val="ka-GE" w:eastAsia="ru-RU"/>
        </w:rPr>
        <w:t>(2016 წელი -</w:t>
      </w:r>
      <w:r w:rsidRPr="00AC7E17">
        <w:rPr>
          <w:rFonts w:ascii="Sylfaen" w:eastAsia="Times New Roman" w:hAnsi="Sylfaen" w:cs="Sylfaen"/>
          <w:sz w:val="24"/>
          <w:szCs w:val="24"/>
          <w:lang w:val="ka-GE" w:eastAsia="ru-RU"/>
        </w:rPr>
        <w:t>275.0 მგ/ლ და 2017 წელი - 27</w:t>
      </w:r>
      <w:r>
        <w:rPr>
          <w:rFonts w:ascii="Sylfaen" w:eastAsia="Times New Roman" w:hAnsi="Sylfaen" w:cs="Sylfaen"/>
          <w:sz w:val="24"/>
          <w:szCs w:val="24"/>
          <w:lang w:val="ka-GE" w:eastAsia="ru-RU"/>
        </w:rPr>
        <w:t>7</w:t>
      </w:r>
      <w:r w:rsidRPr="00AC7E17">
        <w:rPr>
          <w:rFonts w:ascii="Sylfaen" w:eastAsia="Times New Roman" w:hAnsi="Sylfaen" w:cs="Sylfaen"/>
          <w:sz w:val="24"/>
          <w:szCs w:val="24"/>
          <w:lang w:val="ka-GE" w:eastAsia="ru-RU"/>
        </w:rPr>
        <w:t>.</w:t>
      </w:r>
      <w:r>
        <w:rPr>
          <w:rFonts w:ascii="Sylfaen" w:eastAsia="Times New Roman" w:hAnsi="Sylfaen" w:cs="Sylfaen"/>
          <w:sz w:val="24"/>
          <w:szCs w:val="24"/>
          <w:lang w:val="ka-GE" w:eastAsia="ru-RU"/>
        </w:rPr>
        <w:t>4</w:t>
      </w:r>
      <w:r w:rsidRPr="00AC7E17">
        <w:rPr>
          <w:rFonts w:ascii="Sylfaen" w:eastAsia="Times New Roman" w:hAnsi="Sylfaen" w:cs="Sylfaen"/>
          <w:sz w:val="24"/>
          <w:szCs w:val="24"/>
          <w:lang w:val="ka-GE" w:eastAsia="ru-RU"/>
        </w:rPr>
        <w:t>5 მგ/ლ) და სულფატების იონების მაღალი შემცველობა (2016 წელი - 606.00 მგ/ლ, 2017 წელი - 683.</w:t>
      </w:r>
      <w:r>
        <w:rPr>
          <w:rFonts w:ascii="Sylfaen" w:eastAsia="Times New Roman" w:hAnsi="Sylfaen" w:cs="Sylfaen"/>
          <w:sz w:val="24"/>
          <w:szCs w:val="24"/>
          <w:lang w:val="ka-GE" w:eastAsia="ru-RU"/>
        </w:rPr>
        <w:t>90</w:t>
      </w:r>
      <w:r w:rsidRPr="00AC7E17">
        <w:rPr>
          <w:rFonts w:ascii="Sylfaen" w:eastAsia="Times New Roman" w:hAnsi="Sylfaen" w:cs="Sylfaen"/>
          <w:sz w:val="24"/>
          <w:szCs w:val="24"/>
          <w:lang w:val="ka-GE" w:eastAsia="ru-RU"/>
        </w:rPr>
        <w:t xml:space="preserve"> მგ/ლ), რაც იმის მაჩვენებელია, რომ წყალსაცავები გაშენებულია დამლაშებულ ნიადაგებზე</w:t>
      </w:r>
      <w:r w:rsidRPr="00AC7E17">
        <w:rPr>
          <w:rFonts w:eastAsia="Times New Roman"/>
          <w:sz w:val="24"/>
          <w:szCs w:val="24"/>
          <w:lang w:val="ka-GE" w:eastAsia="ru-RU"/>
        </w:rPr>
        <w:t xml:space="preserve"> (</w:t>
      </w:r>
      <w:r w:rsidRPr="00AC7E17">
        <w:rPr>
          <w:rFonts w:ascii="Sylfaen" w:eastAsia="Times New Roman" w:hAnsi="Sylfaen" w:cs="Sylfaen"/>
          <w:sz w:val="24"/>
          <w:szCs w:val="24"/>
          <w:lang w:val="ka-GE" w:eastAsia="ru-RU"/>
        </w:rPr>
        <w:t>სიღნაღის მუნიციპალიტეტში</w:t>
      </w:r>
      <w:r w:rsidRPr="00AC7E17">
        <w:rPr>
          <w:rFonts w:eastAsia="Times New Roman"/>
          <w:sz w:val="24"/>
          <w:szCs w:val="24"/>
          <w:lang w:val="ka-GE" w:eastAsia="ru-RU"/>
        </w:rPr>
        <w:t xml:space="preserve">). </w:t>
      </w:r>
      <w:r w:rsidRPr="00AC7E17">
        <w:rPr>
          <w:rFonts w:ascii="Sylfaen" w:eastAsia="Times New Roman" w:hAnsi="Sylfaen"/>
          <w:sz w:val="24"/>
          <w:szCs w:val="24"/>
          <w:lang w:val="ka-GE" w:eastAsia="ru-RU"/>
        </w:rPr>
        <w:t xml:space="preserve">წყალსაცავის წყლის მინერალიზაცია 2016 წელს შეადგენს 1049,2, ხოლო 2017 წელს - 1005,6 მგ/ლ. ე.ი. ეს წყალსაცავი მიეკუთვნება მაღალი (&gt;1000 მგ/ლ) მინერალიზაციის მქონე </w:t>
      </w:r>
      <w:r w:rsidRPr="0084336B">
        <w:rPr>
          <w:rFonts w:ascii="Sylfaen" w:eastAsia="Times New Roman" w:hAnsi="Sylfaen"/>
          <w:sz w:val="24"/>
          <w:szCs w:val="24"/>
          <w:lang w:val="ka-GE" w:eastAsia="ru-RU"/>
        </w:rPr>
        <w:t>წყლებს. [48].</w:t>
      </w:r>
      <w:r w:rsidRPr="00AC7E17">
        <w:rPr>
          <w:rFonts w:ascii="Sylfaen" w:eastAsia="Times New Roman" w:hAnsi="Sylfaen"/>
          <w:sz w:val="24"/>
          <w:szCs w:val="24"/>
          <w:lang w:val="ka-GE" w:eastAsia="ru-RU"/>
        </w:rPr>
        <w:t xml:space="preserve"> </w:t>
      </w:r>
      <w:r w:rsidRPr="00AC7E17">
        <w:rPr>
          <w:rFonts w:ascii="Sylfaen" w:eastAsia="Times New Roman" w:hAnsi="Sylfaen" w:cs="Sylfaen"/>
          <w:sz w:val="24"/>
          <w:szCs w:val="24"/>
          <w:lang w:val="ka-GE" w:eastAsia="ru-RU"/>
        </w:rPr>
        <w:t>ბიოგენური ნივთიერებებიდან, მხოლოდ ამონიუმის იონების კონცენტრაციები აღემატებიან ზღვრულად დასაშვებ კონცენტრაციებს და შეადგენს - 2016 წელს 0.725 მგ/ლ, ხოლო 2017 წელს -  0.50</w:t>
      </w:r>
      <w:r>
        <w:rPr>
          <w:rFonts w:ascii="Sylfaen" w:eastAsia="Times New Roman" w:hAnsi="Sylfaen" w:cs="Sylfaen"/>
          <w:sz w:val="24"/>
          <w:szCs w:val="24"/>
          <w:lang w:val="ka-GE" w:eastAsia="ru-RU"/>
        </w:rPr>
        <w:t xml:space="preserve">4 </w:t>
      </w:r>
      <w:r w:rsidRPr="00AC7E17">
        <w:rPr>
          <w:rFonts w:ascii="Sylfaen" w:eastAsia="Times New Roman" w:hAnsi="Sylfaen" w:cs="Sylfaen"/>
          <w:sz w:val="24"/>
          <w:szCs w:val="24"/>
          <w:lang w:val="ka-GE" w:eastAsia="ru-RU"/>
        </w:rPr>
        <w:t>მგ/ლ.</w:t>
      </w:r>
      <w:r>
        <w:rPr>
          <w:rFonts w:ascii="Sylfaen" w:eastAsia="Times New Roman" w:hAnsi="Sylfaen" w:cs="Sylfaen"/>
          <w:sz w:val="24"/>
          <w:szCs w:val="24"/>
          <w:lang w:val="ka-GE" w:eastAsia="ru-RU"/>
        </w:rPr>
        <w:t xml:space="preserve"> </w:t>
      </w:r>
    </w:p>
    <w:p w:rsidR="00530655" w:rsidRPr="00530655" w:rsidRDefault="00530655" w:rsidP="00530655">
      <w:pPr>
        <w:spacing w:after="0" w:line="360" w:lineRule="auto"/>
        <w:ind w:firstLine="720"/>
        <w:jc w:val="both"/>
        <w:rPr>
          <w:rFonts w:ascii="Sylfaen" w:eastAsia="Times New Roman" w:hAnsi="Sylfaen" w:cs="Sylfaen"/>
          <w:sz w:val="24"/>
          <w:szCs w:val="24"/>
          <w:lang w:val="ka-GE" w:eastAsia="ru-RU"/>
        </w:rPr>
      </w:pPr>
      <w:r>
        <w:rPr>
          <w:rFonts w:ascii="Sylfaen" w:eastAsia="Times New Roman" w:hAnsi="Sylfaen" w:cs="Sylfaen"/>
          <w:sz w:val="24"/>
          <w:szCs w:val="24"/>
          <w:lang w:val="ka-GE" w:eastAsia="ru-RU"/>
        </w:rPr>
        <w:t xml:space="preserve">მძიმე ლითონებიდან, ჩვენს მიერ განსაზღვრულია </w:t>
      </w:r>
      <w:r w:rsidRPr="003C70A9">
        <w:rPr>
          <w:rFonts w:ascii="Sylfaen" w:eastAsia="Times New Roman" w:hAnsi="Sylfaen" w:cs="Sylfaen"/>
          <w:sz w:val="24"/>
          <w:szCs w:val="24"/>
          <w:lang w:val="ka-GE" w:eastAsia="ru-RU"/>
        </w:rPr>
        <w:t xml:space="preserve">Pb; Cu; Ag. </w:t>
      </w:r>
      <w:r w:rsidR="00E045DE">
        <w:rPr>
          <w:rFonts w:ascii="Sylfaen" w:eastAsia="Times New Roman" w:hAnsi="Sylfaen" w:cs="Sylfaen"/>
          <w:sz w:val="24"/>
          <w:szCs w:val="24"/>
          <w:lang w:val="ka-GE" w:eastAsia="ru-RU"/>
        </w:rPr>
        <w:t xml:space="preserve"> ისინი</w:t>
      </w:r>
      <w:r>
        <w:rPr>
          <w:rFonts w:ascii="Sylfaen" w:eastAsia="Times New Roman" w:hAnsi="Sylfaen" w:cs="Sylfaen"/>
          <w:sz w:val="24"/>
          <w:szCs w:val="24"/>
          <w:lang w:val="ka-GE" w:eastAsia="ru-RU"/>
        </w:rPr>
        <w:t xml:space="preserve"> ხასიათდებიან ტოქსიკურობით. წყალსატევის წყალში მათი დაბალი კონცენტრაციებიც კი, შესაძლებელია დამღუპველი აღმოჩნდეს თევზებისა და წყლის ეკოსისიტემის სხვა ბინადრებისათვის.</w:t>
      </w:r>
      <w:r w:rsidRPr="00530655">
        <w:rPr>
          <w:rFonts w:ascii="Sylfaen" w:eastAsia="Times New Roman" w:hAnsi="Sylfaen" w:cs="Sylfaen"/>
          <w:sz w:val="24"/>
          <w:szCs w:val="24"/>
          <w:lang w:val="ka-GE" w:eastAsia="ru-RU"/>
        </w:rPr>
        <w:t xml:space="preserve"> </w:t>
      </w:r>
      <w:r>
        <w:rPr>
          <w:rFonts w:ascii="Sylfaen" w:eastAsia="Times New Roman" w:hAnsi="Sylfaen" w:cs="Sylfaen"/>
          <w:sz w:val="24"/>
          <w:szCs w:val="24"/>
          <w:lang w:val="ka-GE" w:eastAsia="ru-RU"/>
        </w:rPr>
        <w:t xml:space="preserve">ტყვია ბუნებაში ყველაზე გავრცელებული ტოქსიკანტია, წყალსატევების დაჭუჭყიანებაში ის დიდი როლს თამაშობს. </w:t>
      </w:r>
      <w:r w:rsidRPr="00FF4353">
        <w:rPr>
          <w:rFonts w:ascii="Sylfaen" w:eastAsia="Times New Roman" w:hAnsi="Sylfaen" w:cs="Sylfaen"/>
          <w:sz w:val="24"/>
          <w:szCs w:val="24"/>
          <w:lang w:val="ka-GE" w:eastAsia="ru-RU"/>
        </w:rPr>
        <w:t>სოფლის მეურნეობაში გამოყენე</w:t>
      </w:r>
      <w:r w:rsidR="00E045DE">
        <w:rPr>
          <w:rFonts w:ascii="Sylfaen" w:eastAsia="Times New Roman" w:hAnsi="Sylfaen" w:cs="Sylfaen"/>
          <w:sz w:val="24"/>
          <w:szCs w:val="24"/>
          <w:lang w:val="ka-GE" w:eastAsia="ru-RU"/>
        </w:rPr>
        <w:t>ბული პესტიციდებიდან წამყვანი ად</w:t>
      </w:r>
      <w:r w:rsidRPr="00FF4353">
        <w:rPr>
          <w:rFonts w:ascii="Sylfaen" w:eastAsia="Times New Roman" w:hAnsi="Sylfaen" w:cs="Sylfaen"/>
          <w:sz w:val="24"/>
          <w:szCs w:val="24"/>
          <w:lang w:val="ka-GE" w:eastAsia="ru-RU"/>
        </w:rPr>
        <w:t>გი</w:t>
      </w:r>
      <w:r w:rsidRPr="00FF4353">
        <w:rPr>
          <w:rFonts w:ascii="Sylfaen" w:eastAsia="Times New Roman" w:hAnsi="Sylfaen" w:cs="Sylfaen"/>
          <w:sz w:val="24"/>
          <w:szCs w:val="24"/>
          <w:lang w:val="ka-GE" w:eastAsia="ru-RU"/>
        </w:rPr>
        <w:softHyphen/>
      </w:r>
      <w:r w:rsidRPr="00FF4353">
        <w:rPr>
          <w:rFonts w:ascii="Sylfaen" w:eastAsia="Times New Roman" w:hAnsi="Sylfaen" w:cs="Sylfaen"/>
          <w:sz w:val="24"/>
          <w:szCs w:val="24"/>
          <w:lang w:val="ka-GE" w:eastAsia="ru-RU"/>
        </w:rPr>
        <w:softHyphen/>
        <w:t xml:space="preserve">ლი </w:t>
      </w:r>
      <w:r>
        <w:rPr>
          <w:rFonts w:ascii="Sylfaen" w:eastAsia="Times New Roman" w:hAnsi="Sylfaen" w:cs="Sylfaen"/>
          <w:sz w:val="24"/>
          <w:szCs w:val="24"/>
          <w:lang w:val="ka-GE" w:eastAsia="ru-RU"/>
        </w:rPr>
        <w:t xml:space="preserve">კი </w:t>
      </w:r>
      <w:r w:rsidRPr="00FF4353">
        <w:rPr>
          <w:rFonts w:ascii="Sylfaen" w:eastAsia="Times New Roman" w:hAnsi="Sylfaen" w:cs="Sylfaen"/>
          <w:sz w:val="24"/>
          <w:szCs w:val="24"/>
          <w:lang w:val="ka-GE" w:eastAsia="ru-RU"/>
        </w:rPr>
        <w:t>უკავია - შაბიამანს, კუპრაზანს,  კუპერვალს, იროკოს, ციანიდებს და სხვა. მათი უმეტესო</w:t>
      </w:r>
      <w:r w:rsidRPr="00FF4353">
        <w:rPr>
          <w:rFonts w:ascii="Sylfaen" w:eastAsia="Times New Roman" w:hAnsi="Sylfaen" w:cs="Sylfaen"/>
          <w:sz w:val="24"/>
          <w:szCs w:val="24"/>
          <w:lang w:val="ka-GE" w:eastAsia="ru-RU"/>
        </w:rPr>
        <w:softHyphen/>
        <w:t>ბის ძირითადი შემა</w:t>
      </w:r>
      <w:r w:rsidRPr="00FF4353">
        <w:rPr>
          <w:rFonts w:ascii="Sylfaen" w:eastAsia="Times New Roman" w:hAnsi="Sylfaen" w:cs="Sylfaen"/>
          <w:sz w:val="24"/>
          <w:szCs w:val="24"/>
          <w:lang w:val="ka-GE" w:eastAsia="ru-RU"/>
        </w:rPr>
        <w:softHyphen/>
        <w:t>დგენელი კო</w:t>
      </w:r>
      <w:r w:rsidRPr="00FF4353">
        <w:rPr>
          <w:rFonts w:ascii="Sylfaen" w:eastAsia="Times New Roman" w:hAnsi="Sylfaen" w:cs="Sylfaen"/>
          <w:sz w:val="24"/>
          <w:szCs w:val="24"/>
          <w:lang w:val="ka-GE" w:eastAsia="ru-RU"/>
        </w:rPr>
        <w:softHyphen/>
        <w:t>მ</w:t>
      </w:r>
      <w:r w:rsidRPr="00FF4353">
        <w:rPr>
          <w:rFonts w:ascii="Sylfaen" w:eastAsia="Times New Roman" w:hAnsi="Sylfaen" w:cs="Sylfaen"/>
          <w:sz w:val="24"/>
          <w:szCs w:val="24"/>
          <w:lang w:val="ka-GE" w:eastAsia="ru-RU"/>
        </w:rPr>
        <w:softHyphen/>
        <w:t>პონენტია სპილენძი, რომელიც ხვდება ჰაერში, წყალში, საკვებ პროდუქტებში და ადა</w:t>
      </w:r>
      <w:r w:rsidRPr="00FF4353">
        <w:rPr>
          <w:rFonts w:ascii="Sylfaen" w:eastAsia="Times New Roman" w:hAnsi="Sylfaen" w:cs="Sylfaen"/>
          <w:sz w:val="24"/>
          <w:szCs w:val="24"/>
          <w:lang w:val="ka-GE" w:eastAsia="ru-RU"/>
        </w:rPr>
        <w:softHyphen/>
        <w:t>მი</w:t>
      </w:r>
      <w:r w:rsidRPr="00FF4353">
        <w:rPr>
          <w:rFonts w:ascii="Sylfaen" w:eastAsia="Times New Roman" w:hAnsi="Sylfaen" w:cs="Sylfaen"/>
          <w:sz w:val="24"/>
          <w:szCs w:val="24"/>
          <w:lang w:val="ka-GE" w:eastAsia="ru-RU"/>
        </w:rPr>
        <w:softHyphen/>
        <w:t>ანის ორგანიზმში</w:t>
      </w:r>
      <w:r>
        <w:rPr>
          <w:rFonts w:ascii="Sylfaen" w:eastAsia="Times New Roman" w:hAnsi="Sylfaen" w:cs="Sylfaen"/>
          <w:sz w:val="24"/>
          <w:szCs w:val="24"/>
          <w:lang w:val="ka-GE" w:eastAsia="ru-RU"/>
        </w:rPr>
        <w:t xml:space="preserve">. Cu ნაკლებად ტოქსიკურია, ვიდრე რკინა. რაც შეეხება ვერცხლს - სეტყვის საწინააღმდეგო სამუშაოების ჩატარების დროს, </w:t>
      </w:r>
      <w:r w:rsidRPr="00FF4353">
        <w:rPr>
          <w:rFonts w:ascii="Sylfaen" w:eastAsia="Times New Roman" w:hAnsi="Sylfaen" w:cs="Sylfaen"/>
          <w:sz w:val="24"/>
          <w:szCs w:val="24"/>
          <w:lang w:val="ka-GE" w:eastAsia="ru-RU"/>
        </w:rPr>
        <w:t>რეაგენტი PbI</w:t>
      </w:r>
      <w:r w:rsidRPr="003C70A9">
        <w:rPr>
          <w:rFonts w:ascii="Sylfaen" w:eastAsia="Times New Roman" w:hAnsi="Sylfaen" w:cs="Sylfaen"/>
          <w:sz w:val="24"/>
          <w:szCs w:val="24"/>
          <w:vertAlign w:val="subscript"/>
          <w:lang w:val="ka-GE" w:eastAsia="ru-RU"/>
        </w:rPr>
        <w:t>2</w:t>
      </w:r>
      <w:r w:rsidRPr="00FF4353">
        <w:rPr>
          <w:rFonts w:ascii="Sylfaen" w:eastAsia="Times New Roman" w:hAnsi="Sylfaen" w:cs="Sylfaen"/>
          <w:sz w:val="24"/>
          <w:szCs w:val="24"/>
          <w:lang w:val="ka-GE" w:eastAsia="ru-RU"/>
        </w:rPr>
        <w:t xml:space="preserve"> </w:t>
      </w:r>
      <w:r>
        <w:rPr>
          <w:rFonts w:ascii="Sylfaen" w:eastAsia="Times New Roman" w:hAnsi="Sylfaen" w:cs="Sylfaen"/>
          <w:sz w:val="24"/>
          <w:szCs w:val="24"/>
          <w:lang w:val="ka-GE" w:eastAsia="ru-RU"/>
        </w:rPr>
        <w:t xml:space="preserve">-ის ნაცვლად, გამოიყენება </w:t>
      </w:r>
      <w:r w:rsidRPr="00FF4353">
        <w:rPr>
          <w:rFonts w:ascii="Sylfaen" w:eastAsia="Times New Roman" w:hAnsi="Sylfaen" w:cs="Sylfaen"/>
          <w:sz w:val="24"/>
          <w:szCs w:val="24"/>
          <w:lang w:val="ka-GE" w:eastAsia="ru-RU"/>
        </w:rPr>
        <w:t xml:space="preserve">ვერცხლის იოდიდი (AgI).  </w:t>
      </w:r>
    </w:p>
    <w:p w:rsidR="00820D64" w:rsidRDefault="00530655" w:rsidP="00530655">
      <w:pPr>
        <w:spacing w:after="0" w:line="360" w:lineRule="auto"/>
        <w:ind w:firstLine="720"/>
        <w:jc w:val="both"/>
        <w:rPr>
          <w:rFonts w:ascii="Sylfaen" w:hAnsi="Sylfaen"/>
          <w:sz w:val="24"/>
          <w:szCs w:val="24"/>
          <w:lang w:val="ka-GE" w:eastAsia="ru-RU"/>
        </w:rPr>
      </w:pPr>
      <w:r>
        <w:rPr>
          <w:rFonts w:ascii="Sylfaen" w:eastAsia="Times New Roman" w:hAnsi="Sylfaen" w:cs="Sylfaen"/>
          <w:sz w:val="24"/>
          <w:szCs w:val="24"/>
          <w:lang w:val="ka-GE" w:eastAsia="ru-RU"/>
        </w:rPr>
        <w:t>როგორც კვლევის შედეგებიდან ჩანს (ცხრილი №3.3.</w:t>
      </w:r>
      <w:r w:rsidR="003D60B7">
        <w:rPr>
          <w:rFonts w:ascii="Sylfaen" w:eastAsia="Times New Roman" w:hAnsi="Sylfaen" w:cs="Sylfaen"/>
          <w:sz w:val="24"/>
          <w:szCs w:val="24"/>
          <w:lang w:val="ka-GE" w:eastAsia="ru-RU"/>
        </w:rPr>
        <w:t>5</w:t>
      </w:r>
      <w:r>
        <w:rPr>
          <w:rFonts w:ascii="Sylfaen" w:eastAsia="Times New Roman" w:hAnsi="Sylfaen" w:cs="Sylfaen"/>
          <w:sz w:val="24"/>
          <w:szCs w:val="24"/>
          <w:lang w:val="ka-GE" w:eastAsia="ru-RU"/>
        </w:rPr>
        <w:t xml:space="preserve">). მძიმე ლითონების შემცველობა </w:t>
      </w:r>
      <w:r w:rsidRPr="00AC7E17">
        <w:rPr>
          <w:rFonts w:ascii="Sylfaen" w:hAnsi="Sylfaen"/>
          <w:sz w:val="24"/>
          <w:szCs w:val="24"/>
          <w:lang w:val="ka-GE"/>
        </w:rPr>
        <w:t xml:space="preserve">წყალსაცავის წყალში უმნიშვნელოა და </w:t>
      </w:r>
      <w:r w:rsidRPr="00AC7E17">
        <w:rPr>
          <w:rFonts w:ascii="Sylfaen" w:eastAsia="Times New Roman" w:hAnsi="Sylfaen" w:cs="Sylfaen"/>
          <w:sz w:val="24"/>
          <w:szCs w:val="24"/>
          <w:lang w:val="ka-GE" w:eastAsia="ru-RU"/>
        </w:rPr>
        <w:t>მათი შემცველობა ზდკ-ზე ბევრად დაბალია.</w:t>
      </w:r>
      <w:r>
        <w:rPr>
          <w:rFonts w:ascii="Sylfaen" w:eastAsia="Times New Roman" w:hAnsi="Sylfaen" w:cs="Sylfaen"/>
          <w:sz w:val="24"/>
          <w:szCs w:val="24"/>
          <w:lang w:val="ka-GE" w:eastAsia="ru-RU"/>
        </w:rPr>
        <w:t xml:space="preserve"> </w:t>
      </w:r>
      <w:r w:rsidR="003D60B7">
        <w:rPr>
          <w:rFonts w:ascii="Sylfaen" w:hAnsi="Sylfaen"/>
          <w:sz w:val="24"/>
          <w:szCs w:val="24"/>
          <w:lang w:val="ka-GE"/>
        </w:rPr>
        <w:t>2016 წელს დაფიქსირდა:</w:t>
      </w:r>
      <w:r>
        <w:rPr>
          <w:rFonts w:ascii="Sylfaen" w:hAnsi="Sylfaen"/>
          <w:sz w:val="24"/>
          <w:szCs w:val="24"/>
          <w:lang w:val="ka-GE"/>
        </w:rPr>
        <w:t xml:space="preserve"> </w:t>
      </w:r>
      <w:r w:rsidR="003D60B7" w:rsidRPr="00AC7E17">
        <w:rPr>
          <w:rFonts w:ascii="Sylfaen" w:hAnsi="Sylfaen"/>
          <w:sz w:val="24"/>
          <w:szCs w:val="24"/>
          <w:lang w:val="ka-GE"/>
        </w:rPr>
        <w:t>სპილენძი</w:t>
      </w:r>
      <w:r w:rsidR="003D60B7">
        <w:rPr>
          <w:rFonts w:ascii="Sylfaen" w:hAnsi="Sylfaen"/>
          <w:sz w:val="24"/>
          <w:szCs w:val="24"/>
          <w:lang w:val="ka-GE"/>
        </w:rPr>
        <w:t xml:space="preserve"> -</w:t>
      </w:r>
      <w:r w:rsidR="003D60B7" w:rsidRPr="00AC7E17">
        <w:rPr>
          <w:rFonts w:ascii="Sylfaen" w:hAnsi="Sylfaen"/>
          <w:sz w:val="24"/>
          <w:szCs w:val="24"/>
          <w:lang w:val="ka-GE" w:eastAsia="ru-RU"/>
        </w:rPr>
        <w:t>0.004</w:t>
      </w:r>
      <w:r w:rsidR="003D60B7" w:rsidRPr="00AC7E17">
        <w:rPr>
          <w:rFonts w:ascii="Sylfaen" w:hAnsi="Sylfaen"/>
          <w:sz w:val="24"/>
          <w:szCs w:val="24"/>
          <w:lang w:eastAsia="ru-RU"/>
        </w:rPr>
        <w:t>5</w:t>
      </w:r>
      <w:r w:rsidR="003D60B7">
        <w:rPr>
          <w:rFonts w:ascii="Sylfaen" w:hAnsi="Sylfaen"/>
          <w:sz w:val="24"/>
          <w:szCs w:val="24"/>
          <w:lang w:val="ka-GE" w:eastAsia="ru-RU"/>
        </w:rPr>
        <w:t xml:space="preserve"> მგ/ლ; </w:t>
      </w:r>
      <w:r w:rsidR="003D60B7" w:rsidRPr="00AC7E17">
        <w:rPr>
          <w:rFonts w:ascii="Sylfaen" w:hAnsi="Sylfaen"/>
          <w:sz w:val="24"/>
          <w:szCs w:val="24"/>
          <w:lang w:val="ka-GE"/>
        </w:rPr>
        <w:t>ტყვია</w:t>
      </w:r>
      <w:r w:rsidR="003D60B7">
        <w:rPr>
          <w:rFonts w:ascii="Sylfaen" w:hAnsi="Sylfaen"/>
          <w:sz w:val="24"/>
          <w:szCs w:val="24"/>
          <w:lang w:val="ka-GE"/>
        </w:rPr>
        <w:t xml:space="preserve"> -</w:t>
      </w:r>
      <w:r w:rsidR="003D60B7" w:rsidRPr="00AC7E17">
        <w:rPr>
          <w:rFonts w:ascii="Sylfaen" w:hAnsi="Sylfaen"/>
          <w:sz w:val="24"/>
          <w:szCs w:val="24"/>
          <w:lang w:val="ka-GE" w:eastAsia="ru-RU"/>
        </w:rPr>
        <w:t>0.00</w:t>
      </w:r>
      <w:r w:rsidR="003D60B7" w:rsidRPr="00AC7E17">
        <w:rPr>
          <w:rFonts w:ascii="Sylfaen" w:hAnsi="Sylfaen"/>
          <w:sz w:val="24"/>
          <w:szCs w:val="24"/>
          <w:lang w:eastAsia="ru-RU"/>
        </w:rPr>
        <w:t>2</w:t>
      </w:r>
      <w:r w:rsidR="003D60B7" w:rsidRPr="00AC7E17">
        <w:rPr>
          <w:rFonts w:ascii="Sylfaen" w:hAnsi="Sylfaen"/>
          <w:sz w:val="24"/>
          <w:szCs w:val="24"/>
          <w:lang w:val="ka-GE" w:eastAsia="ru-RU"/>
        </w:rPr>
        <w:t>6</w:t>
      </w:r>
      <w:r w:rsidR="003D60B7">
        <w:rPr>
          <w:rFonts w:ascii="Sylfaen" w:hAnsi="Sylfaen"/>
          <w:sz w:val="24"/>
          <w:szCs w:val="24"/>
          <w:lang w:val="ka-GE" w:eastAsia="ru-RU"/>
        </w:rPr>
        <w:t xml:space="preserve"> </w:t>
      </w:r>
      <w:r w:rsidR="003D60B7">
        <w:rPr>
          <w:rFonts w:ascii="Sylfaen" w:hAnsi="Sylfaen"/>
          <w:sz w:val="24"/>
          <w:szCs w:val="24"/>
          <w:lang w:val="ka-GE" w:eastAsia="ru-RU"/>
        </w:rPr>
        <w:lastRenderedPageBreak/>
        <w:t xml:space="preserve">მგ/ლ; </w:t>
      </w:r>
      <w:r w:rsidR="003D60B7" w:rsidRPr="00AC7E17">
        <w:rPr>
          <w:rFonts w:ascii="Sylfaen" w:hAnsi="Sylfaen"/>
          <w:sz w:val="24"/>
          <w:szCs w:val="24"/>
          <w:lang w:val="ka-GE"/>
        </w:rPr>
        <w:t>ვერცხლი</w:t>
      </w:r>
      <w:r w:rsidR="003D60B7" w:rsidRPr="00AC7E17">
        <w:rPr>
          <w:rFonts w:ascii="Sylfaen" w:hAnsi="Sylfaen"/>
          <w:sz w:val="24"/>
          <w:szCs w:val="24"/>
        </w:rPr>
        <w:t xml:space="preserve"> </w:t>
      </w:r>
      <w:r w:rsidR="003D60B7">
        <w:rPr>
          <w:rFonts w:ascii="Sylfaen" w:hAnsi="Sylfaen"/>
          <w:sz w:val="24"/>
          <w:szCs w:val="24"/>
          <w:lang w:val="ka-GE"/>
        </w:rPr>
        <w:t xml:space="preserve">- </w:t>
      </w:r>
      <w:r w:rsidR="003D60B7" w:rsidRPr="00AC7E17">
        <w:rPr>
          <w:rFonts w:ascii="Sylfaen" w:hAnsi="Sylfaen"/>
          <w:sz w:val="24"/>
          <w:szCs w:val="24"/>
          <w:lang w:val="ka-GE" w:eastAsia="ru-RU"/>
        </w:rPr>
        <w:t>0.000</w:t>
      </w:r>
      <w:r w:rsidR="003D60B7" w:rsidRPr="00AC7E17">
        <w:rPr>
          <w:rFonts w:ascii="Sylfaen" w:hAnsi="Sylfaen"/>
          <w:sz w:val="24"/>
          <w:szCs w:val="24"/>
          <w:lang w:eastAsia="ru-RU"/>
        </w:rPr>
        <w:t>3</w:t>
      </w:r>
      <w:r w:rsidR="003D60B7">
        <w:rPr>
          <w:rFonts w:ascii="Sylfaen" w:hAnsi="Sylfaen"/>
          <w:sz w:val="24"/>
          <w:szCs w:val="24"/>
          <w:lang w:val="ka-GE" w:eastAsia="ru-RU"/>
        </w:rPr>
        <w:t xml:space="preserve"> მგ/ლ. 2017 წელს - </w:t>
      </w:r>
      <w:r w:rsidR="003D60B7" w:rsidRPr="00AC7E17">
        <w:rPr>
          <w:rFonts w:ascii="Sylfaen" w:hAnsi="Sylfaen"/>
          <w:sz w:val="24"/>
          <w:szCs w:val="24"/>
          <w:lang w:val="ka-GE"/>
        </w:rPr>
        <w:t>სპილენძი</w:t>
      </w:r>
      <w:r w:rsidR="003D60B7">
        <w:rPr>
          <w:rFonts w:ascii="Sylfaen" w:hAnsi="Sylfaen"/>
          <w:sz w:val="24"/>
          <w:szCs w:val="24"/>
          <w:lang w:val="ka-GE"/>
        </w:rPr>
        <w:t xml:space="preserve"> -</w:t>
      </w:r>
      <w:r w:rsidR="003D60B7" w:rsidRPr="00AC7E17">
        <w:rPr>
          <w:rFonts w:ascii="Sylfaen" w:hAnsi="Sylfaen"/>
          <w:sz w:val="24"/>
          <w:szCs w:val="24"/>
          <w:lang w:val="ka-GE" w:eastAsia="ru-RU"/>
        </w:rPr>
        <w:t>0.00</w:t>
      </w:r>
      <w:r w:rsidR="003D60B7">
        <w:rPr>
          <w:rFonts w:ascii="Sylfaen" w:hAnsi="Sylfaen"/>
          <w:sz w:val="24"/>
          <w:szCs w:val="24"/>
          <w:lang w:eastAsia="ru-RU"/>
        </w:rPr>
        <w:t>80</w:t>
      </w:r>
      <w:r w:rsidR="003D60B7">
        <w:rPr>
          <w:rFonts w:ascii="Sylfaen" w:hAnsi="Sylfaen"/>
          <w:sz w:val="24"/>
          <w:szCs w:val="24"/>
          <w:lang w:val="ka-GE" w:eastAsia="ru-RU"/>
        </w:rPr>
        <w:t xml:space="preserve"> მგ/ლ; </w:t>
      </w:r>
      <w:r w:rsidR="003D60B7" w:rsidRPr="00AC7E17">
        <w:rPr>
          <w:rFonts w:ascii="Sylfaen" w:hAnsi="Sylfaen"/>
          <w:sz w:val="24"/>
          <w:szCs w:val="24"/>
          <w:lang w:val="ka-GE"/>
        </w:rPr>
        <w:t>ტყვია</w:t>
      </w:r>
      <w:r w:rsidR="003D60B7">
        <w:rPr>
          <w:rFonts w:ascii="Sylfaen" w:hAnsi="Sylfaen"/>
          <w:sz w:val="24"/>
          <w:szCs w:val="24"/>
          <w:lang w:val="ka-GE"/>
        </w:rPr>
        <w:t xml:space="preserve"> -</w:t>
      </w:r>
      <w:r w:rsidR="003D60B7">
        <w:rPr>
          <w:rFonts w:ascii="Sylfaen" w:hAnsi="Sylfaen"/>
          <w:sz w:val="24"/>
          <w:szCs w:val="24"/>
          <w:lang w:val="ka-GE" w:eastAsia="ru-RU"/>
        </w:rPr>
        <w:t xml:space="preserve">  0.00</w:t>
      </w:r>
      <w:r w:rsidR="003D60B7">
        <w:rPr>
          <w:rFonts w:ascii="Sylfaen" w:hAnsi="Sylfaen"/>
          <w:sz w:val="24"/>
          <w:szCs w:val="24"/>
          <w:lang w:eastAsia="ru-RU"/>
        </w:rPr>
        <w:t>3</w:t>
      </w:r>
      <w:r w:rsidR="003D60B7" w:rsidRPr="00AC7E17">
        <w:rPr>
          <w:rFonts w:ascii="Sylfaen" w:hAnsi="Sylfaen"/>
          <w:sz w:val="24"/>
          <w:szCs w:val="24"/>
          <w:lang w:val="ka-GE" w:eastAsia="ru-RU"/>
        </w:rPr>
        <w:t>6</w:t>
      </w:r>
      <w:r w:rsidR="003D60B7">
        <w:rPr>
          <w:rFonts w:ascii="Sylfaen" w:hAnsi="Sylfaen"/>
          <w:sz w:val="24"/>
          <w:szCs w:val="24"/>
          <w:lang w:val="ka-GE" w:eastAsia="ru-RU"/>
        </w:rPr>
        <w:t xml:space="preserve"> მგ/ლ; </w:t>
      </w:r>
      <w:r w:rsidR="003D60B7" w:rsidRPr="00AC7E17">
        <w:rPr>
          <w:rFonts w:ascii="Sylfaen" w:hAnsi="Sylfaen"/>
          <w:sz w:val="24"/>
          <w:szCs w:val="24"/>
          <w:lang w:val="ka-GE"/>
        </w:rPr>
        <w:t>ვერცხლი</w:t>
      </w:r>
      <w:r w:rsidR="003D60B7" w:rsidRPr="00AC7E17">
        <w:rPr>
          <w:rFonts w:ascii="Sylfaen" w:hAnsi="Sylfaen"/>
          <w:sz w:val="24"/>
          <w:szCs w:val="24"/>
        </w:rPr>
        <w:t xml:space="preserve"> </w:t>
      </w:r>
      <w:r w:rsidR="003D60B7">
        <w:rPr>
          <w:rFonts w:ascii="Sylfaen" w:hAnsi="Sylfaen"/>
          <w:sz w:val="24"/>
          <w:szCs w:val="24"/>
          <w:lang w:val="ka-GE"/>
        </w:rPr>
        <w:t xml:space="preserve">- </w:t>
      </w:r>
      <w:r w:rsidR="003D60B7">
        <w:rPr>
          <w:rFonts w:ascii="Sylfaen" w:hAnsi="Sylfaen"/>
          <w:sz w:val="24"/>
          <w:szCs w:val="24"/>
          <w:lang w:val="ka-GE" w:eastAsia="ru-RU"/>
        </w:rPr>
        <w:t xml:space="preserve">  </w:t>
      </w:r>
      <w:r w:rsidR="003D60B7" w:rsidRPr="00AC7E17">
        <w:rPr>
          <w:rFonts w:ascii="Sylfaen" w:hAnsi="Sylfaen"/>
          <w:sz w:val="24"/>
          <w:szCs w:val="24"/>
          <w:lang w:val="ka-GE" w:eastAsia="ru-RU"/>
        </w:rPr>
        <w:t>0.000</w:t>
      </w:r>
      <w:r w:rsidR="003D60B7">
        <w:rPr>
          <w:rFonts w:ascii="Sylfaen" w:hAnsi="Sylfaen"/>
          <w:sz w:val="24"/>
          <w:szCs w:val="24"/>
          <w:lang w:eastAsia="ru-RU"/>
        </w:rPr>
        <w:t>5</w:t>
      </w:r>
      <w:r w:rsidR="003D60B7">
        <w:rPr>
          <w:rFonts w:ascii="Sylfaen" w:hAnsi="Sylfaen"/>
          <w:sz w:val="24"/>
          <w:szCs w:val="24"/>
          <w:lang w:val="ka-GE" w:eastAsia="ru-RU"/>
        </w:rPr>
        <w:t xml:space="preserve"> მგ/ლ.</w:t>
      </w:r>
      <w:r w:rsidR="00B7150E">
        <w:rPr>
          <w:rFonts w:ascii="Sylfaen" w:hAnsi="Sylfaen"/>
          <w:sz w:val="24"/>
          <w:szCs w:val="24"/>
          <w:lang w:val="ka-GE" w:eastAsia="ru-RU"/>
        </w:rPr>
        <w:t xml:space="preserve"> ნათლად ჩანს, რომ ხელოვნური წყალსა</w:t>
      </w:r>
      <w:r w:rsidR="00820D64">
        <w:rPr>
          <w:rFonts w:ascii="Sylfaen" w:hAnsi="Sylfaen"/>
          <w:sz w:val="24"/>
          <w:szCs w:val="24"/>
          <w:lang w:val="ka-GE" w:eastAsia="ru-RU"/>
        </w:rPr>
        <w:t>ცავის წყლის დაჭუჭყიანება მძიმე ლითონებით არ ხდება.</w:t>
      </w:r>
    </w:p>
    <w:p w:rsidR="0084336B" w:rsidRDefault="00820D64" w:rsidP="0092626B">
      <w:pPr>
        <w:spacing w:after="0" w:line="360" w:lineRule="auto"/>
        <w:ind w:firstLine="720"/>
        <w:jc w:val="both"/>
        <w:rPr>
          <w:rFonts w:ascii="Sylfaen" w:hAnsi="Sylfaen" w:cs="Sylfaen"/>
          <w:b/>
          <w:sz w:val="24"/>
          <w:szCs w:val="24"/>
          <w:lang w:val="ka-GE"/>
        </w:rPr>
      </w:pPr>
      <w:r>
        <w:rPr>
          <w:rFonts w:ascii="Sylfaen" w:hAnsi="Sylfaen"/>
          <w:sz w:val="24"/>
          <w:szCs w:val="24"/>
          <w:lang w:val="ka-GE" w:eastAsia="ru-RU"/>
        </w:rPr>
        <w:t xml:space="preserve"> </w:t>
      </w:r>
    </w:p>
    <w:p w:rsidR="0084336B" w:rsidRDefault="0084336B" w:rsidP="00530655">
      <w:pPr>
        <w:pStyle w:val="BodyTextIndent3"/>
        <w:spacing w:after="0"/>
        <w:ind w:left="0"/>
        <w:jc w:val="center"/>
        <w:rPr>
          <w:rFonts w:ascii="Sylfaen" w:hAnsi="Sylfaen" w:cs="Sylfaen"/>
          <w:b/>
          <w:sz w:val="24"/>
          <w:szCs w:val="24"/>
          <w:lang w:val="ka-GE"/>
        </w:rPr>
      </w:pPr>
    </w:p>
    <w:p w:rsidR="00530655" w:rsidRPr="00F2116D" w:rsidRDefault="00530655" w:rsidP="00530655">
      <w:pPr>
        <w:pStyle w:val="BodyTextIndent3"/>
        <w:spacing w:after="0"/>
        <w:ind w:left="0"/>
        <w:jc w:val="center"/>
        <w:rPr>
          <w:rFonts w:ascii="Sylfaen" w:hAnsi="Sylfaen" w:cs="Sylfaen"/>
          <w:b/>
          <w:sz w:val="24"/>
          <w:szCs w:val="24"/>
          <w:lang w:val="ka-GE"/>
        </w:rPr>
      </w:pPr>
      <w:r>
        <w:rPr>
          <w:rFonts w:ascii="Sylfaen" w:hAnsi="Sylfaen" w:cs="Sylfaen"/>
          <w:b/>
          <w:sz w:val="24"/>
          <w:szCs w:val="24"/>
          <w:lang w:val="ka-GE"/>
        </w:rPr>
        <w:t>ხელოვნური წყალსაცავის წყლის</w:t>
      </w:r>
      <w:r w:rsidRPr="00F2116D">
        <w:rPr>
          <w:rFonts w:ascii="Sylfaen" w:hAnsi="Sylfaen" w:cs="Sylfaen"/>
          <w:b/>
          <w:sz w:val="24"/>
          <w:szCs w:val="24"/>
          <w:lang w:val="ka-GE"/>
        </w:rPr>
        <w:t xml:space="preserve"> ანალიზის შედეგები</w:t>
      </w:r>
    </w:p>
    <w:p w:rsidR="00530655" w:rsidRPr="00AC7E17" w:rsidRDefault="00530655" w:rsidP="00530655">
      <w:pPr>
        <w:pStyle w:val="BodyTextIndent3"/>
        <w:spacing w:after="0"/>
        <w:ind w:left="0" w:right="144"/>
        <w:jc w:val="right"/>
        <w:rPr>
          <w:rFonts w:ascii="Sylfaen" w:hAnsi="Sylfaen"/>
          <w:b/>
          <w:i/>
          <w:sz w:val="24"/>
          <w:szCs w:val="24"/>
          <w:lang w:val="ka-GE"/>
        </w:rPr>
      </w:pPr>
      <w:r>
        <w:rPr>
          <w:rFonts w:ascii="Sylfaen" w:hAnsi="Sylfaen"/>
          <w:sz w:val="24"/>
          <w:szCs w:val="24"/>
          <w:lang w:val="ka-GE"/>
        </w:rPr>
        <w:t xml:space="preserve">  </w:t>
      </w:r>
      <w:r w:rsidRPr="00AC7E17">
        <w:rPr>
          <w:rFonts w:ascii="Sylfaen" w:hAnsi="Sylfaen"/>
          <w:b/>
          <w:i/>
          <w:sz w:val="24"/>
          <w:szCs w:val="24"/>
          <w:lang w:val="ka-GE"/>
        </w:rPr>
        <w:t>ცხრილი №3.3.</w:t>
      </w:r>
      <w:r>
        <w:rPr>
          <w:rFonts w:ascii="Sylfaen" w:hAnsi="Sylfaen"/>
          <w:b/>
          <w:i/>
          <w:sz w:val="24"/>
          <w:szCs w:val="24"/>
          <w:lang w:val="ka-GE"/>
        </w:rPr>
        <w:t>4</w:t>
      </w:r>
    </w:p>
    <w:p w:rsidR="00530655" w:rsidRDefault="00530655" w:rsidP="00530655">
      <w:pPr>
        <w:rPr>
          <w:rFonts w:ascii="Sylfaen" w:hAnsi="Sylfaen"/>
          <w:lang w:val="ka-GE"/>
        </w:rPr>
      </w:pPr>
    </w:p>
    <w:tbl>
      <w:tblPr>
        <w:tblW w:w="9742" w:type="dxa"/>
        <w:jc w:val="center"/>
        <w:tblInd w:w="1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30"/>
        <w:gridCol w:w="3116"/>
        <w:gridCol w:w="990"/>
        <w:gridCol w:w="2430"/>
        <w:gridCol w:w="2576"/>
      </w:tblGrid>
      <w:tr w:rsidR="00530655" w:rsidRPr="00AC7E17" w:rsidTr="003740EC">
        <w:trPr>
          <w:trHeight w:val="456"/>
          <w:jc w:val="center"/>
        </w:trPr>
        <w:tc>
          <w:tcPr>
            <w:tcW w:w="630" w:type="dxa"/>
            <w:vMerge w:val="restart"/>
            <w:shd w:val="clear" w:color="auto" w:fill="BFBFBF" w:themeFill="background1" w:themeFillShade="BF"/>
            <w:vAlign w:val="center"/>
          </w:tcPr>
          <w:p w:rsidR="00530655" w:rsidRPr="00AC7E17" w:rsidRDefault="00530655" w:rsidP="003740EC">
            <w:pPr>
              <w:pStyle w:val="NoSpacing"/>
              <w:spacing w:line="276" w:lineRule="auto"/>
              <w:jc w:val="center"/>
              <w:rPr>
                <w:rFonts w:ascii="Sylfaen" w:hAnsi="Sylfaen"/>
                <w:b/>
                <w:sz w:val="24"/>
                <w:szCs w:val="24"/>
                <w:lang w:val="ru-RU" w:eastAsia="ru-RU"/>
              </w:rPr>
            </w:pPr>
            <w:r w:rsidRPr="00AC7E17">
              <w:rPr>
                <w:rFonts w:ascii="Sylfaen" w:hAnsi="Sylfaen"/>
                <w:sz w:val="24"/>
                <w:szCs w:val="24"/>
                <w:lang w:val="ka-GE"/>
              </w:rPr>
              <w:tab/>
            </w:r>
            <w:r w:rsidRPr="00AC7E17">
              <w:rPr>
                <w:rFonts w:ascii="Sylfaen" w:hAnsi="Sylfaen"/>
                <w:b/>
                <w:sz w:val="24"/>
                <w:szCs w:val="24"/>
                <w:lang w:val="ka-GE"/>
              </w:rPr>
              <w:t>№</w:t>
            </w:r>
          </w:p>
        </w:tc>
        <w:tc>
          <w:tcPr>
            <w:tcW w:w="3116" w:type="dxa"/>
            <w:vMerge w:val="restart"/>
            <w:shd w:val="clear" w:color="auto" w:fill="BFBFBF" w:themeFill="background1" w:themeFillShade="BF"/>
            <w:vAlign w:val="center"/>
          </w:tcPr>
          <w:p w:rsidR="00530655" w:rsidRPr="008551D2" w:rsidRDefault="00530655" w:rsidP="003740EC">
            <w:pPr>
              <w:jc w:val="center"/>
              <w:rPr>
                <w:b/>
                <w:sz w:val="24"/>
                <w:szCs w:val="24"/>
                <w:lang w:val="ka-GE"/>
              </w:rPr>
            </w:pPr>
            <w:r>
              <w:rPr>
                <w:rFonts w:ascii="Sylfaen" w:hAnsi="Sylfaen" w:cs="Sylfaen"/>
                <w:b/>
                <w:sz w:val="24"/>
                <w:szCs w:val="24"/>
                <w:lang w:val="ka-GE"/>
              </w:rPr>
              <w:t xml:space="preserve">მაჩვენებლები </w:t>
            </w:r>
          </w:p>
        </w:tc>
        <w:tc>
          <w:tcPr>
            <w:tcW w:w="990" w:type="dxa"/>
            <w:vMerge w:val="restart"/>
            <w:shd w:val="clear" w:color="auto" w:fill="BFBFBF" w:themeFill="background1" w:themeFillShade="BF"/>
            <w:vAlign w:val="center"/>
          </w:tcPr>
          <w:p w:rsidR="00530655" w:rsidRPr="00AC7E17" w:rsidRDefault="00530655" w:rsidP="003740EC">
            <w:pPr>
              <w:jc w:val="center"/>
              <w:rPr>
                <w:b/>
                <w:sz w:val="24"/>
                <w:szCs w:val="24"/>
                <w:lang w:val="ka-GE"/>
              </w:rPr>
            </w:pPr>
            <w:r w:rsidRPr="00AC7E17">
              <w:rPr>
                <w:rFonts w:ascii="Sylfaen" w:hAnsi="Sylfaen" w:cs="Sylfaen"/>
                <w:b/>
                <w:sz w:val="24"/>
                <w:szCs w:val="24"/>
              </w:rPr>
              <w:t>ზდკ</w:t>
            </w:r>
            <w:r w:rsidRPr="00AC7E17">
              <w:rPr>
                <w:rFonts w:ascii="Sylfaen" w:hAnsi="Sylfaen" w:cs="Sylfaen"/>
                <w:b/>
                <w:sz w:val="24"/>
                <w:szCs w:val="24"/>
                <w:lang w:val="ka-GE"/>
              </w:rPr>
              <w:t>*</w:t>
            </w:r>
          </w:p>
        </w:tc>
        <w:tc>
          <w:tcPr>
            <w:tcW w:w="5006" w:type="dxa"/>
            <w:gridSpan w:val="2"/>
            <w:shd w:val="clear" w:color="auto" w:fill="BFBFBF" w:themeFill="background1" w:themeFillShade="BF"/>
            <w:vAlign w:val="center"/>
          </w:tcPr>
          <w:p w:rsidR="00530655" w:rsidRPr="00AC7E17" w:rsidRDefault="00530655" w:rsidP="003740EC">
            <w:pPr>
              <w:pStyle w:val="BodyTextIndent3"/>
              <w:spacing w:after="0"/>
              <w:ind w:left="0"/>
              <w:jc w:val="center"/>
              <w:rPr>
                <w:rFonts w:ascii="Sylfaen" w:hAnsi="Sylfaen" w:cs="Sylfaen"/>
                <w:b/>
                <w:sz w:val="24"/>
                <w:szCs w:val="24"/>
                <w:lang w:val="ka-GE"/>
              </w:rPr>
            </w:pPr>
            <w:r w:rsidRPr="00AC7E17">
              <w:rPr>
                <w:rFonts w:ascii="Sylfaen" w:hAnsi="Sylfaen" w:cs="Sylfaen"/>
                <w:b/>
                <w:sz w:val="24"/>
                <w:szCs w:val="24"/>
                <w:lang w:val="ka-GE"/>
              </w:rPr>
              <w:t xml:space="preserve">ხელოვნური წყალსაცავის </w:t>
            </w:r>
          </w:p>
          <w:p w:rsidR="00530655" w:rsidRPr="00AC7E17" w:rsidRDefault="00530655" w:rsidP="003740EC">
            <w:pPr>
              <w:pStyle w:val="BodyTextIndent3"/>
              <w:spacing w:after="0"/>
              <w:ind w:left="0"/>
              <w:jc w:val="center"/>
              <w:rPr>
                <w:rFonts w:ascii="Sylfaen" w:hAnsi="Sylfaen"/>
                <w:b/>
                <w:sz w:val="24"/>
                <w:szCs w:val="24"/>
                <w:lang w:val="ka-GE"/>
              </w:rPr>
            </w:pPr>
            <w:r w:rsidRPr="00AC7E17">
              <w:rPr>
                <w:rFonts w:ascii="Sylfaen" w:hAnsi="Sylfaen" w:cs="Sylfaen"/>
                <w:b/>
                <w:sz w:val="24"/>
                <w:szCs w:val="24"/>
                <w:lang w:val="ka-GE"/>
              </w:rPr>
              <w:t>წყალი</w:t>
            </w:r>
          </w:p>
        </w:tc>
      </w:tr>
      <w:tr w:rsidR="00530655" w:rsidRPr="00AC7E17" w:rsidTr="003740EC">
        <w:trPr>
          <w:trHeight w:val="411"/>
          <w:jc w:val="center"/>
        </w:trPr>
        <w:tc>
          <w:tcPr>
            <w:tcW w:w="630" w:type="dxa"/>
            <w:vMerge/>
            <w:shd w:val="clear" w:color="auto" w:fill="BFBFBF" w:themeFill="background1" w:themeFillShade="BF"/>
            <w:vAlign w:val="center"/>
          </w:tcPr>
          <w:p w:rsidR="00530655" w:rsidRPr="00AC7E17" w:rsidRDefault="00530655" w:rsidP="003740EC">
            <w:pPr>
              <w:pStyle w:val="NoSpacing"/>
              <w:spacing w:line="276" w:lineRule="auto"/>
              <w:jc w:val="center"/>
              <w:rPr>
                <w:rFonts w:ascii="Sylfaen" w:hAnsi="Sylfaen"/>
                <w:b/>
                <w:sz w:val="24"/>
                <w:szCs w:val="24"/>
                <w:lang w:val="ka-GE"/>
              </w:rPr>
            </w:pPr>
          </w:p>
        </w:tc>
        <w:tc>
          <w:tcPr>
            <w:tcW w:w="3116" w:type="dxa"/>
            <w:vMerge/>
            <w:shd w:val="clear" w:color="auto" w:fill="BFBFBF" w:themeFill="background1" w:themeFillShade="BF"/>
            <w:vAlign w:val="center"/>
          </w:tcPr>
          <w:p w:rsidR="00530655" w:rsidRPr="00AC7E17" w:rsidRDefault="00530655" w:rsidP="003740EC">
            <w:pPr>
              <w:jc w:val="center"/>
              <w:rPr>
                <w:rFonts w:ascii="Sylfaen" w:hAnsi="Sylfaen" w:cs="Sylfaen"/>
                <w:b/>
                <w:sz w:val="24"/>
                <w:szCs w:val="24"/>
              </w:rPr>
            </w:pPr>
          </w:p>
        </w:tc>
        <w:tc>
          <w:tcPr>
            <w:tcW w:w="990" w:type="dxa"/>
            <w:vMerge/>
            <w:shd w:val="clear" w:color="auto" w:fill="BFBFBF" w:themeFill="background1" w:themeFillShade="BF"/>
            <w:vAlign w:val="center"/>
          </w:tcPr>
          <w:p w:rsidR="00530655" w:rsidRPr="00AC7E17" w:rsidRDefault="00530655" w:rsidP="003740EC">
            <w:pPr>
              <w:jc w:val="center"/>
              <w:rPr>
                <w:rFonts w:ascii="Sylfaen" w:hAnsi="Sylfaen" w:cs="Sylfaen"/>
                <w:b/>
                <w:sz w:val="24"/>
                <w:szCs w:val="24"/>
              </w:rPr>
            </w:pPr>
          </w:p>
        </w:tc>
        <w:tc>
          <w:tcPr>
            <w:tcW w:w="2430" w:type="dxa"/>
            <w:shd w:val="clear" w:color="auto" w:fill="BFBFBF" w:themeFill="background1" w:themeFillShade="BF"/>
            <w:vAlign w:val="center"/>
          </w:tcPr>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2016 წელი</w:t>
            </w:r>
          </w:p>
          <w:p w:rsidR="00530655" w:rsidRPr="00DC4C84" w:rsidRDefault="00530655" w:rsidP="003740EC">
            <w:pPr>
              <w:spacing w:after="0" w:line="240" w:lineRule="auto"/>
              <w:jc w:val="center"/>
              <w:rPr>
                <w:rFonts w:ascii="Sylfaen" w:hAnsi="Sylfaen"/>
                <w:b/>
                <w:sz w:val="24"/>
                <w:szCs w:val="24"/>
                <w:lang w:val="ka-GE"/>
              </w:rPr>
            </w:pPr>
            <w:r w:rsidRPr="00DC4C84">
              <w:rPr>
                <w:rFonts w:ascii="Sylfaen" w:hAnsi="Sylfaen"/>
                <w:b/>
                <w:sz w:val="24"/>
                <w:szCs w:val="24"/>
                <w:lang w:val="ka-GE"/>
              </w:rPr>
              <w:t>მარტი</w:t>
            </w:r>
          </w:p>
        </w:tc>
        <w:tc>
          <w:tcPr>
            <w:tcW w:w="2576" w:type="dxa"/>
            <w:shd w:val="clear" w:color="auto" w:fill="BFBFBF" w:themeFill="background1" w:themeFillShade="BF"/>
            <w:vAlign w:val="center"/>
          </w:tcPr>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w:t>
            </w:r>
            <w:r>
              <w:rPr>
                <w:rFonts w:ascii="Sylfaen" w:hAnsi="Sylfaen"/>
                <w:b/>
                <w:sz w:val="24"/>
                <w:szCs w:val="24"/>
                <w:lang w:val="ka-GE"/>
              </w:rPr>
              <w:t>7</w:t>
            </w:r>
            <w:r w:rsidRPr="00DC4C84">
              <w:rPr>
                <w:rFonts w:ascii="Sylfaen" w:hAnsi="Sylfaen"/>
                <w:b/>
                <w:sz w:val="24"/>
                <w:szCs w:val="24"/>
                <w:lang w:val="ka-GE"/>
              </w:rPr>
              <w:t xml:space="preserve"> წელი</w:t>
            </w:r>
          </w:p>
          <w:p w:rsidR="00530655" w:rsidRPr="00DC4C84" w:rsidRDefault="00530655" w:rsidP="003740EC">
            <w:pPr>
              <w:spacing w:after="0" w:line="240" w:lineRule="auto"/>
              <w:jc w:val="center"/>
              <w:rPr>
                <w:rFonts w:ascii="Sylfaen" w:hAnsi="Sylfaen"/>
                <w:b/>
                <w:sz w:val="24"/>
                <w:szCs w:val="24"/>
                <w:lang w:val="ka-GE"/>
              </w:rPr>
            </w:pPr>
            <w:r w:rsidRPr="00DC4C84">
              <w:rPr>
                <w:rFonts w:ascii="Sylfaen" w:hAnsi="Sylfaen"/>
                <w:b/>
                <w:sz w:val="24"/>
                <w:szCs w:val="24"/>
                <w:lang w:val="ka-GE"/>
              </w:rPr>
              <w:t>მარტი</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 xml:space="preserve">ტემპერატურა, </w:t>
            </w:r>
            <w:r w:rsidRPr="00AC7E17">
              <w:rPr>
                <w:rFonts w:ascii="Sylfaen" w:hAnsi="Sylfaen"/>
                <w:sz w:val="24"/>
                <w:szCs w:val="24"/>
              </w:rPr>
              <w:t>t</w:t>
            </w:r>
            <w:r w:rsidRPr="00AC7E17">
              <w:rPr>
                <w:rFonts w:ascii="Sylfaen" w:hAnsi="Sylfaen"/>
                <w:sz w:val="24"/>
                <w:szCs w:val="24"/>
                <w:vertAlign w:val="superscript"/>
                <w:lang w:val="ka-GE"/>
              </w:rPr>
              <w:t>0</w:t>
            </w:r>
            <w:r w:rsidRPr="00AC7E17">
              <w:rPr>
                <w:rFonts w:ascii="Sylfaen" w:hAnsi="Sylfaen"/>
                <w:sz w:val="24"/>
                <w:szCs w:val="24"/>
                <w:lang w:val="ka-GE"/>
              </w:rPr>
              <w:t>C</w:t>
            </w:r>
          </w:p>
        </w:tc>
        <w:tc>
          <w:tcPr>
            <w:tcW w:w="990" w:type="dxa"/>
            <w:vAlign w:val="center"/>
          </w:tcPr>
          <w:p w:rsidR="00530655" w:rsidRPr="00AC7E17" w:rsidRDefault="00530655" w:rsidP="003740EC">
            <w:pPr>
              <w:pStyle w:val="NoSpacing"/>
              <w:spacing w:line="276" w:lineRule="auto"/>
              <w:jc w:val="center"/>
              <w:rPr>
                <w:sz w:val="24"/>
                <w:szCs w:val="24"/>
                <w:lang w:val="ka-GE"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9.</w:t>
            </w:r>
            <w:r w:rsidRPr="00AC7E17">
              <w:rPr>
                <w:rFonts w:ascii="Sylfaen" w:hAnsi="Sylfaen"/>
                <w:sz w:val="24"/>
                <w:szCs w:val="24"/>
                <w:lang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8,</w:t>
            </w:r>
            <w:r>
              <w:rPr>
                <w:rFonts w:ascii="Sylfaen" w:hAnsi="Sylfaen"/>
                <w:sz w:val="24"/>
                <w:szCs w:val="24"/>
                <w:lang w:eastAsia="ru-RU"/>
              </w:rPr>
              <w:t>9</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2</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გამჭირვალობა, სმ</w:t>
            </w:r>
          </w:p>
        </w:tc>
        <w:tc>
          <w:tcPr>
            <w:tcW w:w="990" w:type="dxa"/>
            <w:vAlign w:val="center"/>
          </w:tcPr>
          <w:p w:rsidR="00530655" w:rsidRPr="00AC7E17" w:rsidRDefault="00530655" w:rsidP="003740EC">
            <w:pPr>
              <w:pStyle w:val="NoSpacing"/>
              <w:spacing w:line="276" w:lineRule="auto"/>
              <w:jc w:val="center"/>
              <w:rPr>
                <w:sz w:val="24"/>
                <w:szCs w:val="24"/>
                <w:lang w:val="ka-GE"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1</w:t>
            </w:r>
            <w:r w:rsidRPr="00AC7E17">
              <w:rPr>
                <w:rFonts w:ascii="Sylfaen" w:hAnsi="Sylfaen"/>
                <w:sz w:val="24"/>
                <w:szCs w:val="24"/>
                <w:lang w:eastAsia="ru-RU"/>
              </w:rPr>
              <w:t>1</w:t>
            </w:r>
            <w:r w:rsidRPr="00AC7E17">
              <w:rPr>
                <w:rFonts w:ascii="Sylfaen" w:hAnsi="Sylfaen"/>
                <w:sz w:val="24"/>
                <w:szCs w:val="24"/>
                <w:lang w:val="ka-GE"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8.</w:t>
            </w:r>
            <w:r>
              <w:rPr>
                <w:rFonts w:ascii="Sylfaen" w:hAnsi="Sylfaen"/>
                <w:sz w:val="24"/>
                <w:szCs w:val="24"/>
                <w:lang w:eastAsia="ru-RU"/>
              </w:rPr>
              <w:t>3</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3</w:t>
            </w:r>
          </w:p>
        </w:tc>
        <w:tc>
          <w:tcPr>
            <w:tcW w:w="3116" w:type="dxa"/>
            <w:vAlign w:val="center"/>
          </w:tcPr>
          <w:p w:rsidR="00530655" w:rsidRPr="00AC7E17" w:rsidRDefault="00530655" w:rsidP="003740EC">
            <w:pPr>
              <w:pStyle w:val="NoSpacing"/>
              <w:spacing w:line="276" w:lineRule="auto"/>
              <w:jc w:val="center"/>
              <w:rPr>
                <w:sz w:val="24"/>
                <w:szCs w:val="24"/>
                <w:lang w:val="ka-GE" w:eastAsia="ru-RU"/>
              </w:rPr>
            </w:pPr>
            <w:r w:rsidRPr="00AC7E17">
              <w:rPr>
                <w:sz w:val="24"/>
                <w:szCs w:val="24"/>
                <w:lang w:val="ka-GE"/>
              </w:rPr>
              <w:t>pH</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lang w:val="ka-GE"/>
              </w:rPr>
              <w:t>6</w:t>
            </w:r>
            <w:r w:rsidRPr="00AC7E17">
              <w:rPr>
                <w:sz w:val="24"/>
                <w:szCs w:val="24"/>
              </w:rPr>
              <w:t>.5-8.5</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7.</w:t>
            </w:r>
            <w:r w:rsidRPr="00AC7E17">
              <w:rPr>
                <w:rFonts w:ascii="Sylfaen" w:hAnsi="Sylfaen"/>
                <w:sz w:val="24"/>
                <w:szCs w:val="24"/>
                <w:lang w:eastAsia="ru-RU"/>
              </w:rPr>
              <w:t>15</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7.45</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4</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შეწონილი ნაწილაკები, მგ/ლ</w:t>
            </w:r>
          </w:p>
        </w:tc>
        <w:tc>
          <w:tcPr>
            <w:tcW w:w="990" w:type="dxa"/>
            <w:vAlign w:val="center"/>
          </w:tcPr>
          <w:p w:rsidR="00530655" w:rsidRPr="00AC7E17" w:rsidRDefault="00530655" w:rsidP="003740EC">
            <w:pPr>
              <w:jc w:val="center"/>
              <w:rPr>
                <w:rFonts w:eastAsiaTheme="minorHAnsi"/>
                <w:sz w:val="24"/>
                <w:szCs w:val="24"/>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55.6</w:t>
            </w:r>
          </w:p>
          <w:p w:rsidR="00530655" w:rsidRPr="00AC7E17" w:rsidRDefault="00530655" w:rsidP="003740EC">
            <w:pPr>
              <w:pStyle w:val="NoSpacing"/>
              <w:spacing w:line="276" w:lineRule="auto"/>
              <w:jc w:val="center"/>
              <w:rPr>
                <w:rFonts w:ascii="Sylfaen" w:hAnsi="Sylfaen"/>
                <w:b/>
                <w:sz w:val="24"/>
                <w:szCs w:val="24"/>
                <w:u w:val="single"/>
                <w:lang w:val="ka-GE" w:eastAsia="ru-RU"/>
              </w:rPr>
            </w:pP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42.</w:t>
            </w:r>
            <w:r>
              <w:rPr>
                <w:rFonts w:ascii="Sylfaen" w:hAnsi="Sylfaen"/>
                <w:sz w:val="24"/>
                <w:szCs w:val="24"/>
                <w:lang w:eastAsia="ru-RU"/>
              </w:rPr>
              <w:t>2</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5</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ნახშირორჟანგი,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2.</w:t>
            </w:r>
            <w:r w:rsidRPr="00AC7E17">
              <w:rPr>
                <w:rFonts w:ascii="Sylfaen" w:hAnsi="Sylfaen"/>
                <w:sz w:val="24"/>
                <w:szCs w:val="24"/>
                <w:lang w:eastAsia="ru-RU"/>
              </w:rPr>
              <w:t>65</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2.5</w:t>
            </w:r>
            <w:r>
              <w:rPr>
                <w:rFonts w:ascii="Sylfaen" w:hAnsi="Sylfaen"/>
                <w:sz w:val="24"/>
                <w:szCs w:val="24"/>
                <w:lang w:eastAsia="ru-RU"/>
              </w:rPr>
              <w:t>4</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6</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სიხისტე, მგ.ექვ./ლ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4.</w:t>
            </w:r>
            <w:r w:rsidRPr="00AC7E17">
              <w:rPr>
                <w:rFonts w:ascii="Sylfaen" w:hAnsi="Sylfaen"/>
                <w:sz w:val="24"/>
                <w:szCs w:val="24"/>
                <w:lang w:eastAsia="ru-RU"/>
              </w:rPr>
              <w:t>00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3.</w:t>
            </w:r>
            <w:r>
              <w:rPr>
                <w:rFonts w:ascii="Sylfaen" w:hAnsi="Sylfaen"/>
                <w:sz w:val="24"/>
                <w:szCs w:val="24"/>
                <w:lang w:eastAsia="ru-RU"/>
              </w:rPr>
              <w:t>7</w:t>
            </w:r>
            <w:r w:rsidRPr="00AC7E17">
              <w:rPr>
                <w:rFonts w:ascii="Sylfaen" w:hAnsi="Sylfaen"/>
                <w:sz w:val="24"/>
                <w:szCs w:val="24"/>
                <w:lang w:val="ka-GE" w:eastAsia="ru-RU"/>
              </w:rPr>
              <w:t>8</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7</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ამონიუმი, მგ</w:t>
            </w:r>
            <w:r w:rsidRPr="00AC7E17">
              <w:rPr>
                <w:rFonts w:ascii="Sylfaen" w:hAnsi="Sylfaen"/>
                <w:sz w:val="24"/>
                <w:szCs w:val="24"/>
              </w:rPr>
              <w:t>N</w:t>
            </w:r>
            <w:r w:rsidRPr="00AC7E17">
              <w:rPr>
                <w:rFonts w:ascii="Sylfaen" w:hAnsi="Sylfaen"/>
                <w:sz w:val="24"/>
                <w:szCs w:val="24"/>
                <w:lang w:val="ka-GE"/>
              </w:rPr>
              <w:t>/ლ</w:t>
            </w:r>
          </w:p>
        </w:tc>
        <w:tc>
          <w:tcPr>
            <w:tcW w:w="99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0.39</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0.7</w:t>
            </w:r>
            <w:r w:rsidRPr="00AC7E17">
              <w:rPr>
                <w:rFonts w:ascii="Sylfaen" w:hAnsi="Sylfaen"/>
                <w:sz w:val="24"/>
                <w:szCs w:val="24"/>
                <w:lang w:eastAsia="ru-RU"/>
              </w:rPr>
              <w:t>25</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0.50</w:t>
            </w:r>
            <w:r>
              <w:rPr>
                <w:rFonts w:ascii="Sylfaen" w:hAnsi="Sylfaen"/>
                <w:sz w:val="24"/>
                <w:szCs w:val="24"/>
                <w:lang w:eastAsia="ru-RU"/>
              </w:rPr>
              <w:t>4</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8</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ნიტრიტი, მგ</w:t>
            </w:r>
            <w:r w:rsidRPr="00AC7E17">
              <w:rPr>
                <w:rFonts w:ascii="Sylfaen" w:hAnsi="Sylfaen"/>
                <w:sz w:val="24"/>
                <w:szCs w:val="24"/>
              </w:rPr>
              <w:t>N</w:t>
            </w:r>
            <w:r w:rsidRPr="00AC7E17">
              <w:rPr>
                <w:rFonts w:ascii="Sylfaen" w:hAnsi="Sylfaen"/>
                <w:sz w:val="24"/>
                <w:szCs w:val="24"/>
                <w:lang w:val="ka-GE"/>
              </w:rPr>
              <w:t>/ლ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1.0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0.0</w:t>
            </w:r>
            <w:r w:rsidRPr="00AC7E17">
              <w:rPr>
                <w:rFonts w:ascii="Sylfaen" w:hAnsi="Sylfaen"/>
                <w:sz w:val="24"/>
                <w:szCs w:val="24"/>
                <w:lang w:eastAsia="ru-RU"/>
              </w:rPr>
              <w:t>1</w:t>
            </w:r>
            <w:r w:rsidRPr="00AC7E17">
              <w:rPr>
                <w:rFonts w:ascii="Sylfaen" w:hAnsi="Sylfaen"/>
                <w:sz w:val="24"/>
                <w:szCs w:val="24"/>
                <w:lang w:val="ka-GE" w:eastAsia="ru-RU"/>
              </w:rPr>
              <w:t>6</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0.08</w:t>
            </w:r>
            <w:r>
              <w:rPr>
                <w:rFonts w:ascii="Sylfaen" w:hAnsi="Sylfaen"/>
                <w:sz w:val="24"/>
                <w:szCs w:val="24"/>
                <w:lang w:eastAsia="ru-RU"/>
              </w:rPr>
              <w:t>7</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9</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ნიტრატი, მგ</w:t>
            </w:r>
            <w:r w:rsidRPr="00AC7E17">
              <w:rPr>
                <w:rFonts w:ascii="Sylfaen" w:hAnsi="Sylfaen"/>
                <w:sz w:val="24"/>
                <w:szCs w:val="24"/>
              </w:rPr>
              <w:t xml:space="preserve"> N/</w:t>
            </w:r>
            <w:r w:rsidRPr="00AC7E17">
              <w:rPr>
                <w:rFonts w:ascii="Sylfaen" w:hAnsi="Sylfaen"/>
                <w:sz w:val="24"/>
                <w:szCs w:val="24"/>
                <w:lang w:val="ka-GE"/>
              </w:rPr>
              <w:t>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10.0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&lt;0.001</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1.23</w:t>
            </w:r>
            <w:r>
              <w:rPr>
                <w:rFonts w:ascii="Sylfaen" w:hAnsi="Sylfaen"/>
                <w:sz w:val="24"/>
                <w:szCs w:val="24"/>
                <w:lang w:eastAsia="ru-RU"/>
              </w:rPr>
              <w:t>0</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10</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ფოსფატი,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3.5</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0.02</w:t>
            </w:r>
            <w:r w:rsidRPr="00AC7E17">
              <w:rPr>
                <w:rFonts w:ascii="Sylfaen" w:hAnsi="Sylfaen"/>
                <w:sz w:val="24"/>
                <w:szCs w:val="24"/>
                <w:lang w:eastAsia="ru-RU"/>
              </w:rPr>
              <w:t>5</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0.128</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11</w:t>
            </w:r>
          </w:p>
        </w:tc>
        <w:tc>
          <w:tcPr>
            <w:tcW w:w="3116" w:type="dxa"/>
            <w:vAlign w:val="center"/>
          </w:tcPr>
          <w:p w:rsidR="00530655" w:rsidRPr="00AC7E17" w:rsidRDefault="00530655" w:rsidP="003740EC">
            <w:pPr>
              <w:pStyle w:val="NoSpacing"/>
              <w:spacing w:line="276" w:lineRule="auto"/>
              <w:jc w:val="center"/>
              <w:rPr>
                <w:sz w:val="24"/>
                <w:szCs w:val="24"/>
                <w:lang w:val="ru-RU" w:eastAsia="ru-RU"/>
              </w:rPr>
            </w:pPr>
            <w:r w:rsidRPr="00AC7E17">
              <w:rPr>
                <w:rFonts w:ascii="Sylfaen" w:hAnsi="Sylfaen"/>
                <w:sz w:val="24"/>
                <w:szCs w:val="24"/>
                <w:lang w:val="ka-GE"/>
              </w:rPr>
              <w:t>სულფატი,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500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606.</w:t>
            </w:r>
            <w:r w:rsidRPr="00AC7E17">
              <w:rPr>
                <w:rFonts w:ascii="Sylfaen" w:hAnsi="Sylfaen"/>
                <w:sz w:val="24"/>
                <w:szCs w:val="24"/>
                <w:lang w:eastAsia="ru-RU"/>
              </w:rPr>
              <w:t>00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683.</w:t>
            </w:r>
            <w:r>
              <w:rPr>
                <w:rFonts w:ascii="Sylfaen" w:hAnsi="Sylfaen"/>
                <w:sz w:val="24"/>
                <w:szCs w:val="24"/>
                <w:lang w:eastAsia="ru-RU"/>
              </w:rPr>
              <w:t>90</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12</w:t>
            </w:r>
          </w:p>
        </w:tc>
        <w:tc>
          <w:tcPr>
            <w:tcW w:w="3116" w:type="dxa"/>
            <w:vAlign w:val="center"/>
          </w:tcPr>
          <w:p w:rsidR="00530655" w:rsidRPr="00AC7E17" w:rsidRDefault="00530655" w:rsidP="003740EC">
            <w:pPr>
              <w:pStyle w:val="NoSpacing"/>
              <w:spacing w:line="276" w:lineRule="auto"/>
              <w:jc w:val="center"/>
              <w:rPr>
                <w:sz w:val="24"/>
                <w:szCs w:val="24"/>
                <w:lang w:val="ru-RU" w:eastAsia="ru-RU"/>
              </w:rPr>
            </w:pPr>
            <w:r w:rsidRPr="00AC7E17">
              <w:rPr>
                <w:rFonts w:ascii="Sylfaen" w:hAnsi="Sylfaen"/>
                <w:sz w:val="24"/>
                <w:szCs w:val="24"/>
                <w:lang w:val="ka-GE"/>
              </w:rPr>
              <w:t>ქლორიდი,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350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40.</w:t>
            </w:r>
            <w:r w:rsidRPr="00AC7E17">
              <w:rPr>
                <w:rFonts w:ascii="Sylfaen" w:hAnsi="Sylfaen"/>
                <w:sz w:val="24"/>
                <w:szCs w:val="24"/>
                <w:lang w:eastAsia="ru-RU"/>
              </w:rPr>
              <w:t>90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39.0</w:t>
            </w:r>
            <w:r>
              <w:rPr>
                <w:rFonts w:ascii="Sylfaen" w:hAnsi="Sylfaen"/>
                <w:sz w:val="24"/>
                <w:szCs w:val="24"/>
                <w:lang w:eastAsia="ru-RU"/>
              </w:rPr>
              <w:t>0</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14</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ფტორიდი,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1.2</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0.1</w:t>
            </w:r>
            <w:r w:rsidRPr="00AC7E17">
              <w:rPr>
                <w:rFonts w:ascii="Sylfaen" w:hAnsi="Sylfaen"/>
                <w:sz w:val="24"/>
                <w:szCs w:val="24"/>
                <w:lang w:eastAsia="ru-RU"/>
              </w:rPr>
              <w:t>45</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0.08</w:t>
            </w:r>
            <w:r>
              <w:rPr>
                <w:rFonts w:ascii="Sylfaen" w:hAnsi="Sylfaen"/>
                <w:sz w:val="24"/>
                <w:szCs w:val="24"/>
                <w:lang w:eastAsia="ru-RU"/>
              </w:rPr>
              <w:t>7</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15</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ჰიდროკარბონატი,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19</w:t>
            </w:r>
            <w:r w:rsidRPr="00AC7E17">
              <w:rPr>
                <w:rFonts w:ascii="Sylfaen" w:hAnsi="Sylfaen"/>
                <w:sz w:val="24"/>
                <w:szCs w:val="24"/>
                <w:lang w:eastAsia="ru-RU"/>
              </w:rPr>
              <w:t>8</w:t>
            </w:r>
            <w:r w:rsidRPr="00AC7E17">
              <w:rPr>
                <w:rFonts w:ascii="Sylfaen" w:hAnsi="Sylfaen"/>
                <w:sz w:val="24"/>
                <w:szCs w:val="24"/>
                <w:lang w:val="ka-GE" w:eastAsia="ru-RU"/>
              </w:rPr>
              <w:t>.</w:t>
            </w:r>
            <w:r w:rsidRPr="00AC7E17">
              <w:rPr>
                <w:rFonts w:ascii="Sylfaen" w:hAnsi="Sylfaen"/>
                <w:sz w:val="24"/>
                <w:szCs w:val="24"/>
                <w:lang w:eastAsia="ru-RU"/>
              </w:rPr>
              <w:t>3</w:t>
            </w:r>
            <w:r w:rsidRPr="00AC7E17">
              <w:rPr>
                <w:rFonts w:ascii="Sylfaen" w:hAnsi="Sylfaen"/>
                <w:sz w:val="24"/>
                <w:szCs w:val="24"/>
                <w:lang w:val="ka-GE"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Pr>
                <w:rFonts w:ascii="Sylfaen" w:hAnsi="Sylfaen"/>
                <w:sz w:val="24"/>
                <w:szCs w:val="24"/>
                <w:lang w:val="ka-GE" w:eastAsia="ru-RU"/>
              </w:rPr>
              <w:t>18</w:t>
            </w:r>
            <w:r>
              <w:rPr>
                <w:rFonts w:ascii="Sylfaen" w:hAnsi="Sylfaen"/>
                <w:sz w:val="24"/>
                <w:szCs w:val="24"/>
                <w:lang w:eastAsia="ru-RU"/>
              </w:rPr>
              <w:t>8</w:t>
            </w:r>
            <w:r w:rsidRPr="00AC7E17">
              <w:rPr>
                <w:rFonts w:ascii="Sylfaen" w:hAnsi="Sylfaen"/>
                <w:sz w:val="24"/>
                <w:szCs w:val="24"/>
                <w:lang w:val="ka-GE" w:eastAsia="ru-RU"/>
              </w:rPr>
              <w:t>.</w:t>
            </w:r>
            <w:r>
              <w:rPr>
                <w:rFonts w:ascii="Sylfaen" w:hAnsi="Sylfaen"/>
                <w:sz w:val="24"/>
                <w:szCs w:val="24"/>
                <w:lang w:eastAsia="ru-RU"/>
              </w:rPr>
              <w:t>00</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16</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კალიუმი,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50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2.</w:t>
            </w:r>
            <w:r w:rsidRPr="00AC7E17">
              <w:rPr>
                <w:rFonts w:ascii="Sylfaen" w:hAnsi="Sylfaen"/>
                <w:sz w:val="24"/>
                <w:szCs w:val="24"/>
                <w:lang w:eastAsia="ru-RU"/>
              </w:rPr>
              <w:t>2</w:t>
            </w:r>
            <w:r w:rsidRPr="00AC7E17">
              <w:rPr>
                <w:rFonts w:ascii="Sylfaen" w:hAnsi="Sylfaen"/>
                <w:sz w:val="24"/>
                <w:szCs w:val="24"/>
                <w:lang w:val="ka-GE"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1,0</w:t>
            </w:r>
            <w:r>
              <w:rPr>
                <w:rFonts w:ascii="Sylfaen" w:hAnsi="Sylfaen"/>
                <w:sz w:val="24"/>
                <w:szCs w:val="24"/>
                <w:lang w:eastAsia="ru-RU"/>
              </w:rPr>
              <w:t>5</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17</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ნატრიუმი,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200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2</w:t>
            </w:r>
            <w:r w:rsidRPr="00AC7E17">
              <w:rPr>
                <w:rFonts w:ascii="Sylfaen" w:hAnsi="Sylfaen"/>
                <w:sz w:val="24"/>
                <w:szCs w:val="24"/>
                <w:lang w:eastAsia="ru-RU"/>
              </w:rPr>
              <w:t>75</w:t>
            </w:r>
            <w:r w:rsidRPr="00AC7E17">
              <w:rPr>
                <w:rFonts w:ascii="Sylfaen" w:hAnsi="Sylfaen"/>
                <w:sz w:val="24"/>
                <w:szCs w:val="24"/>
                <w:lang w:val="ka-GE"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Pr>
                <w:rFonts w:ascii="Sylfaen" w:hAnsi="Sylfaen"/>
                <w:sz w:val="24"/>
                <w:szCs w:val="24"/>
                <w:lang w:val="ka-GE" w:eastAsia="ru-RU"/>
              </w:rPr>
              <w:t>27</w:t>
            </w:r>
            <w:r>
              <w:rPr>
                <w:rFonts w:ascii="Sylfaen" w:hAnsi="Sylfaen"/>
                <w:sz w:val="24"/>
                <w:szCs w:val="24"/>
                <w:lang w:eastAsia="ru-RU"/>
              </w:rPr>
              <w:t>7</w:t>
            </w:r>
            <w:r w:rsidRPr="00AC7E17">
              <w:rPr>
                <w:rFonts w:ascii="Sylfaen" w:hAnsi="Sylfaen"/>
                <w:sz w:val="24"/>
                <w:szCs w:val="24"/>
                <w:lang w:val="ka-GE" w:eastAsia="ru-RU"/>
              </w:rPr>
              <w:t>.</w:t>
            </w:r>
            <w:r>
              <w:rPr>
                <w:rFonts w:ascii="Sylfaen" w:hAnsi="Sylfaen"/>
                <w:sz w:val="24"/>
                <w:szCs w:val="24"/>
                <w:lang w:eastAsia="ru-RU"/>
              </w:rPr>
              <w:t>4</w:t>
            </w:r>
            <w:r w:rsidRPr="00AC7E17">
              <w:rPr>
                <w:rFonts w:ascii="Sylfaen" w:hAnsi="Sylfaen"/>
                <w:sz w:val="24"/>
                <w:szCs w:val="24"/>
                <w:lang w:val="ka-GE" w:eastAsia="ru-RU"/>
              </w:rPr>
              <w:t>5</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18</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კალციუმი,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180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54.</w:t>
            </w:r>
            <w:r w:rsidRPr="00AC7E17">
              <w:rPr>
                <w:rFonts w:ascii="Sylfaen" w:hAnsi="Sylfaen"/>
                <w:sz w:val="24"/>
                <w:szCs w:val="24"/>
                <w:lang w:eastAsia="ru-RU"/>
              </w:rPr>
              <w:t>46</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55.</w:t>
            </w:r>
            <w:r>
              <w:rPr>
                <w:rFonts w:ascii="Sylfaen" w:hAnsi="Sylfaen"/>
                <w:sz w:val="24"/>
                <w:szCs w:val="24"/>
                <w:lang w:eastAsia="ru-RU"/>
              </w:rPr>
              <w:t>40</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19</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მაგნიუმი,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r w:rsidRPr="00AC7E17">
              <w:rPr>
                <w:sz w:val="24"/>
                <w:szCs w:val="24"/>
              </w:rPr>
              <w:t>40</w:t>
            </w: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1</w:t>
            </w:r>
            <w:r w:rsidRPr="00AC7E17">
              <w:rPr>
                <w:rFonts w:ascii="Sylfaen" w:hAnsi="Sylfaen"/>
                <w:sz w:val="24"/>
                <w:szCs w:val="24"/>
                <w:lang w:eastAsia="ru-RU"/>
              </w:rPr>
              <w:t>9</w:t>
            </w:r>
            <w:r w:rsidRPr="00AC7E17">
              <w:rPr>
                <w:rFonts w:ascii="Sylfaen" w:hAnsi="Sylfaen"/>
                <w:sz w:val="24"/>
                <w:szCs w:val="24"/>
                <w:lang w:val="ka-GE" w:eastAsia="ru-RU"/>
              </w:rPr>
              <w:t>.2</w:t>
            </w:r>
            <w:r w:rsidRPr="00AC7E17">
              <w:rPr>
                <w:rFonts w:ascii="Sylfaen" w:hAnsi="Sylfaen"/>
                <w:sz w:val="24"/>
                <w:szCs w:val="24"/>
                <w:lang w:eastAsia="ru-RU"/>
              </w:rPr>
              <w:t>0</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15.</w:t>
            </w:r>
            <w:r>
              <w:rPr>
                <w:rFonts w:ascii="Sylfaen" w:hAnsi="Sylfaen"/>
                <w:sz w:val="24"/>
                <w:szCs w:val="24"/>
                <w:lang w:eastAsia="ru-RU"/>
              </w:rPr>
              <w:t>45</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20</w:t>
            </w:r>
          </w:p>
        </w:tc>
        <w:tc>
          <w:tcPr>
            <w:tcW w:w="3116" w:type="dxa"/>
            <w:vAlign w:val="center"/>
          </w:tcPr>
          <w:p w:rsidR="00530655" w:rsidRPr="00AC7E17" w:rsidRDefault="00530655" w:rsidP="003740EC">
            <w:pPr>
              <w:pStyle w:val="NoSpacing"/>
              <w:spacing w:line="276" w:lineRule="auto"/>
              <w:jc w:val="center"/>
              <w:rPr>
                <w:sz w:val="24"/>
                <w:szCs w:val="24"/>
                <w:lang w:val="ru-RU" w:eastAsia="ru-RU"/>
              </w:rPr>
            </w:pPr>
            <w:r w:rsidRPr="00AC7E17">
              <w:rPr>
                <w:rFonts w:ascii="Sylfaen" w:hAnsi="Sylfaen"/>
                <w:sz w:val="24"/>
                <w:szCs w:val="24"/>
                <w:lang w:val="ka-GE"/>
              </w:rPr>
              <w:t xml:space="preserve">ელექტროგამტარობა,    </w:t>
            </w:r>
            <w:r w:rsidRPr="00AC7E17">
              <w:rPr>
                <w:noProof/>
                <w:sz w:val="24"/>
                <w:szCs w:val="24"/>
              </w:rPr>
              <w:drawing>
                <wp:inline distT="0" distB="0" distL="0" distR="0">
                  <wp:extent cx="77470" cy="189865"/>
                  <wp:effectExtent l="0" t="0" r="0" b="635"/>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189865"/>
                          </a:xfrm>
                          <a:prstGeom prst="rect">
                            <a:avLst/>
                          </a:prstGeom>
                          <a:noFill/>
                          <a:ln>
                            <a:noFill/>
                          </a:ln>
                        </pic:spPr>
                      </pic:pic>
                    </a:graphicData>
                  </a:graphic>
                </wp:inline>
              </w:drawing>
            </w:r>
            <w:r w:rsidRPr="00AC7E17">
              <w:rPr>
                <w:sz w:val="24"/>
                <w:szCs w:val="24"/>
              </w:rPr>
              <w:t>sm/cm</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878</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99</w:t>
            </w:r>
            <w:r>
              <w:rPr>
                <w:rFonts w:ascii="Sylfaen" w:hAnsi="Sylfaen"/>
                <w:sz w:val="24"/>
                <w:szCs w:val="24"/>
                <w:lang w:eastAsia="ru-RU"/>
              </w:rPr>
              <w:t>5</w:t>
            </w:r>
          </w:p>
        </w:tc>
      </w:tr>
      <w:tr w:rsidR="00530655" w:rsidRPr="00AC7E17" w:rsidTr="003740EC">
        <w:trPr>
          <w:jc w:val="center"/>
        </w:trPr>
        <w:tc>
          <w:tcPr>
            <w:tcW w:w="630" w:type="dxa"/>
            <w:vAlign w:val="center"/>
          </w:tcPr>
          <w:p w:rsidR="00530655" w:rsidRPr="00AC7E17" w:rsidRDefault="00530655" w:rsidP="003740EC">
            <w:pPr>
              <w:pStyle w:val="NoSpacing"/>
              <w:spacing w:line="276" w:lineRule="auto"/>
              <w:jc w:val="center"/>
              <w:rPr>
                <w:rFonts w:ascii="Sylfaen" w:hAnsi="Sylfaen"/>
                <w:sz w:val="24"/>
                <w:szCs w:val="24"/>
                <w:lang w:val="ka-GE"/>
              </w:rPr>
            </w:pPr>
            <w:r w:rsidRPr="00AC7E17">
              <w:rPr>
                <w:rFonts w:ascii="Sylfaen" w:hAnsi="Sylfaen"/>
                <w:sz w:val="24"/>
                <w:szCs w:val="24"/>
                <w:lang w:val="ka-GE"/>
              </w:rPr>
              <w:t>21</w:t>
            </w:r>
          </w:p>
        </w:tc>
        <w:tc>
          <w:tcPr>
            <w:tcW w:w="311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rPr>
              <w:t>მინერალიზაცია, მგ/ლ</w:t>
            </w:r>
          </w:p>
        </w:tc>
        <w:tc>
          <w:tcPr>
            <w:tcW w:w="990" w:type="dxa"/>
            <w:vAlign w:val="center"/>
          </w:tcPr>
          <w:p w:rsidR="00530655" w:rsidRPr="00AC7E17" w:rsidRDefault="00530655" w:rsidP="003740EC">
            <w:pPr>
              <w:pStyle w:val="NoSpacing"/>
              <w:spacing w:line="276" w:lineRule="auto"/>
              <w:jc w:val="center"/>
              <w:rPr>
                <w:sz w:val="24"/>
                <w:szCs w:val="24"/>
                <w:lang w:val="ru-RU" w:eastAsia="ru-RU"/>
              </w:rPr>
            </w:pPr>
          </w:p>
        </w:tc>
        <w:tc>
          <w:tcPr>
            <w:tcW w:w="2430"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820D64">
              <w:rPr>
                <w:rFonts w:ascii="Sylfaen" w:hAnsi="Sylfaen"/>
                <w:sz w:val="24"/>
                <w:szCs w:val="24"/>
                <w:lang w:val="ka-GE" w:eastAsia="ru-RU"/>
              </w:rPr>
              <w:t>1049.2</w:t>
            </w:r>
          </w:p>
        </w:tc>
        <w:tc>
          <w:tcPr>
            <w:tcW w:w="257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820D64">
              <w:rPr>
                <w:rFonts w:ascii="Sylfaen" w:hAnsi="Sylfaen"/>
                <w:sz w:val="24"/>
                <w:szCs w:val="24"/>
                <w:lang w:val="ka-GE" w:eastAsia="ru-RU"/>
              </w:rPr>
              <w:t>1005.6</w:t>
            </w:r>
          </w:p>
        </w:tc>
      </w:tr>
    </w:tbl>
    <w:p w:rsidR="000E196C" w:rsidRPr="000E196C" w:rsidRDefault="000E196C" w:rsidP="000E196C">
      <w:pPr>
        <w:tabs>
          <w:tab w:val="num" w:pos="426"/>
        </w:tabs>
        <w:spacing w:line="240" w:lineRule="auto"/>
        <w:ind w:left="-90"/>
        <w:jc w:val="both"/>
        <w:rPr>
          <w:rFonts w:ascii="Sylfaen" w:hAnsi="Sylfaen" w:cs="Sylfaen"/>
          <w:i/>
          <w:sz w:val="24"/>
          <w:szCs w:val="24"/>
          <w:lang w:val="ka-GE"/>
        </w:rPr>
      </w:pPr>
      <w:r w:rsidRPr="000E196C">
        <w:rPr>
          <w:rFonts w:ascii="Sylfaen" w:hAnsi="Sylfaen" w:cs="Sylfaen"/>
          <w:i/>
          <w:sz w:val="24"/>
          <w:szCs w:val="24"/>
        </w:rPr>
        <w:t>ზდკ</w:t>
      </w:r>
      <w:r w:rsidRPr="000E196C">
        <w:rPr>
          <w:rFonts w:ascii="Sylfaen" w:hAnsi="Sylfaen" w:cs="Sylfaen"/>
          <w:i/>
          <w:sz w:val="24"/>
          <w:szCs w:val="24"/>
          <w:lang w:val="ka-GE"/>
        </w:rPr>
        <w:t>* - ზღვრულად დასაშვები კონცენტრაცია</w:t>
      </w:r>
    </w:p>
    <w:p w:rsidR="00BA6BC0" w:rsidRDefault="00BA6BC0" w:rsidP="00530655">
      <w:pPr>
        <w:jc w:val="center"/>
        <w:rPr>
          <w:rFonts w:ascii="Sylfaen" w:hAnsi="Sylfaen"/>
          <w:b/>
          <w:sz w:val="24"/>
          <w:szCs w:val="24"/>
          <w:lang w:val="ka-GE"/>
        </w:rPr>
      </w:pPr>
    </w:p>
    <w:p w:rsidR="00530655" w:rsidRPr="00D14F96" w:rsidRDefault="00530655" w:rsidP="00530655">
      <w:pPr>
        <w:jc w:val="center"/>
        <w:rPr>
          <w:rFonts w:ascii="Sylfaen" w:hAnsi="Sylfaen"/>
          <w:b/>
          <w:sz w:val="24"/>
          <w:szCs w:val="24"/>
          <w:lang w:val="ka-GE"/>
        </w:rPr>
      </w:pPr>
      <w:r>
        <w:rPr>
          <w:rFonts w:ascii="Sylfaen" w:hAnsi="Sylfaen"/>
          <w:b/>
          <w:sz w:val="24"/>
          <w:szCs w:val="24"/>
          <w:lang w:val="ka-GE"/>
        </w:rPr>
        <w:t>ხელოვნური წყალსაცავის</w:t>
      </w:r>
      <w:r w:rsidRPr="00D14F96">
        <w:rPr>
          <w:rFonts w:ascii="Sylfaen" w:hAnsi="Sylfaen"/>
          <w:b/>
          <w:sz w:val="24"/>
          <w:szCs w:val="24"/>
          <w:lang w:val="ka-GE"/>
        </w:rPr>
        <w:t xml:space="preserve"> წყალში მძიმე ლითონების შემცველობა</w:t>
      </w:r>
    </w:p>
    <w:p w:rsidR="00530655" w:rsidRDefault="00530655" w:rsidP="00530655">
      <w:pPr>
        <w:pStyle w:val="BodyTextIndent3"/>
        <w:spacing w:after="0" w:line="360" w:lineRule="auto"/>
        <w:ind w:left="0" w:right="144"/>
        <w:jc w:val="right"/>
        <w:rPr>
          <w:rFonts w:ascii="Sylfaen" w:hAnsi="Sylfaen"/>
          <w:b/>
          <w:i/>
          <w:sz w:val="24"/>
          <w:szCs w:val="24"/>
          <w:lang w:val="ka-GE"/>
        </w:rPr>
      </w:pPr>
      <w:r>
        <w:rPr>
          <w:rFonts w:ascii="Sylfaen" w:hAnsi="Sylfaen"/>
          <w:sz w:val="24"/>
          <w:szCs w:val="24"/>
          <w:lang w:val="ka-GE"/>
        </w:rPr>
        <w:t xml:space="preserve">  </w:t>
      </w:r>
      <w:r w:rsidRPr="00AC7E17">
        <w:rPr>
          <w:rFonts w:ascii="Sylfaen" w:hAnsi="Sylfaen"/>
          <w:b/>
          <w:i/>
          <w:sz w:val="24"/>
          <w:szCs w:val="24"/>
          <w:lang w:val="ka-GE"/>
        </w:rPr>
        <w:t>ცხრილი №3.3.</w:t>
      </w:r>
      <w:r>
        <w:rPr>
          <w:rFonts w:ascii="Sylfaen" w:hAnsi="Sylfaen"/>
          <w:b/>
          <w:i/>
          <w:sz w:val="24"/>
          <w:szCs w:val="24"/>
          <w:lang w:val="ka-GE"/>
        </w:rPr>
        <w:t>5</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2"/>
        <w:gridCol w:w="2338"/>
        <w:gridCol w:w="962"/>
        <w:gridCol w:w="2653"/>
        <w:gridCol w:w="44"/>
        <w:gridCol w:w="2606"/>
      </w:tblGrid>
      <w:tr w:rsidR="00530655" w:rsidTr="000E196C">
        <w:trPr>
          <w:trHeight w:val="420"/>
          <w:jc w:val="center"/>
        </w:trPr>
        <w:tc>
          <w:tcPr>
            <w:tcW w:w="622" w:type="dxa"/>
            <w:vMerge w:val="restart"/>
            <w:shd w:val="clear" w:color="auto" w:fill="A6A6A6" w:themeFill="background1" w:themeFillShade="A6"/>
            <w:vAlign w:val="center"/>
          </w:tcPr>
          <w:p w:rsidR="00530655" w:rsidRPr="00AC7E17" w:rsidRDefault="00530655" w:rsidP="003740EC">
            <w:pPr>
              <w:pStyle w:val="NoSpacing"/>
              <w:spacing w:line="360" w:lineRule="auto"/>
              <w:jc w:val="center"/>
              <w:rPr>
                <w:rFonts w:ascii="Sylfaen" w:hAnsi="Sylfaen"/>
                <w:b/>
                <w:sz w:val="24"/>
                <w:szCs w:val="24"/>
                <w:lang w:val="ka-GE" w:eastAsia="ru-RU"/>
              </w:rPr>
            </w:pPr>
            <w:r w:rsidRPr="00AC7E17">
              <w:rPr>
                <w:rFonts w:ascii="Sylfaen" w:hAnsi="Sylfaen"/>
                <w:b/>
                <w:sz w:val="24"/>
                <w:szCs w:val="24"/>
                <w:lang w:val="ka-GE"/>
              </w:rPr>
              <w:t>№</w:t>
            </w:r>
          </w:p>
        </w:tc>
        <w:tc>
          <w:tcPr>
            <w:tcW w:w="2338" w:type="dxa"/>
            <w:vMerge w:val="restart"/>
            <w:shd w:val="clear" w:color="auto" w:fill="A6A6A6" w:themeFill="background1" w:themeFillShade="A6"/>
            <w:vAlign w:val="center"/>
          </w:tcPr>
          <w:p w:rsidR="00530655" w:rsidRPr="00AC7E17" w:rsidRDefault="00530655" w:rsidP="003740EC">
            <w:pPr>
              <w:spacing w:line="360" w:lineRule="auto"/>
              <w:jc w:val="center"/>
              <w:rPr>
                <w:b/>
                <w:sz w:val="24"/>
                <w:szCs w:val="24"/>
                <w:lang w:val="ka-GE"/>
              </w:rPr>
            </w:pPr>
            <w:r>
              <w:rPr>
                <w:rFonts w:ascii="Sylfaen" w:hAnsi="Sylfaen" w:cs="Sylfaen"/>
                <w:b/>
                <w:sz w:val="24"/>
                <w:szCs w:val="24"/>
                <w:lang w:val="ka-GE"/>
              </w:rPr>
              <w:t>მაჩვენებლები</w:t>
            </w:r>
          </w:p>
        </w:tc>
        <w:tc>
          <w:tcPr>
            <w:tcW w:w="962" w:type="dxa"/>
            <w:vMerge w:val="restart"/>
            <w:shd w:val="clear" w:color="auto" w:fill="A6A6A6" w:themeFill="background1" w:themeFillShade="A6"/>
            <w:vAlign w:val="center"/>
          </w:tcPr>
          <w:p w:rsidR="00530655" w:rsidRPr="00AC7E17" w:rsidRDefault="00530655" w:rsidP="003740EC">
            <w:pPr>
              <w:spacing w:line="360" w:lineRule="auto"/>
              <w:jc w:val="center"/>
              <w:rPr>
                <w:b/>
                <w:sz w:val="24"/>
                <w:szCs w:val="24"/>
                <w:lang w:val="ka-GE"/>
              </w:rPr>
            </w:pPr>
            <w:r w:rsidRPr="00AC7E17">
              <w:rPr>
                <w:rFonts w:ascii="Sylfaen" w:hAnsi="Sylfaen" w:cs="Sylfaen"/>
                <w:b/>
                <w:sz w:val="24"/>
                <w:szCs w:val="24"/>
                <w:lang w:val="ka-GE"/>
              </w:rPr>
              <w:t>ზდკ*</w:t>
            </w:r>
          </w:p>
        </w:tc>
        <w:tc>
          <w:tcPr>
            <w:tcW w:w="5303" w:type="dxa"/>
            <w:gridSpan w:val="3"/>
            <w:shd w:val="clear" w:color="auto" w:fill="A6A6A6" w:themeFill="background1" w:themeFillShade="A6"/>
            <w:vAlign w:val="center"/>
          </w:tcPr>
          <w:p w:rsidR="00530655" w:rsidRPr="00AC7E17" w:rsidRDefault="00530655" w:rsidP="003740EC">
            <w:pPr>
              <w:pStyle w:val="BodyTextIndent3"/>
              <w:spacing w:after="0" w:line="360" w:lineRule="auto"/>
              <w:ind w:left="0"/>
              <w:jc w:val="center"/>
              <w:rPr>
                <w:rFonts w:ascii="Sylfaen" w:hAnsi="Sylfaen"/>
                <w:b/>
                <w:sz w:val="24"/>
                <w:szCs w:val="24"/>
                <w:lang w:val="ka-GE"/>
              </w:rPr>
            </w:pPr>
            <w:r w:rsidRPr="00AC7E17">
              <w:rPr>
                <w:rFonts w:ascii="Sylfaen" w:hAnsi="Sylfaen"/>
                <w:b/>
                <w:sz w:val="24"/>
                <w:szCs w:val="24"/>
                <w:lang w:val="ka-GE"/>
              </w:rPr>
              <w:t>ქვემო ალ</w:t>
            </w:r>
            <w:r w:rsidRPr="00AC7E17">
              <w:rPr>
                <w:rFonts w:ascii="Sylfaen" w:hAnsi="Sylfaen"/>
                <w:b/>
                <w:sz w:val="24"/>
                <w:szCs w:val="24"/>
                <w:lang w:val="ka-GE"/>
              </w:rPr>
              <w:softHyphen/>
              <w:t>აზ</w:t>
            </w:r>
            <w:r w:rsidRPr="00AC7E17">
              <w:rPr>
                <w:rFonts w:ascii="Sylfaen" w:hAnsi="Sylfaen"/>
                <w:b/>
                <w:sz w:val="24"/>
                <w:szCs w:val="24"/>
                <w:lang w:val="ka-GE"/>
              </w:rPr>
              <w:softHyphen/>
              <w:t>ნის</w:t>
            </w:r>
            <w:r>
              <w:rPr>
                <w:rFonts w:ascii="Sylfaen" w:hAnsi="Sylfaen"/>
                <w:b/>
                <w:sz w:val="24"/>
                <w:szCs w:val="24"/>
                <w:lang w:val="ka-GE"/>
              </w:rPr>
              <w:t xml:space="preserve"> </w:t>
            </w:r>
            <w:r w:rsidRPr="00AC7E17">
              <w:rPr>
                <w:rFonts w:ascii="Sylfaen" w:hAnsi="Sylfaen"/>
                <w:b/>
                <w:sz w:val="24"/>
                <w:szCs w:val="24"/>
                <w:lang w:val="ka-GE"/>
              </w:rPr>
              <w:t>სარ</w:t>
            </w:r>
            <w:r w:rsidRPr="00AC7E17">
              <w:rPr>
                <w:rFonts w:ascii="Sylfaen" w:hAnsi="Sylfaen"/>
                <w:b/>
                <w:sz w:val="24"/>
                <w:szCs w:val="24"/>
                <w:lang w:val="ka-GE"/>
              </w:rPr>
              <w:softHyphen/>
              <w:t>წყავი არხის</w:t>
            </w:r>
            <w:r>
              <w:rPr>
                <w:rFonts w:ascii="Sylfaen" w:hAnsi="Sylfaen"/>
                <w:b/>
                <w:sz w:val="24"/>
                <w:szCs w:val="24"/>
                <w:lang w:val="ka-GE"/>
              </w:rPr>
              <w:t xml:space="preserve"> </w:t>
            </w:r>
            <w:r w:rsidRPr="00AC7E17">
              <w:rPr>
                <w:rFonts w:ascii="Sylfaen" w:hAnsi="Sylfaen"/>
                <w:b/>
                <w:sz w:val="24"/>
                <w:szCs w:val="24"/>
                <w:lang w:val="ka-GE"/>
              </w:rPr>
              <w:t>წყალი</w:t>
            </w:r>
          </w:p>
        </w:tc>
      </w:tr>
      <w:tr w:rsidR="00530655" w:rsidTr="000E196C">
        <w:trPr>
          <w:trHeight w:val="540"/>
          <w:jc w:val="center"/>
        </w:trPr>
        <w:tc>
          <w:tcPr>
            <w:tcW w:w="622" w:type="dxa"/>
            <w:vMerge/>
            <w:shd w:val="clear" w:color="auto" w:fill="A6A6A6" w:themeFill="background1" w:themeFillShade="A6"/>
            <w:vAlign w:val="center"/>
          </w:tcPr>
          <w:p w:rsidR="00530655" w:rsidRPr="00AC7E17" w:rsidRDefault="00530655" w:rsidP="003740EC">
            <w:pPr>
              <w:pStyle w:val="NoSpacing"/>
              <w:spacing w:line="360" w:lineRule="auto"/>
              <w:jc w:val="center"/>
              <w:rPr>
                <w:rFonts w:ascii="Sylfaen" w:hAnsi="Sylfaen"/>
                <w:b/>
                <w:sz w:val="24"/>
                <w:szCs w:val="24"/>
                <w:lang w:val="ka-GE"/>
              </w:rPr>
            </w:pPr>
          </w:p>
        </w:tc>
        <w:tc>
          <w:tcPr>
            <w:tcW w:w="2338" w:type="dxa"/>
            <w:vMerge/>
            <w:shd w:val="clear" w:color="auto" w:fill="A6A6A6" w:themeFill="background1" w:themeFillShade="A6"/>
            <w:vAlign w:val="center"/>
          </w:tcPr>
          <w:p w:rsidR="00530655" w:rsidRDefault="00530655" w:rsidP="003740EC">
            <w:pPr>
              <w:spacing w:line="360" w:lineRule="auto"/>
              <w:jc w:val="center"/>
              <w:rPr>
                <w:rFonts w:ascii="Sylfaen" w:hAnsi="Sylfaen" w:cs="Sylfaen"/>
                <w:b/>
                <w:sz w:val="24"/>
                <w:szCs w:val="24"/>
                <w:lang w:val="ka-GE"/>
              </w:rPr>
            </w:pPr>
          </w:p>
        </w:tc>
        <w:tc>
          <w:tcPr>
            <w:tcW w:w="962" w:type="dxa"/>
            <w:vMerge/>
            <w:shd w:val="clear" w:color="auto" w:fill="A6A6A6" w:themeFill="background1" w:themeFillShade="A6"/>
            <w:vAlign w:val="center"/>
          </w:tcPr>
          <w:p w:rsidR="00530655" w:rsidRPr="00AC7E17" w:rsidRDefault="00530655" w:rsidP="003740EC">
            <w:pPr>
              <w:spacing w:line="360" w:lineRule="auto"/>
              <w:jc w:val="center"/>
              <w:rPr>
                <w:rFonts w:ascii="Sylfaen" w:hAnsi="Sylfaen" w:cs="Sylfaen"/>
                <w:b/>
                <w:sz w:val="24"/>
                <w:szCs w:val="24"/>
                <w:lang w:val="ka-GE"/>
              </w:rPr>
            </w:pPr>
          </w:p>
        </w:tc>
        <w:tc>
          <w:tcPr>
            <w:tcW w:w="2653" w:type="dxa"/>
            <w:shd w:val="clear" w:color="auto" w:fill="A6A6A6" w:themeFill="background1" w:themeFillShade="A6"/>
            <w:vAlign w:val="center"/>
          </w:tcPr>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2016 წელი</w:t>
            </w:r>
          </w:p>
          <w:p w:rsidR="00530655" w:rsidRPr="00DC4C84" w:rsidRDefault="00530655" w:rsidP="003740EC">
            <w:pPr>
              <w:jc w:val="center"/>
              <w:rPr>
                <w:rFonts w:ascii="Sylfaen" w:hAnsi="Sylfaen"/>
                <w:b/>
                <w:sz w:val="24"/>
                <w:szCs w:val="24"/>
                <w:lang w:val="ka-GE"/>
              </w:rPr>
            </w:pPr>
            <w:r w:rsidRPr="00DC4C84">
              <w:rPr>
                <w:rFonts w:ascii="Sylfaen" w:hAnsi="Sylfaen"/>
                <w:b/>
                <w:sz w:val="24"/>
                <w:szCs w:val="24"/>
                <w:lang w:val="ka-GE"/>
              </w:rPr>
              <w:t>მარტი</w:t>
            </w:r>
          </w:p>
        </w:tc>
        <w:tc>
          <w:tcPr>
            <w:tcW w:w="2650" w:type="dxa"/>
            <w:gridSpan w:val="2"/>
            <w:shd w:val="clear" w:color="auto" w:fill="A6A6A6" w:themeFill="background1" w:themeFillShade="A6"/>
            <w:vAlign w:val="center"/>
          </w:tcPr>
          <w:p w:rsidR="00530655" w:rsidRPr="00DC4C84" w:rsidRDefault="00530655" w:rsidP="003740EC">
            <w:pPr>
              <w:pStyle w:val="BodyTextIndent3"/>
              <w:spacing w:after="0"/>
              <w:ind w:left="0"/>
              <w:jc w:val="center"/>
              <w:rPr>
                <w:rFonts w:ascii="Sylfaen" w:hAnsi="Sylfaen"/>
                <w:b/>
                <w:sz w:val="24"/>
                <w:szCs w:val="24"/>
                <w:lang w:val="ka-GE"/>
              </w:rPr>
            </w:pPr>
            <w:r w:rsidRPr="00DC4C84">
              <w:rPr>
                <w:rFonts w:ascii="Sylfaen" w:hAnsi="Sylfaen"/>
                <w:b/>
                <w:sz w:val="24"/>
                <w:szCs w:val="24"/>
                <w:lang w:val="ka-GE"/>
              </w:rPr>
              <w:t>201</w:t>
            </w:r>
            <w:r>
              <w:rPr>
                <w:rFonts w:ascii="Sylfaen" w:hAnsi="Sylfaen"/>
                <w:b/>
                <w:sz w:val="24"/>
                <w:szCs w:val="24"/>
                <w:lang w:val="ka-GE"/>
              </w:rPr>
              <w:t>7</w:t>
            </w:r>
            <w:r w:rsidRPr="00DC4C84">
              <w:rPr>
                <w:rFonts w:ascii="Sylfaen" w:hAnsi="Sylfaen"/>
                <w:b/>
                <w:sz w:val="24"/>
                <w:szCs w:val="24"/>
                <w:lang w:val="ka-GE"/>
              </w:rPr>
              <w:t xml:space="preserve"> წელი</w:t>
            </w:r>
          </w:p>
          <w:p w:rsidR="00530655" w:rsidRPr="00DC4C84" w:rsidRDefault="00530655" w:rsidP="003740EC">
            <w:pPr>
              <w:jc w:val="center"/>
              <w:rPr>
                <w:rFonts w:ascii="Sylfaen" w:hAnsi="Sylfaen"/>
                <w:b/>
                <w:sz w:val="24"/>
                <w:szCs w:val="24"/>
                <w:lang w:val="ka-GE"/>
              </w:rPr>
            </w:pPr>
            <w:r w:rsidRPr="00DC4C84">
              <w:rPr>
                <w:rFonts w:ascii="Sylfaen" w:hAnsi="Sylfaen"/>
                <w:b/>
                <w:sz w:val="24"/>
                <w:szCs w:val="24"/>
                <w:lang w:val="ka-GE"/>
              </w:rPr>
              <w:t>მარტი</w:t>
            </w:r>
          </w:p>
        </w:tc>
      </w:tr>
      <w:tr w:rsidR="00530655" w:rsidTr="000E196C">
        <w:trPr>
          <w:jc w:val="center"/>
        </w:trPr>
        <w:tc>
          <w:tcPr>
            <w:tcW w:w="622" w:type="dxa"/>
          </w:tcPr>
          <w:p w:rsidR="00530655" w:rsidRDefault="00530655" w:rsidP="003740EC">
            <w:pPr>
              <w:spacing w:line="360" w:lineRule="auto"/>
              <w:rPr>
                <w:rFonts w:ascii="Sylfaen" w:hAnsi="Sylfaen"/>
                <w:lang w:val="ka-GE"/>
              </w:rPr>
            </w:pPr>
            <w:r>
              <w:rPr>
                <w:rFonts w:ascii="Sylfaen" w:hAnsi="Sylfaen"/>
                <w:lang w:val="ka-GE"/>
              </w:rPr>
              <w:t>1</w:t>
            </w:r>
          </w:p>
        </w:tc>
        <w:tc>
          <w:tcPr>
            <w:tcW w:w="2338" w:type="dxa"/>
            <w:vAlign w:val="center"/>
          </w:tcPr>
          <w:p w:rsidR="00530655" w:rsidRPr="00AC7E17" w:rsidRDefault="00530655" w:rsidP="003740EC">
            <w:pPr>
              <w:pStyle w:val="NoSpacing"/>
              <w:spacing w:line="360" w:lineRule="auto"/>
              <w:jc w:val="center"/>
              <w:rPr>
                <w:rFonts w:ascii="Sylfaen" w:hAnsi="Sylfaen"/>
                <w:sz w:val="24"/>
                <w:szCs w:val="24"/>
                <w:lang w:val="ka-GE"/>
              </w:rPr>
            </w:pPr>
            <w:r w:rsidRPr="00AC7E17">
              <w:rPr>
                <w:rFonts w:ascii="Sylfaen" w:hAnsi="Sylfaen"/>
                <w:sz w:val="24"/>
                <w:szCs w:val="24"/>
                <w:lang w:val="ka-GE"/>
              </w:rPr>
              <w:t>სპილენძი</w:t>
            </w:r>
          </w:p>
        </w:tc>
        <w:tc>
          <w:tcPr>
            <w:tcW w:w="962" w:type="dxa"/>
            <w:vAlign w:val="center"/>
          </w:tcPr>
          <w:p w:rsidR="00530655" w:rsidRPr="00AC7E17" w:rsidRDefault="00530655" w:rsidP="003740EC">
            <w:pPr>
              <w:pStyle w:val="NoSpacing"/>
              <w:spacing w:line="360" w:lineRule="auto"/>
              <w:jc w:val="center"/>
              <w:rPr>
                <w:rFonts w:ascii="Sylfaen" w:hAnsi="Sylfaen"/>
                <w:sz w:val="24"/>
                <w:szCs w:val="24"/>
                <w:lang w:val="ka-GE" w:eastAsia="ru-RU"/>
              </w:rPr>
            </w:pPr>
            <w:r w:rsidRPr="00AC7E17">
              <w:rPr>
                <w:rFonts w:ascii="Sylfaen" w:hAnsi="Sylfaen"/>
                <w:sz w:val="24"/>
                <w:szCs w:val="24"/>
                <w:lang w:val="ka-GE" w:eastAsia="ru-RU"/>
              </w:rPr>
              <w:t>1,0</w:t>
            </w:r>
          </w:p>
        </w:tc>
        <w:tc>
          <w:tcPr>
            <w:tcW w:w="2697" w:type="dxa"/>
            <w:gridSpan w:val="2"/>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0.004</w:t>
            </w:r>
            <w:r w:rsidRPr="00AC7E17">
              <w:rPr>
                <w:rFonts w:ascii="Sylfaen" w:hAnsi="Sylfaen"/>
                <w:sz w:val="24"/>
                <w:szCs w:val="24"/>
                <w:lang w:eastAsia="ru-RU"/>
              </w:rPr>
              <w:t>5</w:t>
            </w:r>
          </w:p>
        </w:tc>
        <w:tc>
          <w:tcPr>
            <w:tcW w:w="260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0.00</w:t>
            </w:r>
            <w:r>
              <w:rPr>
                <w:rFonts w:ascii="Sylfaen" w:hAnsi="Sylfaen"/>
                <w:sz w:val="24"/>
                <w:szCs w:val="24"/>
                <w:lang w:eastAsia="ru-RU"/>
              </w:rPr>
              <w:t>80</w:t>
            </w:r>
          </w:p>
        </w:tc>
      </w:tr>
      <w:tr w:rsidR="00530655" w:rsidTr="000E196C">
        <w:trPr>
          <w:jc w:val="center"/>
        </w:trPr>
        <w:tc>
          <w:tcPr>
            <w:tcW w:w="622" w:type="dxa"/>
          </w:tcPr>
          <w:p w:rsidR="00530655" w:rsidRDefault="00530655" w:rsidP="003740EC">
            <w:pPr>
              <w:spacing w:line="360" w:lineRule="auto"/>
              <w:rPr>
                <w:rFonts w:ascii="Sylfaen" w:hAnsi="Sylfaen"/>
                <w:lang w:val="ka-GE"/>
              </w:rPr>
            </w:pPr>
            <w:r>
              <w:rPr>
                <w:rFonts w:ascii="Sylfaen" w:hAnsi="Sylfaen"/>
                <w:lang w:val="ka-GE"/>
              </w:rPr>
              <w:t>2</w:t>
            </w:r>
          </w:p>
        </w:tc>
        <w:tc>
          <w:tcPr>
            <w:tcW w:w="2338" w:type="dxa"/>
            <w:vAlign w:val="center"/>
          </w:tcPr>
          <w:p w:rsidR="00530655" w:rsidRPr="00AC7E17" w:rsidRDefault="00530655" w:rsidP="003740EC">
            <w:pPr>
              <w:pStyle w:val="NoSpacing"/>
              <w:spacing w:line="360" w:lineRule="auto"/>
              <w:jc w:val="center"/>
              <w:rPr>
                <w:rFonts w:ascii="Sylfaen" w:hAnsi="Sylfaen"/>
                <w:sz w:val="24"/>
                <w:szCs w:val="24"/>
                <w:lang w:val="ka-GE"/>
              </w:rPr>
            </w:pPr>
            <w:r w:rsidRPr="00AC7E17">
              <w:rPr>
                <w:rFonts w:ascii="Sylfaen" w:hAnsi="Sylfaen"/>
                <w:sz w:val="24"/>
                <w:szCs w:val="24"/>
                <w:lang w:val="ka-GE"/>
              </w:rPr>
              <w:t>ტყვია</w:t>
            </w:r>
          </w:p>
        </w:tc>
        <w:tc>
          <w:tcPr>
            <w:tcW w:w="962" w:type="dxa"/>
            <w:vAlign w:val="center"/>
          </w:tcPr>
          <w:p w:rsidR="00530655" w:rsidRPr="00AC7E17" w:rsidRDefault="00530655" w:rsidP="003740EC">
            <w:pPr>
              <w:pStyle w:val="NoSpacing"/>
              <w:spacing w:line="360" w:lineRule="auto"/>
              <w:jc w:val="center"/>
              <w:rPr>
                <w:rFonts w:ascii="Sylfaen" w:hAnsi="Sylfaen"/>
                <w:sz w:val="24"/>
                <w:szCs w:val="24"/>
                <w:lang w:val="ka-GE" w:eastAsia="ru-RU"/>
              </w:rPr>
            </w:pPr>
            <w:r w:rsidRPr="00AC7E17">
              <w:rPr>
                <w:rFonts w:ascii="Sylfaen" w:hAnsi="Sylfaen"/>
                <w:sz w:val="24"/>
                <w:szCs w:val="24"/>
                <w:lang w:val="ka-GE" w:eastAsia="ru-RU"/>
              </w:rPr>
              <w:t>0,03</w:t>
            </w:r>
          </w:p>
        </w:tc>
        <w:tc>
          <w:tcPr>
            <w:tcW w:w="2697" w:type="dxa"/>
            <w:gridSpan w:val="2"/>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sidRPr="00AC7E17">
              <w:rPr>
                <w:rFonts w:ascii="Sylfaen" w:hAnsi="Sylfaen"/>
                <w:sz w:val="24"/>
                <w:szCs w:val="24"/>
                <w:lang w:val="ka-GE" w:eastAsia="ru-RU"/>
              </w:rPr>
              <w:t>0.00</w:t>
            </w:r>
            <w:r w:rsidRPr="00AC7E17">
              <w:rPr>
                <w:rFonts w:ascii="Sylfaen" w:hAnsi="Sylfaen"/>
                <w:sz w:val="24"/>
                <w:szCs w:val="24"/>
                <w:lang w:eastAsia="ru-RU"/>
              </w:rPr>
              <w:t>2</w:t>
            </w:r>
            <w:r w:rsidRPr="00AC7E17">
              <w:rPr>
                <w:rFonts w:ascii="Sylfaen" w:hAnsi="Sylfaen"/>
                <w:sz w:val="24"/>
                <w:szCs w:val="24"/>
                <w:lang w:val="ka-GE" w:eastAsia="ru-RU"/>
              </w:rPr>
              <w:t>6</w:t>
            </w:r>
          </w:p>
        </w:tc>
        <w:tc>
          <w:tcPr>
            <w:tcW w:w="2606" w:type="dxa"/>
            <w:vAlign w:val="center"/>
          </w:tcPr>
          <w:p w:rsidR="00530655" w:rsidRPr="00AC7E17" w:rsidRDefault="00530655" w:rsidP="003740EC">
            <w:pPr>
              <w:pStyle w:val="NoSpacing"/>
              <w:spacing w:line="276" w:lineRule="auto"/>
              <w:jc w:val="center"/>
              <w:rPr>
                <w:rFonts w:ascii="Sylfaen" w:hAnsi="Sylfaen"/>
                <w:sz w:val="24"/>
                <w:szCs w:val="24"/>
                <w:lang w:val="ka-GE" w:eastAsia="ru-RU"/>
              </w:rPr>
            </w:pPr>
            <w:r>
              <w:rPr>
                <w:rFonts w:ascii="Sylfaen" w:hAnsi="Sylfaen"/>
                <w:sz w:val="24"/>
                <w:szCs w:val="24"/>
                <w:lang w:val="ka-GE" w:eastAsia="ru-RU"/>
              </w:rPr>
              <w:t>0.00</w:t>
            </w:r>
            <w:r>
              <w:rPr>
                <w:rFonts w:ascii="Sylfaen" w:hAnsi="Sylfaen"/>
                <w:sz w:val="24"/>
                <w:szCs w:val="24"/>
                <w:lang w:eastAsia="ru-RU"/>
              </w:rPr>
              <w:t>3</w:t>
            </w:r>
            <w:r w:rsidRPr="00AC7E17">
              <w:rPr>
                <w:rFonts w:ascii="Sylfaen" w:hAnsi="Sylfaen"/>
                <w:sz w:val="24"/>
                <w:szCs w:val="24"/>
                <w:lang w:val="ka-GE" w:eastAsia="ru-RU"/>
              </w:rPr>
              <w:t>6</w:t>
            </w:r>
          </w:p>
        </w:tc>
      </w:tr>
      <w:tr w:rsidR="00530655" w:rsidTr="000E196C">
        <w:trPr>
          <w:jc w:val="center"/>
        </w:trPr>
        <w:tc>
          <w:tcPr>
            <w:tcW w:w="622" w:type="dxa"/>
          </w:tcPr>
          <w:p w:rsidR="00530655" w:rsidRDefault="00530655" w:rsidP="003740EC">
            <w:pPr>
              <w:spacing w:line="360" w:lineRule="auto"/>
              <w:rPr>
                <w:rFonts w:ascii="Sylfaen" w:hAnsi="Sylfaen"/>
                <w:lang w:val="ka-GE"/>
              </w:rPr>
            </w:pPr>
            <w:r>
              <w:rPr>
                <w:rFonts w:ascii="Sylfaen" w:hAnsi="Sylfaen"/>
                <w:lang w:val="ka-GE"/>
              </w:rPr>
              <w:t>3</w:t>
            </w:r>
          </w:p>
        </w:tc>
        <w:tc>
          <w:tcPr>
            <w:tcW w:w="2338" w:type="dxa"/>
            <w:vAlign w:val="center"/>
          </w:tcPr>
          <w:p w:rsidR="00530655" w:rsidRPr="009D7502" w:rsidRDefault="00530655" w:rsidP="003740EC">
            <w:pPr>
              <w:pStyle w:val="NoSpacing"/>
              <w:spacing w:line="360" w:lineRule="auto"/>
              <w:jc w:val="center"/>
              <w:rPr>
                <w:rFonts w:ascii="Sylfaen" w:hAnsi="Sylfaen"/>
                <w:sz w:val="24"/>
                <w:szCs w:val="24"/>
                <w:lang w:val="ka-GE"/>
              </w:rPr>
            </w:pPr>
            <w:r w:rsidRPr="00AC7E17">
              <w:rPr>
                <w:rFonts w:ascii="Sylfaen" w:hAnsi="Sylfaen"/>
                <w:sz w:val="24"/>
                <w:szCs w:val="24"/>
                <w:lang w:val="ka-GE"/>
              </w:rPr>
              <w:t>ვერცხლი</w:t>
            </w:r>
            <w:r w:rsidRPr="00AC7E17">
              <w:rPr>
                <w:rFonts w:ascii="Sylfaen" w:hAnsi="Sylfaen"/>
                <w:sz w:val="24"/>
                <w:szCs w:val="24"/>
              </w:rPr>
              <w:t xml:space="preserve"> </w:t>
            </w:r>
            <w:r>
              <w:rPr>
                <w:rFonts w:ascii="Sylfaen" w:hAnsi="Sylfaen"/>
                <w:sz w:val="24"/>
                <w:szCs w:val="24"/>
                <w:lang w:val="ka-GE"/>
              </w:rPr>
              <w:t xml:space="preserve"> </w:t>
            </w:r>
          </w:p>
        </w:tc>
        <w:tc>
          <w:tcPr>
            <w:tcW w:w="962" w:type="dxa"/>
            <w:vAlign w:val="center"/>
          </w:tcPr>
          <w:p w:rsidR="00530655" w:rsidRPr="00AC7E17" w:rsidRDefault="00530655" w:rsidP="003740EC">
            <w:pPr>
              <w:pStyle w:val="NoSpacing"/>
              <w:spacing w:line="360" w:lineRule="auto"/>
              <w:jc w:val="center"/>
              <w:rPr>
                <w:rFonts w:ascii="Sylfaen" w:hAnsi="Sylfaen"/>
                <w:sz w:val="24"/>
                <w:szCs w:val="24"/>
                <w:lang w:val="ka-GE" w:eastAsia="ru-RU"/>
              </w:rPr>
            </w:pPr>
            <w:r w:rsidRPr="00AC7E17">
              <w:rPr>
                <w:rFonts w:ascii="Sylfaen" w:hAnsi="Sylfaen"/>
                <w:sz w:val="24"/>
                <w:szCs w:val="24"/>
                <w:lang w:val="ka-GE" w:eastAsia="ru-RU"/>
              </w:rPr>
              <w:t>0,001</w:t>
            </w:r>
          </w:p>
        </w:tc>
        <w:tc>
          <w:tcPr>
            <w:tcW w:w="2697" w:type="dxa"/>
            <w:gridSpan w:val="2"/>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0.000</w:t>
            </w:r>
            <w:r w:rsidRPr="00AC7E17">
              <w:rPr>
                <w:rFonts w:ascii="Sylfaen" w:hAnsi="Sylfaen"/>
                <w:sz w:val="24"/>
                <w:szCs w:val="24"/>
                <w:lang w:eastAsia="ru-RU"/>
              </w:rPr>
              <w:t>3</w:t>
            </w:r>
          </w:p>
        </w:tc>
        <w:tc>
          <w:tcPr>
            <w:tcW w:w="2606" w:type="dxa"/>
            <w:vAlign w:val="center"/>
          </w:tcPr>
          <w:p w:rsidR="00530655" w:rsidRPr="00AC7E17" w:rsidRDefault="00530655" w:rsidP="003740EC">
            <w:pPr>
              <w:pStyle w:val="NoSpacing"/>
              <w:spacing w:line="276" w:lineRule="auto"/>
              <w:jc w:val="center"/>
              <w:rPr>
                <w:rFonts w:ascii="Sylfaen" w:hAnsi="Sylfaen"/>
                <w:sz w:val="24"/>
                <w:szCs w:val="24"/>
                <w:lang w:eastAsia="ru-RU"/>
              </w:rPr>
            </w:pPr>
            <w:r w:rsidRPr="00AC7E17">
              <w:rPr>
                <w:rFonts w:ascii="Sylfaen" w:hAnsi="Sylfaen"/>
                <w:sz w:val="24"/>
                <w:szCs w:val="24"/>
                <w:lang w:val="ka-GE" w:eastAsia="ru-RU"/>
              </w:rPr>
              <w:t>0.000</w:t>
            </w:r>
            <w:r>
              <w:rPr>
                <w:rFonts w:ascii="Sylfaen" w:hAnsi="Sylfaen"/>
                <w:sz w:val="24"/>
                <w:szCs w:val="24"/>
                <w:lang w:eastAsia="ru-RU"/>
              </w:rPr>
              <w:t>5</w:t>
            </w:r>
          </w:p>
        </w:tc>
      </w:tr>
    </w:tbl>
    <w:p w:rsidR="000E196C" w:rsidRPr="000E196C" w:rsidRDefault="000E196C" w:rsidP="000E196C">
      <w:pPr>
        <w:tabs>
          <w:tab w:val="num" w:pos="426"/>
        </w:tabs>
        <w:spacing w:line="240" w:lineRule="auto"/>
        <w:ind w:left="-90"/>
        <w:jc w:val="both"/>
        <w:rPr>
          <w:rFonts w:ascii="Sylfaen" w:hAnsi="Sylfaen" w:cs="Sylfaen"/>
          <w:i/>
          <w:sz w:val="24"/>
          <w:szCs w:val="24"/>
          <w:lang w:val="ka-GE"/>
        </w:rPr>
      </w:pPr>
      <w:r w:rsidRPr="000E196C">
        <w:rPr>
          <w:rFonts w:ascii="Sylfaen" w:hAnsi="Sylfaen" w:cs="Sylfaen"/>
          <w:i/>
          <w:sz w:val="24"/>
          <w:szCs w:val="24"/>
        </w:rPr>
        <w:t>ზდკ</w:t>
      </w:r>
      <w:r w:rsidRPr="000E196C">
        <w:rPr>
          <w:rFonts w:ascii="Sylfaen" w:hAnsi="Sylfaen" w:cs="Sylfaen"/>
          <w:i/>
          <w:sz w:val="24"/>
          <w:szCs w:val="24"/>
          <w:lang w:val="ka-GE"/>
        </w:rPr>
        <w:t>* - ზღვრულად დასაშვები კონცენტრაცია</w:t>
      </w:r>
    </w:p>
    <w:p w:rsidR="00BA6BC0" w:rsidRDefault="00BA6BC0" w:rsidP="00530655">
      <w:pPr>
        <w:pStyle w:val="BodyTextIndent3"/>
        <w:spacing w:after="0" w:line="360" w:lineRule="auto"/>
        <w:ind w:left="0" w:right="144"/>
        <w:jc w:val="right"/>
        <w:rPr>
          <w:rFonts w:ascii="Sylfaen" w:hAnsi="Sylfaen"/>
          <w:b/>
          <w:i/>
          <w:sz w:val="24"/>
          <w:szCs w:val="24"/>
          <w:lang w:val="ka-GE"/>
        </w:rPr>
      </w:pPr>
    </w:p>
    <w:p w:rsidR="00530655" w:rsidRPr="00AC7E17" w:rsidRDefault="00530655" w:rsidP="00530655">
      <w:pPr>
        <w:pStyle w:val="BodyTextIndent3"/>
        <w:spacing w:after="0" w:line="360" w:lineRule="auto"/>
        <w:ind w:left="0" w:right="144"/>
        <w:jc w:val="right"/>
        <w:rPr>
          <w:rFonts w:ascii="Sylfaen" w:hAnsi="Sylfaen"/>
          <w:b/>
          <w:i/>
          <w:sz w:val="24"/>
          <w:szCs w:val="24"/>
          <w:lang w:val="ka-GE"/>
        </w:rPr>
      </w:pPr>
      <w:r>
        <w:rPr>
          <w:rFonts w:ascii="Sylfaen" w:hAnsi="Sylfaen"/>
          <w:b/>
          <w:i/>
          <w:sz w:val="24"/>
          <w:szCs w:val="24"/>
          <w:lang w:val="ka-GE"/>
        </w:rPr>
        <w:t xml:space="preserve"> </w:t>
      </w:r>
    </w:p>
    <w:p w:rsidR="00515518" w:rsidRPr="00AC7E17" w:rsidRDefault="00515518" w:rsidP="00515518">
      <w:pPr>
        <w:pStyle w:val="BodyTextIndent3"/>
        <w:spacing w:after="0" w:line="360" w:lineRule="auto"/>
        <w:ind w:left="0" w:firstLine="540"/>
        <w:jc w:val="both"/>
        <w:rPr>
          <w:rFonts w:ascii="Sylfaen" w:hAnsi="Sylfaen"/>
          <w:sz w:val="24"/>
          <w:szCs w:val="24"/>
          <w:lang w:val="ka-GE"/>
        </w:rPr>
      </w:pPr>
      <w:r w:rsidRPr="00AC7E17">
        <w:rPr>
          <w:rFonts w:ascii="Sylfaen" w:hAnsi="Sylfaen"/>
          <w:sz w:val="24"/>
          <w:szCs w:val="24"/>
          <w:lang w:val="ka-GE"/>
        </w:rPr>
        <w:t>ასევე, დიდი მნიშვნელობა აქვს ალაზნის ველის გრუნტის წყლების მინერალიზაციის ხარისხის შესაწავლას. კვლევებმა აჩვენა, რომ საკმაოდ მინერალიზებულია და მარილიანობის დონე სხვადასხვა ფარგლებში მერყეობს. გრუნტის წყლები საკვლევ ტერიტ</w:t>
      </w:r>
      <w:r w:rsidRPr="00AC7E17">
        <w:rPr>
          <w:rFonts w:ascii="Sylfaen" w:hAnsi="Sylfaen"/>
          <w:sz w:val="24"/>
          <w:szCs w:val="24"/>
          <w:lang w:val="ka-GE"/>
        </w:rPr>
        <w:softHyphen/>
        <w:t>ორ</w:t>
      </w:r>
      <w:r w:rsidRPr="00AC7E17">
        <w:rPr>
          <w:rFonts w:ascii="Sylfaen" w:hAnsi="Sylfaen"/>
          <w:sz w:val="24"/>
          <w:szCs w:val="24"/>
          <w:lang w:val="ka-GE"/>
        </w:rPr>
        <w:softHyphen/>
        <w:t>ი</w:t>
      </w:r>
      <w:r w:rsidRPr="00AC7E17">
        <w:rPr>
          <w:rFonts w:ascii="Sylfaen" w:hAnsi="Sylfaen"/>
          <w:sz w:val="24"/>
          <w:szCs w:val="24"/>
          <w:lang w:val="ka-GE"/>
        </w:rPr>
        <w:softHyphen/>
        <w:t>ა</w:t>
      </w:r>
      <w:r w:rsidRPr="00AC7E17">
        <w:rPr>
          <w:rFonts w:ascii="Sylfaen" w:hAnsi="Sylfaen"/>
          <w:sz w:val="24"/>
          <w:szCs w:val="24"/>
          <w:lang w:val="ka-GE"/>
        </w:rPr>
        <w:softHyphen/>
        <w:t xml:space="preserve">ზე მიეკუთვნებიან მარილიანი გრუნტის წყლების კატეგორიას. როგორც </w:t>
      </w:r>
      <w:r w:rsidRPr="00096A22">
        <w:rPr>
          <w:rFonts w:ascii="Sylfaen" w:hAnsi="Sylfaen"/>
          <w:sz w:val="24"/>
          <w:szCs w:val="24"/>
          <w:lang w:val="ka-GE"/>
        </w:rPr>
        <w:t>ც</w:t>
      </w:r>
      <w:r w:rsidR="00096A22" w:rsidRPr="00096A22">
        <w:rPr>
          <w:rFonts w:ascii="Sylfaen" w:hAnsi="Sylfaen"/>
          <w:sz w:val="24"/>
          <w:szCs w:val="24"/>
          <w:lang w:val="ka-GE"/>
        </w:rPr>
        <w:t>ხრილებიდან ჩანს,</w:t>
      </w:r>
      <w:r w:rsidRPr="00AC7E17">
        <w:rPr>
          <w:rFonts w:ascii="Sylfaen" w:hAnsi="Sylfaen"/>
          <w:sz w:val="24"/>
          <w:szCs w:val="24"/>
          <w:lang w:val="ka-GE"/>
        </w:rPr>
        <w:t xml:space="preserve"> 2016-2017 წლების მარტის, ივნისის</w:t>
      </w:r>
      <w:r>
        <w:rPr>
          <w:rFonts w:ascii="Sylfaen" w:hAnsi="Sylfaen"/>
          <w:sz w:val="24"/>
          <w:szCs w:val="24"/>
          <w:lang w:val="ka-GE"/>
        </w:rPr>
        <w:t xml:space="preserve"> </w:t>
      </w:r>
      <w:r w:rsidRPr="00AC7E17">
        <w:rPr>
          <w:rFonts w:ascii="Sylfaen" w:hAnsi="Sylfaen"/>
          <w:sz w:val="24"/>
          <w:szCs w:val="24"/>
          <w:lang w:val="ka-GE"/>
        </w:rPr>
        <w:t xml:space="preserve">და სექტემბრის მონაცემებით, გრუნტის წყლის მინერალიზაციის დონე იცვლება. ყველაზე დაბალი მაჩვენებელი დაფიქსირდა  2017 წლის მარტის თვეში და შეადგინა </w:t>
      </w:r>
      <w:r w:rsidRPr="00297771">
        <w:rPr>
          <w:rFonts w:ascii="Sylfaen" w:hAnsi="Sylfaen"/>
          <w:sz w:val="24"/>
          <w:szCs w:val="24"/>
          <w:lang w:val="ka-GE"/>
        </w:rPr>
        <w:t>-2748,8 მგ/ლ,</w:t>
      </w:r>
      <w:r w:rsidRPr="00AC7E17">
        <w:rPr>
          <w:rFonts w:ascii="Sylfaen" w:hAnsi="Sylfaen"/>
          <w:sz w:val="24"/>
          <w:szCs w:val="24"/>
          <w:lang w:val="ka-GE"/>
        </w:rPr>
        <w:t xml:space="preserve"> ხოლო ყველაზე მაღალი - 2016 წლის სექტ</w:t>
      </w:r>
      <w:r>
        <w:rPr>
          <w:rFonts w:ascii="Sylfaen" w:hAnsi="Sylfaen"/>
          <w:sz w:val="24"/>
          <w:szCs w:val="24"/>
          <w:lang w:val="ka-GE"/>
        </w:rPr>
        <w:t>ე</w:t>
      </w:r>
      <w:r w:rsidRPr="00AC7E17">
        <w:rPr>
          <w:rFonts w:ascii="Sylfaen" w:hAnsi="Sylfaen"/>
          <w:sz w:val="24"/>
          <w:szCs w:val="24"/>
          <w:lang w:val="ka-GE"/>
        </w:rPr>
        <w:t xml:space="preserve">მბერში -17555 მგ/ლ. მინერალიზაციას აქვს ტენდენცია შეიცვალოს წლის სეზონების მიხედვით. კერძოდ, მინერალიზაცია იზრდება ზაფხულსა და შემოდგომაზე. </w:t>
      </w:r>
    </w:p>
    <w:p w:rsidR="00515518" w:rsidRPr="00AC7E17" w:rsidRDefault="00515518" w:rsidP="00515518">
      <w:pPr>
        <w:pStyle w:val="BodyTextIndent3"/>
        <w:spacing w:after="0" w:line="360" w:lineRule="auto"/>
        <w:ind w:left="0" w:firstLine="540"/>
        <w:jc w:val="both"/>
        <w:rPr>
          <w:rFonts w:ascii="Sylfaen" w:hAnsi="Sylfaen"/>
          <w:sz w:val="24"/>
          <w:szCs w:val="24"/>
          <w:lang w:val="ka-GE"/>
        </w:rPr>
      </w:pPr>
      <w:r w:rsidRPr="00AC7E17">
        <w:rPr>
          <w:rFonts w:ascii="Sylfaen" w:hAnsi="Sylfaen"/>
          <w:sz w:val="24"/>
          <w:szCs w:val="24"/>
          <w:lang w:val="ka-GE"/>
        </w:rPr>
        <w:t>გრუნტის წყალში აღინიშნება სულფატების, ქლორიდების, ნატრიუმის და მაგნიუმის მაღალი შემცველობები ზღვრულად დასაშვებ კონცენტრაციებთან (ზდკ) შედარებით. ეს კანონზომიერია, რადგან გრუნტის წყლის ასაღები ჭა მდებარეობს დამლაშებულ ნიადაგებზე, საიდანაც ხდება გრუნტის წყლების კიდევ უფრო გაჯერება აღნიშნული ინგრედიენტებით.</w:t>
      </w:r>
    </w:p>
    <w:p w:rsidR="00A62962" w:rsidRDefault="00A62962" w:rsidP="00B61743">
      <w:pPr>
        <w:pStyle w:val="yiv5528160266gmail-msonormal"/>
        <w:shd w:val="clear" w:color="auto" w:fill="FFFFFF"/>
        <w:jc w:val="center"/>
        <w:rPr>
          <w:rFonts w:ascii="Sylfaen" w:hAnsi="Sylfaen"/>
          <w:b/>
          <w:sz w:val="28"/>
          <w:szCs w:val="28"/>
          <w:lang w:val="ka-GE"/>
        </w:rPr>
      </w:pPr>
    </w:p>
    <w:p w:rsidR="0084336B" w:rsidRDefault="0084336B" w:rsidP="00254DC5">
      <w:pPr>
        <w:pStyle w:val="BodyTextIndent3"/>
        <w:spacing w:after="0"/>
        <w:ind w:left="0"/>
        <w:jc w:val="center"/>
        <w:rPr>
          <w:rFonts w:ascii="Sylfaen" w:hAnsi="Sylfaen" w:cs="Sylfaen"/>
          <w:b/>
          <w:sz w:val="24"/>
          <w:szCs w:val="24"/>
          <w:lang w:val="ka-GE"/>
        </w:rPr>
      </w:pPr>
    </w:p>
    <w:p w:rsidR="00254DC5" w:rsidRPr="00254DC5" w:rsidRDefault="00254DC5" w:rsidP="00254DC5">
      <w:pPr>
        <w:pStyle w:val="BodyTextIndent3"/>
        <w:spacing w:after="0"/>
        <w:ind w:left="0"/>
        <w:jc w:val="center"/>
        <w:rPr>
          <w:rFonts w:ascii="Sylfaen" w:hAnsi="Sylfaen" w:cs="Sylfaen"/>
          <w:b/>
          <w:sz w:val="24"/>
          <w:szCs w:val="24"/>
          <w:lang w:val="ru-RU"/>
        </w:rPr>
      </w:pPr>
      <w:r w:rsidRPr="00254DC5">
        <w:rPr>
          <w:rFonts w:ascii="Sylfaen" w:hAnsi="Sylfaen" w:cs="Sylfaen"/>
          <w:b/>
          <w:sz w:val="24"/>
          <w:szCs w:val="24"/>
          <w:lang w:val="ka-GE"/>
        </w:rPr>
        <w:lastRenderedPageBreak/>
        <w:t>გრუნტის წყლების ანალიზის შედეგები</w:t>
      </w:r>
    </w:p>
    <w:p w:rsidR="00A62962" w:rsidRPr="00AC7E17" w:rsidRDefault="00254DC5" w:rsidP="00254DC5">
      <w:pPr>
        <w:pStyle w:val="yiv5528160266gmail-msonormal"/>
        <w:shd w:val="clear" w:color="auto" w:fill="FFFFFF"/>
        <w:jc w:val="right"/>
        <w:rPr>
          <w:rFonts w:ascii="Sylfaen" w:hAnsi="Sylfaen"/>
          <w:b/>
          <w:sz w:val="28"/>
          <w:szCs w:val="28"/>
          <w:lang w:val="ka-GE"/>
        </w:rPr>
      </w:pPr>
      <w:r w:rsidRPr="00AC7E17">
        <w:rPr>
          <w:rFonts w:ascii="Sylfaen" w:hAnsi="Sylfaen" w:cs="Sylfaen"/>
          <w:b/>
          <w:lang w:val="ka-GE"/>
        </w:rPr>
        <w:t>ცხრილი №</w:t>
      </w:r>
      <w:r>
        <w:rPr>
          <w:rFonts w:ascii="Sylfaen" w:hAnsi="Sylfaen" w:cs="Sylfaen"/>
          <w:b/>
          <w:lang w:val="ka-GE"/>
        </w:rPr>
        <w:t>3.3.</w:t>
      </w:r>
      <w:r w:rsidR="003C550B">
        <w:rPr>
          <w:rFonts w:ascii="Sylfaen" w:hAnsi="Sylfaen" w:cs="Sylfaen"/>
          <w:b/>
          <w:lang w:val="ka-GE"/>
        </w:rPr>
        <w:t>6</w:t>
      </w:r>
    </w:p>
    <w:tbl>
      <w:tblPr>
        <w:tblW w:w="9742" w:type="dxa"/>
        <w:jc w:val="center"/>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2700"/>
        <w:gridCol w:w="994"/>
        <w:gridCol w:w="2700"/>
        <w:gridCol w:w="2718"/>
      </w:tblGrid>
      <w:tr w:rsidR="00254DC5" w:rsidRPr="00096A22" w:rsidTr="003740EC">
        <w:trPr>
          <w:trHeight w:val="456"/>
          <w:jc w:val="center"/>
        </w:trPr>
        <w:tc>
          <w:tcPr>
            <w:tcW w:w="630" w:type="dxa"/>
            <w:vMerge w:val="restart"/>
            <w:shd w:val="clear" w:color="auto" w:fill="BFBFBF" w:themeFill="background1" w:themeFillShade="BF"/>
            <w:vAlign w:val="center"/>
          </w:tcPr>
          <w:p w:rsidR="00254DC5" w:rsidRPr="00096A22" w:rsidRDefault="00254DC5" w:rsidP="003740EC">
            <w:pPr>
              <w:pStyle w:val="NoSpacing"/>
              <w:spacing w:line="276" w:lineRule="auto"/>
              <w:jc w:val="center"/>
              <w:rPr>
                <w:rFonts w:ascii="Sylfaen" w:hAnsi="Sylfaen"/>
                <w:b/>
                <w:sz w:val="24"/>
                <w:szCs w:val="24"/>
                <w:lang w:val="ru-RU" w:eastAsia="ru-RU"/>
              </w:rPr>
            </w:pPr>
            <w:r w:rsidRPr="00096A22">
              <w:rPr>
                <w:rFonts w:ascii="Sylfaen" w:hAnsi="Sylfaen"/>
                <w:b/>
                <w:sz w:val="24"/>
                <w:szCs w:val="24"/>
                <w:lang w:val="ka-GE"/>
              </w:rPr>
              <w:t>№</w:t>
            </w:r>
          </w:p>
        </w:tc>
        <w:tc>
          <w:tcPr>
            <w:tcW w:w="2700" w:type="dxa"/>
            <w:vMerge w:val="restart"/>
            <w:shd w:val="clear" w:color="auto" w:fill="BFBFBF" w:themeFill="background1" w:themeFillShade="BF"/>
            <w:vAlign w:val="center"/>
          </w:tcPr>
          <w:p w:rsidR="00254DC5" w:rsidRPr="00096A22" w:rsidRDefault="00254DC5" w:rsidP="003740EC">
            <w:pPr>
              <w:jc w:val="center"/>
              <w:rPr>
                <w:b/>
                <w:sz w:val="24"/>
                <w:szCs w:val="24"/>
              </w:rPr>
            </w:pPr>
            <w:r w:rsidRPr="00096A22">
              <w:rPr>
                <w:rFonts w:ascii="Sylfaen" w:hAnsi="Sylfaen" w:cs="Sylfaen"/>
                <w:b/>
                <w:sz w:val="24"/>
                <w:szCs w:val="24"/>
              </w:rPr>
              <w:t>ინგრედიენტი</w:t>
            </w:r>
          </w:p>
        </w:tc>
        <w:tc>
          <w:tcPr>
            <w:tcW w:w="994" w:type="dxa"/>
            <w:vMerge w:val="restart"/>
            <w:shd w:val="clear" w:color="auto" w:fill="BFBFBF" w:themeFill="background1" w:themeFillShade="BF"/>
            <w:vAlign w:val="center"/>
          </w:tcPr>
          <w:p w:rsidR="00254DC5" w:rsidRPr="00096A22" w:rsidRDefault="00254DC5" w:rsidP="003740EC">
            <w:pPr>
              <w:jc w:val="center"/>
              <w:rPr>
                <w:b/>
                <w:sz w:val="24"/>
                <w:szCs w:val="24"/>
                <w:lang w:val="ka-GE"/>
              </w:rPr>
            </w:pPr>
            <w:r w:rsidRPr="00096A22">
              <w:rPr>
                <w:rFonts w:ascii="Sylfaen" w:hAnsi="Sylfaen" w:cs="Sylfaen"/>
                <w:b/>
                <w:sz w:val="24"/>
                <w:szCs w:val="24"/>
              </w:rPr>
              <w:t>ზდკ</w:t>
            </w:r>
            <w:r w:rsidRPr="00096A22">
              <w:rPr>
                <w:rFonts w:ascii="Sylfaen" w:hAnsi="Sylfaen" w:cs="Sylfaen"/>
                <w:b/>
                <w:sz w:val="24"/>
                <w:szCs w:val="24"/>
                <w:lang w:val="ka-GE"/>
              </w:rPr>
              <w:t>*</w:t>
            </w:r>
          </w:p>
        </w:tc>
        <w:tc>
          <w:tcPr>
            <w:tcW w:w="2700" w:type="dxa"/>
            <w:shd w:val="clear" w:color="auto" w:fill="BFBFBF" w:themeFill="background1" w:themeFillShade="BF"/>
            <w:vAlign w:val="center"/>
          </w:tcPr>
          <w:p w:rsidR="00254DC5" w:rsidRPr="00096A22" w:rsidRDefault="00254DC5" w:rsidP="003740EC">
            <w:pPr>
              <w:pStyle w:val="BodyTextIndent3"/>
              <w:spacing w:after="0" w:line="276" w:lineRule="auto"/>
              <w:ind w:left="0"/>
              <w:jc w:val="center"/>
              <w:rPr>
                <w:rFonts w:ascii="Sylfaen" w:hAnsi="Sylfaen"/>
                <w:b/>
                <w:sz w:val="24"/>
                <w:szCs w:val="24"/>
                <w:lang w:val="ka-GE"/>
              </w:rPr>
            </w:pPr>
            <w:r w:rsidRPr="00096A22">
              <w:rPr>
                <w:rFonts w:ascii="Sylfaen" w:hAnsi="Sylfaen"/>
                <w:b/>
                <w:sz w:val="24"/>
                <w:szCs w:val="24"/>
                <w:lang w:val="ka-GE"/>
              </w:rPr>
              <w:t>გრუნტის</w:t>
            </w:r>
          </w:p>
          <w:p w:rsidR="00254DC5" w:rsidRPr="00096A22" w:rsidRDefault="00254DC5" w:rsidP="003740EC">
            <w:pPr>
              <w:pStyle w:val="BodyTextIndent3"/>
              <w:spacing w:after="0" w:line="276" w:lineRule="auto"/>
              <w:ind w:left="0"/>
              <w:jc w:val="center"/>
              <w:rPr>
                <w:rFonts w:ascii="Sylfaen" w:hAnsi="Sylfaen"/>
                <w:b/>
                <w:sz w:val="24"/>
                <w:szCs w:val="24"/>
                <w:lang w:val="ka-GE"/>
              </w:rPr>
            </w:pPr>
            <w:r w:rsidRPr="00096A22">
              <w:rPr>
                <w:rFonts w:ascii="Sylfaen" w:hAnsi="Sylfaen"/>
                <w:b/>
                <w:sz w:val="24"/>
                <w:szCs w:val="24"/>
                <w:lang w:val="ka-GE"/>
              </w:rPr>
              <w:t>წყალი</w:t>
            </w:r>
          </w:p>
        </w:tc>
        <w:tc>
          <w:tcPr>
            <w:tcW w:w="2718" w:type="dxa"/>
            <w:shd w:val="clear" w:color="auto" w:fill="BFBFBF" w:themeFill="background1" w:themeFillShade="BF"/>
            <w:vAlign w:val="center"/>
          </w:tcPr>
          <w:p w:rsidR="00254DC5" w:rsidRPr="00096A22" w:rsidRDefault="00254DC5" w:rsidP="003740EC">
            <w:pPr>
              <w:pStyle w:val="BodyTextIndent3"/>
              <w:spacing w:after="0" w:line="276" w:lineRule="auto"/>
              <w:ind w:left="0"/>
              <w:jc w:val="center"/>
              <w:rPr>
                <w:rFonts w:ascii="Sylfaen" w:hAnsi="Sylfaen"/>
                <w:b/>
                <w:sz w:val="24"/>
                <w:szCs w:val="24"/>
                <w:lang w:val="ka-GE"/>
              </w:rPr>
            </w:pPr>
            <w:r w:rsidRPr="00096A22">
              <w:rPr>
                <w:rFonts w:ascii="Sylfaen" w:hAnsi="Sylfaen"/>
                <w:b/>
                <w:sz w:val="24"/>
                <w:szCs w:val="24"/>
                <w:lang w:val="ka-GE"/>
              </w:rPr>
              <w:t>გრუნტის</w:t>
            </w:r>
          </w:p>
          <w:p w:rsidR="00254DC5" w:rsidRPr="00096A22" w:rsidRDefault="00254DC5" w:rsidP="003740EC">
            <w:pPr>
              <w:pStyle w:val="BodyTextIndent3"/>
              <w:spacing w:after="0" w:line="276" w:lineRule="auto"/>
              <w:ind w:left="0"/>
              <w:jc w:val="center"/>
              <w:rPr>
                <w:rFonts w:ascii="Sylfaen" w:hAnsi="Sylfaen"/>
                <w:b/>
                <w:sz w:val="24"/>
                <w:szCs w:val="24"/>
                <w:lang w:val="ka-GE"/>
              </w:rPr>
            </w:pPr>
            <w:r w:rsidRPr="00096A22">
              <w:rPr>
                <w:rFonts w:ascii="Sylfaen" w:hAnsi="Sylfaen"/>
                <w:b/>
                <w:sz w:val="24"/>
                <w:szCs w:val="24"/>
                <w:lang w:val="ka-GE"/>
              </w:rPr>
              <w:t xml:space="preserve">წყალი </w:t>
            </w:r>
          </w:p>
        </w:tc>
      </w:tr>
      <w:tr w:rsidR="00254DC5" w:rsidRPr="00096A22" w:rsidTr="003740EC">
        <w:trPr>
          <w:trHeight w:val="411"/>
          <w:jc w:val="center"/>
        </w:trPr>
        <w:tc>
          <w:tcPr>
            <w:tcW w:w="630" w:type="dxa"/>
            <w:vMerge/>
            <w:shd w:val="clear" w:color="auto" w:fill="BFBFBF" w:themeFill="background1" w:themeFillShade="BF"/>
            <w:vAlign w:val="center"/>
          </w:tcPr>
          <w:p w:rsidR="00254DC5" w:rsidRPr="00096A22" w:rsidRDefault="00254DC5" w:rsidP="003740EC">
            <w:pPr>
              <w:pStyle w:val="NoSpacing"/>
              <w:spacing w:line="276" w:lineRule="auto"/>
              <w:jc w:val="center"/>
              <w:rPr>
                <w:rFonts w:ascii="Sylfaen" w:hAnsi="Sylfaen"/>
                <w:b/>
                <w:sz w:val="24"/>
                <w:szCs w:val="24"/>
                <w:lang w:val="ka-GE"/>
              </w:rPr>
            </w:pPr>
          </w:p>
        </w:tc>
        <w:tc>
          <w:tcPr>
            <w:tcW w:w="2700" w:type="dxa"/>
            <w:vMerge/>
            <w:shd w:val="clear" w:color="auto" w:fill="BFBFBF" w:themeFill="background1" w:themeFillShade="BF"/>
            <w:vAlign w:val="center"/>
          </w:tcPr>
          <w:p w:rsidR="00254DC5" w:rsidRPr="00096A22" w:rsidRDefault="00254DC5" w:rsidP="003740EC">
            <w:pPr>
              <w:jc w:val="center"/>
              <w:rPr>
                <w:rFonts w:ascii="Sylfaen" w:hAnsi="Sylfaen" w:cs="Sylfaen"/>
                <w:b/>
                <w:sz w:val="24"/>
                <w:szCs w:val="24"/>
              </w:rPr>
            </w:pPr>
          </w:p>
        </w:tc>
        <w:tc>
          <w:tcPr>
            <w:tcW w:w="994" w:type="dxa"/>
            <w:vMerge/>
            <w:shd w:val="clear" w:color="auto" w:fill="BFBFBF" w:themeFill="background1" w:themeFillShade="BF"/>
            <w:vAlign w:val="center"/>
          </w:tcPr>
          <w:p w:rsidR="00254DC5" w:rsidRPr="00096A22" w:rsidRDefault="00254DC5" w:rsidP="003740EC">
            <w:pPr>
              <w:jc w:val="center"/>
              <w:rPr>
                <w:rFonts w:ascii="Sylfaen" w:hAnsi="Sylfaen" w:cs="Sylfaen"/>
                <w:b/>
                <w:sz w:val="24"/>
                <w:szCs w:val="24"/>
              </w:rPr>
            </w:pPr>
          </w:p>
        </w:tc>
        <w:tc>
          <w:tcPr>
            <w:tcW w:w="2700" w:type="dxa"/>
            <w:shd w:val="clear" w:color="auto" w:fill="BFBFBF" w:themeFill="background1" w:themeFillShade="BF"/>
            <w:vAlign w:val="center"/>
          </w:tcPr>
          <w:p w:rsidR="00254DC5" w:rsidRPr="00096A22" w:rsidRDefault="00254DC5" w:rsidP="003740EC">
            <w:pPr>
              <w:pStyle w:val="BodyTextIndent3"/>
              <w:spacing w:after="0"/>
              <w:ind w:left="0"/>
              <w:jc w:val="center"/>
              <w:rPr>
                <w:rFonts w:ascii="Sylfaen" w:hAnsi="Sylfaen"/>
                <w:b/>
                <w:sz w:val="24"/>
                <w:szCs w:val="24"/>
                <w:lang w:val="ka-GE"/>
              </w:rPr>
            </w:pPr>
            <w:r w:rsidRPr="00096A22">
              <w:rPr>
                <w:rFonts w:ascii="Sylfaen" w:hAnsi="Sylfaen"/>
                <w:b/>
                <w:sz w:val="24"/>
                <w:szCs w:val="24"/>
                <w:lang w:val="ka-GE"/>
              </w:rPr>
              <w:t xml:space="preserve">2016 წელი. </w:t>
            </w:r>
          </w:p>
          <w:p w:rsidR="00254DC5" w:rsidRPr="00096A22" w:rsidRDefault="00254DC5" w:rsidP="003740EC">
            <w:pPr>
              <w:pStyle w:val="BodyTextIndent3"/>
              <w:spacing w:after="0" w:line="360" w:lineRule="auto"/>
              <w:ind w:left="0"/>
              <w:jc w:val="center"/>
              <w:rPr>
                <w:rFonts w:ascii="Sylfaen" w:hAnsi="Sylfaen"/>
                <w:b/>
                <w:sz w:val="24"/>
                <w:szCs w:val="24"/>
                <w:lang w:val="ru-RU"/>
              </w:rPr>
            </w:pPr>
            <w:r w:rsidRPr="00096A22">
              <w:rPr>
                <w:rFonts w:ascii="Sylfaen" w:hAnsi="Sylfaen"/>
                <w:b/>
                <w:sz w:val="24"/>
                <w:szCs w:val="24"/>
                <w:lang w:val="ka-GE"/>
              </w:rPr>
              <w:t>მარტი</w:t>
            </w:r>
          </w:p>
        </w:tc>
        <w:tc>
          <w:tcPr>
            <w:tcW w:w="2718" w:type="dxa"/>
            <w:shd w:val="clear" w:color="auto" w:fill="BFBFBF" w:themeFill="background1" w:themeFillShade="BF"/>
            <w:vAlign w:val="center"/>
          </w:tcPr>
          <w:p w:rsidR="00254DC5" w:rsidRPr="00096A22" w:rsidRDefault="00254DC5" w:rsidP="003740EC">
            <w:pPr>
              <w:pStyle w:val="BodyTextIndent3"/>
              <w:spacing w:after="0"/>
              <w:ind w:left="0"/>
              <w:jc w:val="center"/>
              <w:rPr>
                <w:rFonts w:ascii="Sylfaen" w:hAnsi="Sylfaen"/>
                <w:b/>
                <w:sz w:val="24"/>
                <w:szCs w:val="24"/>
                <w:lang w:val="ka-GE"/>
              </w:rPr>
            </w:pPr>
            <w:r w:rsidRPr="00096A22">
              <w:rPr>
                <w:rFonts w:ascii="Sylfaen" w:hAnsi="Sylfaen"/>
                <w:b/>
                <w:sz w:val="24"/>
                <w:szCs w:val="24"/>
                <w:lang w:val="ka-GE"/>
              </w:rPr>
              <w:t xml:space="preserve">2017 წელი. </w:t>
            </w:r>
          </w:p>
          <w:p w:rsidR="00254DC5" w:rsidRPr="00096A22" w:rsidRDefault="00254DC5" w:rsidP="003740EC">
            <w:pPr>
              <w:pStyle w:val="BodyTextIndent3"/>
              <w:spacing w:after="0"/>
              <w:ind w:left="0"/>
              <w:jc w:val="center"/>
              <w:rPr>
                <w:rFonts w:ascii="Sylfaen" w:hAnsi="Sylfaen"/>
                <w:b/>
                <w:sz w:val="24"/>
                <w:szCs w:val="24"/>
                <w:lang w:val="ru-RU"/>
              </w:rPr>
            </w:pPr>
            <w:r w:rsidRPr="00096A22">
              <w:rPr>
                <w:rFonts w:ascii="Sylfaen" w:hAnsi="Sylfaen"/>
                <w:b/>
                <w:sz w:val="24"/>
                <w:szCs w:val="24"/>
                <w:lang w:val="ka-GE"/>
              </w:rPr>
              <w:t>მარტი</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 xml:space="preserve">ტემპერატურა, </w:t>
            </w:r>
            <w:r w:rsidRPr="00096A22">
              <w:rPr>
                <w:rFonts w:ascii="Sylfaen" w:hAnsi="Sylfaen"/>
                <w:sz w:val="24"/>
                <w:szCs w:val="24"/>
              </w:rPr>
              <w:t>t</w:t>
            </w:r>
            <w:r w:rsidRPr="00096A22">
              <w:rPr>
                <w:rFonts w:ascii="Sylfaen" w:hAnsi="Sylfaen"/>
                <w:sz w:val="24"/>
                <w:szCs w:val="24"/>
                <w:vertAlign w:val="superscript"/>
                <w:lang w:val="ka-GE"/>
              </w:rPr>
              <w:t>0</w:t>
            </w:r>
            <w:r w:rsidRPr="00096A22">
              <w:rPr>
                <w:rFonts w:ascii="Sylfaen" w:hAnsi="Sylfaen"/>
                <w:sz w:val="24"/>
                <w:szCs w:val="24"/>
                <w:lang w:val="ka-GE"/>
              </w:rPr>
              <w:t>C</w:t>
            </w:r>
          </w:p>
        </w:tc>
        <w:tc>
          <w:tcPr>
            <w:tcW w:w="994" w:type="dxa"/>
            <w:vAlign w:val="center"/>
          </w:tcPr>
          <w:p w:rsidR="00254DC5" w:rsidRPr="00096A22" w:rsidRDefault="00254DC5" w:rsidP="003740EC">
            <w:pPr>
              <w:pStyle w:val="NoSpacing"/>
              <w:spacing w:line="276" w:lineRule="auto"/>
              <w:jc w:val="center"/>
              <w:rPr>
                <w:sz w:val="24"/>
                <w:szCs w:val="24"/>
                <w:lang w:val="ka-GE"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9.5</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10.0</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გამჭირვალობა, სმ</w:t>
            </w:r>
          </w:p>
        </w:tc>
        <w:tc>
          <w:tcPr>
            <w:tcW w:w="994" w:type="dxa"/>
            <w:vAlign w:val="center"/>
          </w:tcPr>
          <w:p w:rsidR="00254DC5" w:rsidRPr="00096A22" w:rsidRDefault="00254DC5" w:rsidP="003740EC">
            <w:pPr>
              <w:pStyle w:val="NoSpacing"/>
              <w:spacing w:line="276" w:lineRule="auto"/>
              <w:jc w:val="center"/>
              <w:rPr>
                <w:sz w:val="24"/>
                <w:szCs w:val="24"/>
                <w:lang w:val="ka-GE"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12.0</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11.0</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3</w:t>
            </w:r>
          </w:p>
        </w:tc>
        <w:tc>
          <w:tcPr>
            <w:tcW w:w="2700" w:type="dxa"/>
            <w:vAlign w:val="center"/>
          </w:tcPr>
          <w:p w:rsidR="00254DC5" w:rsidRPr="00096A22" w:rsidRDefault="00254DC5" w:rsidP="003740EC">
            <w:pPr>
              <w:pStyle w:val="NoSpacing"/>
              <w:spacing w:line="276" w:lineRule="auto"/>
              <w:jc w:val="center"/>
              <w:rPr>
                <w:sz w:val="24"/>
                <w:szCs w:val="24"/>
                <w:lang w:val="ka-GE" w:eastAsia="ru-RU"/>
              </w:rPr>
            </w:pPr>
            <w:r w:rsidRPr="00096A22">
              <w:rPr>
                <w:sz w:val="24"/>
                <w:szCs w:val="24"/>
                <w:lang w:val="ka-GE"/>
              </w:rPr>
              <w:t>pH</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lang w:val="ka-GE"/>
              </w:rPr>
              <w:t>6</w:t>
            </w:r>
            <w:r w:rsidRPr="00096A22">
              <w:rPr>
                <w:sz w:val="24"/>
                <w:szCs w:val="24"/>
              </w:rPr>
              <w:t>.5-8.5</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7.50</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7.60</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4</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შეწონილი ნაწილაკები, მგ/ლ</w:t>
            </w:r>
          </w:p>
        </w:tc>
        <w:tc>
          <w:tcPr>
            <w:tcW w:w="994" w:type="dxa"/>
            <w:vAlign w:val="center"/>
          </w:tcPr>
          <w:p w:rsidR="00254DC5" w:rsidRPr="00096A22" w:rsidRDefault="00254DC5" w:rsidP="003740EC">
            <w:pPr>
              <w:jc w:val="center"/>
              <w:rPr>
                <w:rFonts w:eastAsiaTheme="minorHAnsi"/>
                <w:sz w:val="24"/>
                <w:szCs w:val="24"/>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5</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ნახშირორჟანგი,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0.89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1.34 </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6</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სიხისტე, მგ.ექვ./ლ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11.53</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20.22</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7</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ამონიუმი, მგ</w:t>
            </w:r>
            <w:r w:rsidRPr="00096A22">
              <w:rPr>
                <w:rFonts w:ascii="Sylfaen" w:hAnsi="Sylfaen"/>
                <w:sz w:val="24"/>
                <w:szCs w:val="24"/>
              </w:rPr>
              <w:t>N</w:t>
            </w:r>
            <w:r w:rsidRPr="00096A22">
              <w:rPr>
                <w:rFonts w:ascii="Sylfaen" w:hAnsi="Sylfaen"/>
                <w:sz w:val="24"/>
                <w:szCs w:val="24"/>
                <w:lang w:val="ka-GE"/>
              </w:rPr>
              <w:t>/ლ</w:t>
            </w:r>
          </w:p>
        </w:tc>
        <w:tc>
          <w:tcPr>
            <w:tcW w:w="994"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0.39</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0.569</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0.456</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8</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ნიტრიტი, მგ</w:t>
            </w:r>
            <w:r w:rsidRPr="00096A22">
              <w:rPr>
                <w:rFonts w:ascii="Sylfaen" w:hAnsi="Sylfaen"/>
                <w:sz w:val="24"/>
                <w:szCs w:val="24"/>
              </w:rPr>
              <w:t>N</w:t>
            </w:r>
            <w:r w:rsidRPr="00096A22">
              <w:rPr>
                <w:rFonts w:ascii="Sylfaen" w:hAnsi="Sylfaen"/>
                <w:sz w:val="24"/>
                <w:szCs w:val="24"/>
                <w:lang w:val="ka-GE"/>
              </w:rPr>
              <w:t>/ლ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1.0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&lt;0.001</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&lt;0.001</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9</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ნიტრატი, მგ</w:t>
            </w:r>
            <w:r w:rsidRPr="00096A22">
              <w:rPr>
                <w:rFonts w:ascii="Sylfaen" w:hAnsi="Sylfaen"/>
                <w:sz w:val="24"/>
                <w:szCs w:val="24"/>
              </w:rPr>
              <w:t xml:space="preserve"> N/</w:t>
            </w:r>
            <w:r w:rsidRPr="00096A22">
              <w:rPr>
                <w:rFonts w:ascii="Sylfaen" w:hAnsi="Sylfaen"/>
                <w:sz w:val="24"/>
                <w:szCs w:val="24"/>
                <w:lang w:val="ka-GE"/>
              </w:rPr>
              <w:t>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10.0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0.267</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0.161</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ფოსფატი,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3.5</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&lt;0.001</w:t>
            </w:r>
          </w:p>
          <w:p w:rsidR="00254DC5" w:rsidRPr="00096A22" w:rsidRDefault="00254DC5" w:rsidP="003740EC">
            <w:pPr>
              <w:pStyle w:val="NoSpacing"/>
              <w:spacing w:line="276" w:lineRule="auto"/>
              <w:jc w:val="center"/>
              <w:rPr>
                <w:rFonts w:ascii="Sylfaen" w:hAnsi="Sylfaen"/>
                <w:b/>
                <w:i/>
                <w:sz w:val="24"/>
                <w:szCs w:val="24"/>
                <w:lang w:val="ka-GE" w:eastAsia="ru-RU"/>
              </w:rPr>
            </w:pP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&lt;0.001</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11</w:t>
            </w:r>
          </w:p>
        </w:tc>
        <w:tc>
          <w:tcPr>
            <w:tcW w:w="2700" w:type="dxa"/>
            <w:vAlign w:val="center"/>
          </w:tcPr>
          <w:p w:rsidR="00254DC5" w:rsidRPr="00096A22" w:rsidRDefault="00254DC5" w:rsidP="003740EC">
            <w:pPr>
              <w:pStyle w:val="NoSpacing"/>
              <w:spacing w:line="276" w:lineRule="auto"/>
              <w:jc w:val="center"/>
              <w:rPr>
                <w:sz w:val="24"/>
                <w:szCs w:val="24"/>
                <w:lang w:val="ru-RU" w:eastAsia="ru-RU"/>
              </w:rPr>
            </w:pPr>
            <w:r w:rsidRPr="00096A22">
              <w:rPr>
                <w:rFonts w:ascii="Sylfaen" w:hAnsi="Sylfaen"/>
                <w:sz w:val="24"/>
                <w:szCs w:val="24"/>
                <w:lang w:val="ka-GE"/>
              </w:rPr>
              <w:t>სულფატი,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500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3154.6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1355.80 </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12</w:t>
            </w:r>
          </w:p>
        </w:tc>
        <w:tc>
          <w:tcPr>
            <w:tcW w:w="2700" w:type="dxa"/>
            <w:vAlign w:val="center"/>
          </w:tcPr>
          <w:p w:rsidR="00254DC5" w:rsidRPr="00096A22" w:rsidRDefault="00254DC5" w:rsidP="003740EC">
            <w:pPr>
              <w:pStyle w:val="NoSpacing"/>
              <w:spacing w:line="276" w:lineRule="auto"/>
              <w:jc w:val="center"/>
              <w:rPr>
                <w:sz w:val="24"/>
                <w:szCs w:val="24"/>
                <w:lang w:val="ru-RU" w:eastAsia="ru-RU"/>
              </w:rPr>
            </w:pPr>
            <w:r w:rsidRPr="00096A22">
              <w:rPr>
                <w:rFonts w:ascii="Sylfaen" w:hAnsi="Sylfaen"/>
                <w:sz w:val="24"/>
                <w:szCs w:val="24"/>
                <w:lang w:val="ka-GE"/>
              </w:rPr>
              <w:t>ქლორიდი,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350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525.6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296.30</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14</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ფტორიდი,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1.2</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0.135</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1.96</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15</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ჰიდროკარბონატი,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122.34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 251.55</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16</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კალიუმი,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50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0.89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6.5</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17</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ნატრიუმი,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200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496.50</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345.7</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18</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კალციუმი,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180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27,5</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37.4</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19</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მაგნიუმი, მგ/ლ</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r w:rsidRPr="00096A22">
              <w:rPr>
                <w:sz w:val="24"/>
                <w:szCs w:val="24"/>
              </w:rPr>
              <w:t>40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11.3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64.8</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20</w:t>
            </w:r>
          </w:p>
        </w:tc>
        <w:tc>
          <w:tcPr>
            <w:tcW w:w="2700" w:type="dxa"/>
            <w:vAlign w:val="center"/>
          </w:tcPr>
          <w:p w:rsidR="00254DC5" w:rsidRPr="00096A22" w:rsidRDefault="00254DC5" w:rsidP="003740EC">
            <w:pPr>
              <w:pStyle w:val="NoSpacing"/>
              <w:spacing w:line="276" w:lineRule="auto"/>
              <w:jc w:val="center"/>
              <w:rPr>
                <w:sz w:val="24"/>
                <w:szCs w:val="24"/>
                <w:lang w:val="ru-RU" w:eastAsia="ru-RU"/>
              </w:rPr>
            </w:pPr>
            <w:r w:rsidRPr="00096A22">
              <w:rPr>
                <w:rFonts w:ascii="Sylfaen" w:hAnsi="Sylfaen"/>
                <w:sz w:val="24"/>
                <w:szCs w:val="24"/>
                <w:lang w:val="ka-GE"/>
              </w:rPr>
              <w:t xml:space="preserve">ელექტროგამტარობა,    </w:t>
            </w:r>
            <w:r w:rsidRPr="00096A22">
              <w:rPr>
                <w:noProof/>
                <w:sz w:val="24"/>
                <w:szCs w:val="24"/>
              </w:rPr>
              <w:drawing>
                <wp:inline distT="0" distB="0" distL="0" distR="0">
                  <wp:extent cx="77470" cy="189865"/>
                  <wp:effectExtent l="0" t="0" r="0" b="635"/>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189865"/>
                          </a:xfrm>
                          <a:prstGeom prst="rect">
                            <a:avLst/>
                          </a:prstGeom>
                          <a:noFill/>
                          <a:ln>
                            <a:noFill/>
                          </a:ln>
                        </pic:spPr>
                      </pic:pic>
                    </a:graphicData>
                  </a:graphic>
                </wp:inline>
              </w:drawing>
            </w:r>
            <w:r w:rsidRPr="00096A22">
              <w:rPr>
                <w:sz w:val="24"/>
                <w:szCs w:val="24"/>
              </w:rPr>
              <w:t>sm/cm</w:t>
            </w:r>
          </w:p>
        </w:tc>
        <w:tc>
          <w:tcPr>
            <w:tcW w:w="994" w:type="dxa"/>
            <w:vAlign w:val="center"/>
          </w:tcPr>
          <w:p w:rsidR="00254DC5" w:rsidRPr="00096A22" w:rsidRDefault="00254DC5" w:rsidP="003740EC">
            <w:pPr>
              <w:pStyle w:val="NoSpacing"/>
              <w:spacing w:line="276" w:lineRule="auto"/>
              <w:jc w:val="center"/>
              <w:rPr>
                <w:sz w:val="24"/>
                <w:szCs w:val="24"/>
                <w:lang w:val="ru-RU"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 xml:space="preserve">6025 </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2279</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21</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rPr>
              <w:t>მინერალიზაცია, მგ/ლ</w:t>
            </w:r>
          </w:p>
        </w:tc>
        <w:tc>
          <w:tcPr>
            <w:tcW w:w="994" w:type="dxa"/>
            <w:vAlign w:val="center"/>
          </w:tcPr>
          <w:p w:rsidR="00254DC5" w:rsidRPr="00096A22" w:rsidRDefault="00254DC5" w:rsidP="003740EC">
            <w:pPr>
              <w:pStyle w:val="NoSpacing"/>
              <w:spacing w:line="276" w:lineRule="auto"/>
              <w:rPr>
                <w:rFonts w:ascii="Sylfaen" w:hAnsi="Sylfaen"/>
                <w:sz w:val="24"/>
                <w:szCs w:val="24"/>
                <w:lang w:val="ka-GE" w:eastAsia="ru-RU"/>
              </w:rPr>
            </w:pP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6660,0</w:t>
            </w:r>
          </w:p>
        </w:tc>
        <w:tc>
          <w:tcPr>
            <w:tcW w:w="2718"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2748,8</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22</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სპილენძი</w:t>
            </w:r>
          </w:p>
        </w:tc>
        <w:tc>
          <w:tcPr>
            <w:tcW w:w="994"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1.0</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0.0048</w:t>
            </w:r>
          </w:p>
        </w:tc>
        <w:tc>
          <w:tcPr>
            <w:tcW w:w="2718" w:type="dxa"/>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0.0057</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23</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ტყვია</w:t>
            </w:r>
          </w:p>
        </w:tc>
        <w:tc>
          <w:tcPr>
            <w:tcW w:w="994"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0.03</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0.0012</w:t>
            </w:r>
          </w:p>
        </w:tc>
        <w:tc>
          <w:tcPr>
            <w:tcW w:w="2718" w:type="dxa"/>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0.0019</w:t>
            </w:r>
          </w:p>
        </w:tc>
      </w:tr>
      <w:tr w:rsidR="00254DC5" w:rsidRPr="00096A22" w:rsidTr="003740EC">
        <w:trPr>
          <w:jc w:val="center"/>
        </w:trPr>
        <w:tc>
          <w:tcPr>
            <w:tcW w:w="630" w:type="dxa"/>
            <w:vAlign w:val="center"/>
          </w:tcPr>
          <w:p w:rsidR="00254DC5" w:rsidRPr="00096A22" w:rsidRDefault="00254DC5" w:rsidP="003740EC">
            <w:pPr>
              <w:pStyle w:val="NoSpacing"/>
              <w:spacing w:line="276" w:lineRule="auto"/>
              <w:jc w:val="center"/>
              <w:rPr>
                <w:rFonts w:ascii="Sylfaen" w:hAnsi="Sylfaen"/>
                <w:sz w:val="24"/>
                <w:szCs w:val="24"/>
                <w:lang w:val="ka-GE"/>
              </w:rPr>
            </w:pPr>
            <w:r w:rsidRPr="00096A22">
              <w:rPr>
                <w:rFonts w:ascii="Sylfaen" w:hAnsi="Sylfaen"/>
                <w:sz w:val="24"/>
                <w:szCs w:val="24"/>
                <w:lang w:val="ka-GE"/>
              </w:rPr>
              <w:t>24</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rPr>
            </w:pPr>
            <w:r w:rsidRPr="00096A22">
              <w:rPr>
                <w:rFonts w:ascii="Sylfaen" w:hAnsi="Sylfaen"/>
                <w:sz w:val="24"/>
                <w:szCs w:val="24"/>
                <w:lang w:val="ka-GE"/>
              </w:rPr>
              <w:t>ვერცხლი</w:t>
            </w:r>
            <w:r w:rsidRPr="00096A22">
              <w:rPr>
                <w:rFonts w:ascii="Sylfaen" w:hAnsi="Sylfaen"/>
                <w:sz w:val="24"/>
                <w:szCs w:val="24"/>
              </w:rPr>
              <w:t xml:space="preserve"> </w:t>
            </w:r>
          </w:p>
        </w:tc>
        <w:tc>
          <w:tcPr>
            <w:tcW w:w="994"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0.001</w:t>
            </w:r>
          </w:p>
        </w:tc>
        <w:tc>
          <w:tcPr>
            <w:tcW w:w="2700" w:type="dxa"/>
            <w:vAlign w:val="center"/>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0.0002</w:t>
            </w:r>
          </w:p>
        </w:tc>
        <w:tc>
          <w:tcPr>
            <w:tcW w:w="2718" w:type="dxa"/>
          </w:tcPr>
          <w:p w:rsidR="00254DC5" w:rsidRPr="00096A22" w:rsidRDefault="00254DC5" w:rsidP="003740EC">
            <w:pPr>
              <w:pStyle w:val="NoSpacing"/>
              <w:spacing w:line="276" w:lineRule="auto"/>
              <w:jc w:val="center"/>
              <w:rPr>
                <w:rFonts w:ascii="Sylfaen" w:hAnsi="Sylfaen"/>
                <w:sz w:val="24"/>
                <w:szCs w:val="24"/>
                <w:lang w:val="ka-GE" w:eastAsia="ru-RU"/>
              </w:rPr>
            </w:pPr>
            <w:r w:rsidRPr="00096A22">
              <w:rPr>
                <w:rFonts w:ascii="Sylfaen" w:hAnsi="Sylfaen"/>
                <w:sz w:val="24"/>
                <w:szCs w:val="24"/>
                <w:lang w:val="ka-GE" w:eastAsia="ru-RU"/>
              </w:rPr>
              <w:t>0.0004</w:t>
            </w:r>
          </w:p>
        </w:tc>
      </w:tr>
    </w:tbl>
    <w:p w:rsidR="000E196C" w:rsidRPr="000E196C" w:rsidRDefault="000E196C" w:rsidP="000E196C">
      <w:pPr>
        <w:tabs>
          <w:tab w:val="num" w:pos="426"/>
        </w:tabs>
        <w:spacing w:line="240" w:lineRule="auto"/>
        <w:ind w:left="-90"/>
        <w:jc w:val="both"/>
        <w:rPr>
          <w:rFonts w:ascii="Sylfaen" w:hAnsi="Sylfaen" w:cs="Sylfaen"/>
          <w:i/>
          <w:sz w:val="24"/>
          <w:szCs w:val="24"/>
          <w:lang w:val="ka-GE"/>
        </w:rPr>
      </w:pPr>
      <w:r w:rsidRPr="000E196C">
        <w:rPr>
          <w:rFonts w:ascii="Sylfaen" w:hAnsi="Sylfaen" w:cs="Sylfaen"/>
          <w:i/>
          <w:sz w:val="24"/>
          <w:szCs w:val="24"/>
        </w:rPr>
        <w:t>ზდკ</w:t>
      </w:r>
      <w:r w:rsidRPr="000E196C">
        <w:rPr>
          <w:rFonts w:ascii="Sylfaen" w:hAnsi="Sylfaen" w:cs="Sylfaen"/>
          <w:i/>
          <w:sz w:val="24"/>
          <w:szCs w:val="24"/>
          <w:lang w:val="ka-GE"/>
        </w:rPr>
        <w:t>* - ზღვრულად დასაშვები კონცენტრაცია</w:t>
      </w:r>
    </w:p>
    <w:p w:rsidR="00B61743" w:rsidRPr="00AC7E17" w:rsidRDefault="000F65DF" w:rsidP="00B61743">
      <w:pPr>
        <w:pStyle w:val="yiv5528160266gmail-msonormal"/>
        <w:shd w:val="clear" w:color="auto" w:fill="FFFFFF"/>
        <w:spacing w:before="0" w:beforeAutospacing="0" w:after="120" w:afterAutospacing="0" w:line="360" w:lineRule="auto"/>
        <w:jc w:val="center"/>
        <w:rPr>
          <w:rFonts w:ascii="Sylfaen" w:hAnsi="Sylfaen" w:cs="Sylfaen"/>
          <w:b/>
          <w:lang w:val="ka-GE"/>
        </w:rPr>
      </w:pPr>
      <w:r>
        <w:rPr>
          <w:rFonts w:ascii="Sylfaen" w:hAnsi="Sylfaen"/>
          <w:b/>
          <w:lang w:val="ka-GE"/>
        </w:rPr>
        <w:lastRenderedPageBreak/>
        <w:t>3.4.</w:t>
      </w:r>
      <w:r w:rsidR="007F47F5">
        <w:rPr>
          <w:rFonts w:ascii="Sylfaen" w:hAnsi="Sylfaen"/>
          <w:b/>
          <w:lang w:val="ka-GE"/>
        </w:rPr>
        <w:t xml:space="preserve"> </w:t>
      </w:r>
      <w:r w:rsidR="00B61743" w:rsidRPr="00AC7E17">
        <w:rPr>
          <w:rFonts w:ascii="Sylfaen" w:hAnsi="Sylfaen"/>
          <w:b/>
          <w:lang w:val="ka-GE"/>
        </w:rPr>
        <w:t>ხელოვნური</w:t>
      </w:r>
      <w:r w:rsidR="00B61743" w:rsidRPr="00AC7E17">
        <w:rPr>
          <w:rFonts w:ascii="Sylfaen" w:hAnsi="Sylfaen"/>
          <w:b/>
        </w:rPr>
        <w:t xml:space="preserve"> </w:t>
      </w:r>
      <w:r w:rsidR="00B61743" w:rsidRPr="00AC7E17">
        <w:rPr>
          <w:rFonts w:ascii="Sylfaen" w:hAnsi="Sylfaen"/>
          <w:b/>
          <w:lang w:val="ka-GE"/>
        </w:rPr>
        <w:t xml:space="preserve">წყალსაცავის წყალსა და  ფსკერულ ნალექებში ქლორორგანული </w:t>
      </w:r>
      <w:r w:rsidR="00B61743" w:rsidRPr="00AC7E17">
        <w:rPr>
          <w:rFonts w:ascii="Sylfaen" w:hAnsi="Sylfaen" w:cs="Sylfaen"/>
          <w:b/>
          <w:lang w:val="ka-GE"/>
        </w:rPr>
        <w:t xml:space="preserve">პესტიციდების განსაზღვრა </w:t>
      </w:r>
      <w:r w:rsidR="00B61743" w:rsidRPr="00AC7E17">
        <w:rPr>
          <w:rFonts w:ascii="Sylfaen" w:hAnsi="Sylfaen"/>
          <w:b/>
          <w:lang w:val="ka-GE"/>
        </w:rPr>
        <w:t xml:space="preserve"> დ</w:t>
      </w:r>
      <w:r w:rsidR="007F47F5">
        <w:rPr>
          <w:rFonts w:ascii="Sylfaen" w:hAnsi="Sylfaen"/>
          <w:b/>
          <w:lang w:val="ka-GE"/>
        </w:rPr>
        <w:t>ა მათი მოქმედება თევზებზე</w:t>
      </w:r>
    </w:p>
    <w:p w:rsidR="00E81166" w:rsidRDefault="00B61743" w:rsidP="007F47F5">
      <w:pPr>
        <w:spacing w:after="0" w:line="360" w:lineRule="auto"/>
        <w:ind w:firstLine="720"/>
        <w:jc w:val="both"/>
        <w:rPr>
          <w:rFonts w:ascii="Sylfaen" w:hAnsi="Sylfaen"/>
          <w:sz w:val="24"/>
          <w:szCs w:val="24"/>
          <w:lang w:val="ka-GE"/>
        </w:rPr>
      </w:pPr>
      <w:r w:rsidRPr="00AC7E17">
        <w:rPr>
          <w:rFonts w:ascii="Sylfaen" w:hAnsi="Sylfaen" w:cs="Sylfaen"/>
          <w:sz w:val="24"/>
          <w:szCs w:val="24"/>
          <w:lang w:val="ka-GE"/>
        </w:rPr>
        <w:t>გარემოს გლობალური დაბინძურების მესამედი სოფლის მეურნეობაში გამოყენებუ</w:t>
      </w:r>
      <w:r w:rsidRPr="00AC7E17">
        <w:rPr>
          <w:rFonts w:ascii="Sylfaen" w:hAnsi="Sylfaen"/>
          <w:sz w:val="24"/>
          <w:szCs w:val="24"/>
          <w:lang w:val="ka-GE"/>
        </w:rPr>
        <w:t>ლ სასუქებზე და პესტიციდებზე მოდის. კაცობრიობის სასურსათო უზრუნველყოფისათვის ერთ-ერთი რეალური გზაა სოფლის მეურნეობაში სასუქებისა და პესტიციდების გამოყენების ინტენსიფიკაცია. აუცილებელია მიღწეული იყოს გარემოსადმი მიყენებული ზიანის მინიმიზაცია და მისი დაცვა</w:t>
      </w:r>
      <w:r w:rsidR="000C7375">
        <w:rPr>
          <w:rFonts w:ascii="Sylfaen" w:hAnsi="Sylfaen"/>
          <w:sz w:val="24"/>
          <w:szCs w:val="24"/>
          <w:lang w:val="ka-GE"/>
        </w:rPr>
        <w:t>.</w:t>
      </w:r>
    </w:p>
    <w:p w:rsidR="008B36B1" w:rsidRDefault="00B61743" w:rsidP="007F47F5">
      <w:pPr>
        <w:pStyle w:val="yiv5528160266gmail-msonormal"/>
        <w:shd w:val="clear" w:color="auto" w:fill="FFFFFF"/>
        <w:spacing w:before="0" w:beforeAutospacing="0" w:after="0" w:afterAutospacing="0" w:line="360" w:lineRule="auto"/>
        <w:ind w:firstLine="720"/>
        <w:jc w:val="both"/>
        <w:rPr>
          <w:rFonts w:ascii="Sylfaen" w:hAnsi="Sylfaen"/>
          <w:lang w:val="ka-GE"/>
        </w:rPr>
      </w:pPr>
      <w:r w:rsidRPr="00AC7E17">
        <w:rPr>
          <w:rFonts w:ascii="Sylfaen" w:hAnsi="Sylfaen"/>
          <w:lang w:val="ka-GE"/>
        </w:rPr>
        <w:t xml:space="preserve">სოფლის მეურნეობაში გამოყენებული ქლორორგანული პესტიციდები,  ფოსფორორგანულებთან შედარებით, უფრო მდგრადებია და დიდხანს რჩებიან ნიადაგში. </w:t>
      </w:r>
      <w:r w:rsidR="00E81166">
        <w:rPr>
          <w:rFonts w:ascii="Sylfaen" w:hAnsi="Sylfaen"/>
          <w:lang w:val="ka-GE"/>
        </w:rPr>
        <w:t xml:space="preserve">მიუხედავად იმისა, </w:t>
      </w:r>
      <w:r w:rsidR="008B36B1">
        <w:rPr>
          <w:rFonts w:ascii="Sylfaen" w:hAnsi="Sylfaen"/>
          <w:lang w:val="ka-GE"/>
        </w:rPr>
        <w:t xml:space="preserve">რომ </w:t>
      </w:r>
      <w:r w:rsidR="008B36B1" w:rsidRPr="008B36B1">
        <w:rPr>
          <w:rFonts w:ascii="Sylfaen" w:hAnsi="Sylfaen"/>
          <w:lang w:val="ka-GE"/>
        </w:rPr>
        <w:t xml:space="preserve">ჩვენს ქვეყანაში დდტ ამოღებულია იმ </w:t>
      </w:r>
      <w:r w:rsidR="008B36B1">
        <w:rPr>
          <w:rFonts w:ascii="Sylfaen" w:hAnsi="Sylfaen"/>
          <w:lang w:val="ka-GE"/>
        </w:rPr>
        <w:t xml:space="preserve"> </w:t>
      </w:r>
      <w:r w:rsidR="008B36B1" w:rsidRPr="008B36B1">
        <w:rPr>
          <w:rFonts w:ascii="Sylfaen" w:hAnsi="Sylfaen"/>
          <w:lang w:val="ka-GE"/>
        </w:rPr>
        <w:t xml:space="preserve"> სიიდან, რომლებიც რეკომენდირებულია სოფლის მეურნეობაში მავნებლებთან, მცენარეთა დაავადებებ</w:t>
      </w:r>
      <w:r w:rsidR="008B36B1">
        <w:rPr>
          <w:rFonts w:ascii="Sylfaen" w:hAnsi="Sylfaen"/>
          <w:lang w:val="ka-GE"/>
        </w:rPr>
        <w:t xml:space="preserve">სა და სარეველებთან საბრძოლველად, </w:t>
      </w:r>
      <w:r w:rsidRPr="00AC7E17">
        <w:rPr>
          <w:rFonts w:ascii="Sylfaen" w:hAnsi="Sylfaen"/>
          <w:lang w:val="ka-GE"/>
        </w:rPr>
        <w:t xml:space="preserve">მათი მდგრადობის გამო, შესაძლებელია ნარჩენი პესტიციდების აღმოჩენა </w:t>
      </w:r>
      <w:r w:rsidRPr="00E81166">
        <w:rPr>
          <w:rFonts w:ascii="Sylfaen" w:hAnsi="Sylfaen"/>
          <w:lang w:val="ka-GE"/>
        </w:rPr>
        <w:t>ეკოსისტემებში</w:t>
      </w:r>
      <w:r w:rsidR="00E81166" w:rsidRPr="00E81166">
        <w:rPr>
          <w:rFonts w:ascii="Sylfaen" w:hAnsi="Sylfaen"/>
          <w:lang w:val="ka-GE"/>
        </w:rPr>
        <w:t>.</w:t>
      </w:r>
    </w:p>
    <w:p w:rsidR="00E81166" w:rsidRPr="00AC7E17" w:rsidRDefault="00E81166" w:rsidP="008B36B1">
      <w:pPr>
        <w:pStyle w:val="yiv5528160266gmail-msonormal"/>
        <w:shd w:val="clear" w:color="auto" w:fill="FFFFFF"/>
        <w:spacing w:before="0" w:beforeAutospacing="0" w:after="0" w:afterAutospacing="0" w:line="360" w:lineRule="auto"/>
        <w:ind w:firstLine="720"/>
        <w:jc w:val="both"/>
        <w:rPr>
          <w:rFonts w:ascii="Sylfaen" w:hAnsi="Sylfaen" w:cs="Sylfaen"/>
          <w:lang w:val="ka-GE"/>
        </w:rPr>
      </w:pPr>
      <w:r w:rsidRPr="00E81166">
        <w:rPr>
          <w:rFonts w:ascii="Sylfaen" w:hAnsi="Sylfaen" w:cs="Sylfaen"/>
          <w:lang w:val="ka-GE"/>
        </w:rPr>
        <w:t xml:space="preserve">ქლორორგანული პეტიციდები ხასიათდებიან მდგრადობით, გარემოს სხვადასხვა ფაქტორების ზემოქმედებისადმი. ისინი ძალიან დიდხანს, </w:t>
      </w:r>
      <w:r w:rsidR="007F47F5">
        <w:rPr>
          <w:rFonts w:ascii="Sylfaen" w:hAnsi="Sylfaen" w:cs="Sylfaen"/>
          <w:lang w:val="ka-GE"/>
        </w:rPr>
        <w:t>მრავალი წლის განმავლობაში</w:t>
      </w:r>
      <w:r w:rsidRPr="00E81166">
        <w:rPr>
          <w:rFonts w:ascii="Sylfaen" w:hAnsi="Sylfaen" w:cs="Sylfaen"/>
          <w:lang w:val="ka-GE"/>
        </w:rPr>
        <w:t xml:space="preserve"> არ იშლებიან ნიადაგში. </w:t>
      </w:r>
      <w:r w:rsidR="00CD0CC2" w:rsidRPr="00AC7E17">
        <w:rPr>
          <w:rFonts w:ascii="Sylfaen" w:hAnsi="Sylfaen" w:cs="Sylfaen"/>
          <w:lang w:val="ka-GE"/>
        </w:rPr>
        <w:t>ა</w:t>
      </w:r>
      <w:r w:rsidR="007F47F5">
        <w:rPr>
          <w:rFonts w:ascii="Sylfaen" w:hAnsi="Sylfaen" w:cs="Sylfaen"/>
          <w:lang w:val="ka-GE"/>
        </w:rPr>
        <w:t xml:space="preserve">მ პესტიციდების დაშლის </w:t>
      </w:r>
      <w:r w:rsidR="00CD0CC2" w:rsidRPr="00AC7E17">
        <w:rPr>
          <w:rFonts w:ascii="Sylfaen" w:hAnsi="Sylfaen" w:cs="Sylfaen"/>
          <w:lang w:val="ka-GE"/>
        </w:rPr>
        <w:t>პროდუქტები უფრო ტოქსიკურია, ვიდრე თვითონ პრეპარატები.</w:t>
      </w:r>
      <w:r w:rsidR="00CD0CC2">
        <w:rPr>
          <w:rFonts w:ascii="Sylfaen" w:hAnsi="Sylfaen" w:cs="Sylfaen"/>
          <w:lang w:val="ka-GE"/>
        </w:rPr>
        <w:t xml:space="preserve"> </w:t>
      </w:r>
      <w:r w:rsidRPr="00E81166">
        <w:rPr>
          <w:rFonts w:ascii="Sylfaen" w:hAnsi="Sylfaen" w:cs="Sylfaen"/>
          <w:lang w:val="ka-GE"/>
        </w:rPr>
        <w:t>ქლორორგანული პესტიციდები გამოირჩევა წყალხსნარებში მაღალი მდგრადობით. კარგად იხსნებიან ცხიმებში.</w:t>
      </w:r>
      <w:r w:rsidRPr="00AC7E17">
        <w:rPr>
          <w:rFonts w:ascii="Sylfaen" w:hAnsi="Sylfaen" w:cs="Sylfaen"/>
          <w:lang w:val="ka-GE"/>
        </w:rPr>
        <w:t xml:space="preserve"> </w:t>
      </w:r>
      <w:r w:rsidRPr="00E81166">
        <w:rPr>
          <w:rFonts w:ascii="Sylfaen" w:hAnsi="Sylfaen" w:cs="Sylfaen"/>
          <w:lang w:val="ka-GE"/>
        </w:rPr>
        <w:t>მათთვის დამახასიათებელია ცოცხალი ორგანიზმების ქსოვილებში დაგროვების ტენდენცია. ქლორორგანული ნაერთები ადამიანის ორგანიზმში ხვდება ძირითადად საკვებით.</w:t>
      </w:r>
      <w:r>
        <w:rPr>
          <w:rFonts w:ascii="Sylfaen" w:hAnsi="Sylfaen" w:cs="Sylfaen"/>
          <w:lang w:val="ka-GE"/>
        </w:rPr>
        <w:t xml:space="preserve"> </w:t>
      </w:r>
      <w:r w:rsidR="00D57903">
        <w:rPr>
          <w:rFonts w:ascii="Sylfaen" w:hAnsi="Sylfaen" w:cs="Sylfaen"/>
          <w:lang w:val="ka-GE"/>
        </w:rPr>
        <w:t xml:space="preserve"> მათი </w:t>
      </w:r>
      <w:r w:rsidRPr="00E81166">
        <w:rPr>
          <w:rFonts w:ascii="Sylfaen" w:hAnsi="Sylfaen" w:cs="Sylfaen"/>
          <w:lang w:val="ka-GE"/>
        </w:rPr>
        <w:t xml:space="preserve">ნიადაგში მყარად დამკვიდრების უნარის გამო, უმეტესი ნაწილი ჯერ კიდევ დაუშლელ მდგომარეობაშია. </w:t>
      </w:r>
      <w:r w:rsidR="00D57903">
        <w:rPr>
          <w:rFonts w:ascii="Sylfaen" w:hAnsi="Sylfaen" w:cs="Sylfaen"/>
          <w:lang w:val="ka-GE"/>
        </w:rPr>
        <w:t>ისინი</w:t>
      </w:r>
      <w:r w:rsidRPr="00E81166">
        <w:rPr>
          <w:rFonts w:ascii="Sylfaen" w:hAnsi="Sylfaen" w:cs="Sylfaen"/>
          <w:lang w:val="ka-GE"/>
        </w:rPr>
        <w:t xml:space="preserve"> ჩართულ</w:t>
      </w:r>
      <w:r w:rsidR="00D57903">
        <w:rPr>
          <w:rFonts w:ascii="Sylfaen" w:hAnsi="Sylfaen" w:cs="Sylfaen"/>
          <w:lang w:val="ka-GE"/>
        </w:rPr>
        <w:t>ნი</w:t>
      </w:r>
      <w:r>
        <w:rPr>
          <w:rFonts w:ascii="Sylfaen" w:hAnsi="Sylfaen" w:cs="Sylfaen"/>
          <w:lang w:val="ka-GE"/>
        </w:rPr>
        <w:t xml:space="preserve"> დედამიწის </w:t>
      </w:r>
      <w:r w:rsidRPr="00E3357A">
        <w:rPr>
          <w:rFonts w:ascii="Sylfaen" w:hAnsi="Sylfaen" w:cs="Sylfaen"/>
          <w:lang w:val="ka-GE"/>
        </w:rPr>
        <w:t>წრებრუნვის სხვადასხა ციკლში და შესაძლებელია აღმოჩნდ</w:t>
      </w:r>
      <w:r w:rsidR="00D57903">
        <w:rPr>
          <w:rFonts w:ascii="Sylfaen" w:hAnsi="Sylfaen" w:cs="Sylfaen"/>
          <w:lang w:val="ka-GE"/>
        </w:rPr>
        <w:t>ნენ</w:t>
      </w:r>
      <w:r w:rsidRPr="00E3357A">
        <w:rPr>
          <w:rFonts w:ascii="Sylfaen" w:hAnsi="Sylfaen" w:cs="Sylfaen"/>
          <w:lang w:val="ka-GE"/>
        </w:rPr>
        <w:t xml:space="preserve"> იმ ტერიტორიაზე</w:t>
      </w:r>
      <w:r w:rsidR="00D57903">
        <w:rPr>
          <w:rFonts w:ascii="Sylfaen" w:hAnsi="Sylfaen" w:cs="Sylfaen"/>
          <w:lang w:val="ka-GE"/>
        </w:rPr>
        <w:t xml:space="preserve">ც, სადაც არასდროს გამოუყენებიათ [ </w:t>
      </w:r>
      <w:r w:rsidR="004B3FCC">
        <w:rPr>
          <w:rFonts w:ascii="Sylfaen" w:hAnsi="Sylfaen" w:cs="Sylfaen"/>
          <w:lang w:val="ka-GE"/>
        </w:rPr>
        <w:t>66</w:t>
      </w:r>
      <w:r w:rsidR="00D57903">
        <w:rPr>
          <w:rFonts w:ascii="Sylfaen" w:hAnsi="Sylfaen" w:cs="Sylfaen"/>
          <w:lang w:val="ka-GE"/>
        </w:rPr>
        <w:t>]</w:t>
      </w:r>
    </w:p>
    <w:p w:rsidR="007F47F5" w:rsidRDefault="00E81166" w:rsidP="007F47F5">
      <w:pPr>
        <w:pStyle w:val="yiv5528160266gmail-msonormal"/>
        <w:shd w:val="clear" w:color="auto" w:fill="FFFFFF"/>
        <w:spacing w:before="0" w:beforeAutospacing="0" w:after="0" w:afterAutospacing="0" w:line="360" w:lineRule="auto"/>
        <w:ind w:firstLine="720"/>
        <w:jc w:val="both"/>
        <w:rPr>
          <w:rFonts w:ascii="Sylfaen" w:hAnsi="Sylfaen" w:cs="Sylfaen"/>
          <w:lang w:val="ka-GE"/>
        </w:rPr>
      </w:pPr>
      <w:r w:rsidRPr="00AC7E17">
        <w:rPr>
          <w:rFonts w:ascii="Sylfaen" w:hAnsi="Sylfaen" w:cs="Sylfaen"/>
          <w:lang w:val="ka-GE"/>
        </w:rPr>
        <w:t xml:space="preserve">ქლორორგანულ შხამიან ნივთიერებებს შეუძლიათ გამოიწვიონ  ქრონიკული მოწამვლა. ორგანიზმში მათი მოხვედრა დასაშვებ ზღვარზე მეტი რაოდენობით, იწვევს მწვავე მოწამვლას, ნერვული სისტემის დაზიანებისა და სხვა კლინიკურ გამოვლინებას. </w:t>
      </w:r>
      <w:r w:rsidR="008B36B1" w:rsidRPr="00CD0CC2">
        <w:rPr>
          <w:rFonts w:ascii="Sylfaen" w:hAnsi="Sylfaen" w:cs="Sylfaen"/>
          <w:lang w:val="ka-GE"/>
        </w:rPr>
        <w:t xml:space="preserve">ცოცხალ ორგანიზმებში ამ ნივთიერებების </w:t>
      </w:r>
      <w:r w:rsidR="008B36B1" w:rsidRPr="00CD0CC2">
        <w:rPr>
          <w:rFonts w:ascii="Sylfaen" w:hAnsi="Sylfaen" w:cs="Sylfaen"/>
          <w:lang w:val="ka-GE"/>
        </w:rPr>
        <w:lastRenderedPageBreak/>
        <w:t>აკუმულირების შემდეგ, ისინი ხვდებიან ნივთ</w:t>
      </w:r>
      <w:r w:rsidR="007F47F5">
        <w:rPr>
          <w:rFonts w:ascii="Sylfaen" w:hAnsi="Sylfaen" w:cs="Sylfaen"/>
          <w:lang w:val="ka-GE"/>
        </w:rPr>
        <w:t>იერებათა ცვლის ბიოქიმიურ ჯაჭვში, და ბოლოს, ადამიანის ორგანიზმში</w:t>
      </w:r>
      <w:r w:rsidR="004B3FCC">
        <w:rPr>
          <w:rFonts w:ascii="Sylfaen" w:hAnsi="Sylfaen" w:cs="Sylfaen"/>
          <w:lang w:val="ka-GE"/>
        </w:rPr>
        <w:t xml:space="preserve"> [41]</w:t>
      </w:r>
      <w:r w:rsidR="007F47F5">
        <w:rPr>
          <w:rFonts w:ascii="Sylfaen" w:hAnsi="Sylfaen" w:cs="Sylfaen"/>
          <w:lang w:val="ka-GE"/>
        </w:rPr>
        <w:t>.</w:t>
      </w:r>
    </w:p>
    <w:p w:rsidR="009145B0" w:rsidRPr="00AC7E17" w:rsidRDefault="009145B0" w:rsidP="007F47F5">
      <w:pPr>
        <w:pStyle w:val="yiv5528160266gmail-msonormal"/>
        <w:shd w:val="clear" w:color="auto" w:fill="FFFFFF"/>
        <w:spacing w:before="0" w:beforeAutospacing="0" w:after="0" w:afterAutospacing="0" w:line="360" w:lineRule="auto"/>
        <w:ind w:firstLine="720"/>
        <w:jc w:val="both"/>
        <w:rPr>
          <w:rFonts w:ascii="Sylfaen" w:hAnsi="Sylfaen"/>
          <w:lang w:val="ka-GE"/>
        </w:rPr>
      </w:pPr>
      <w:r w:rsidRPr="00487CEE">
        <w:rPr>
          <w:rFonts w:ascii="Sylfaen" w:hAnsi="Sylfaen"/>
          <w:lang w:val="ka-GE"/>
        </w:rPr>
        <w:t xml:space="preserve">მიაჩნიათ, რომ </w:t>
      </w:r>
      <w:r w:rsidR="007F47F5">
        <w:rPr>
          <w:rFonts w:ascii="Sylfaen" w:hAnsi="Sylfaen"/>
          <w:lang w:val="ka-GE"/>
        </w:rPr>
        <w:t xml:space="preserve">პესტიციდების გამოყენების დროს, </w:t>
      </w:r>
      <w:r w:rsidRPr="00487CEE">
        <w:rPr>
          <w:rFonts w:ascii="Sylfaen" w:hAnsi="Sylfaen"/>
          <w:lang w:val="ka-GE"/>
        </w:rPr>
        <w:t xml:space="preserve">გამიზნულ ტერიტორიაზე </w:t>
      </w:r>
      <w:r w:rsidR="007F47F5">
        <w:rPr>
          <w:rFonts w:ascii="Sylfaen" w:hAnsi="Sylfaen"/>
          <w:lang w:val="ka-GE"/>
        </w:rPr>
        <w:t>ხვდება პრეპარატის 50–80 %, ხოლო</w:t>
      </w:r>
      <w:r w:rsidRPr="00487CEE">
        <w:rPr>
          <w:rFonts w:ascii="Sylfaen" w:hAnsi="Sylfaen"/>
          <w:lang w:val="ka-GE"/>
        </w:rPr>
        <w:t xml:space="preserve"> ნაწილი იფანტება შენახვა</w:t>
      </w:r>
      <w:r w:rsidR="007F47F5">
        <w:rPr>
          <w:rFonts w:ascii="Sylfaen" w:hAnsi="Sylfaen"/>
          <w:lang w:val="ka-GE"/>
        </w:rPr>
        <w:t>-</w:t>
      </w:r>
      <w:r w:rsidRPr="00487CEE">
        <w:rPr>
          <w:rFonts w:ascii="Sylfaen" w:hAnsi="Sylfaen"/>
          <w:lang w:val="ka-GE"/>
        </w:rPr>
        <w:t xml:space="preserve"> ტრანსპორტირების პროცესში. საქართველოში, მათ შორის კახეთში, წლების განმავლობაში  არ იყო დაცული მათი შენახვის უსაფრთხოების წესები</w:t>
      </w:r>
      <w:r>
        <w:rPr>
          <w:rFonts w:ascii="Sylfaen" w:hAnsi="Sylfaen"/>
          <w:lang w:val="ka-GE"/>
        </w:rPr>
        <w:t>.</w:t>
      </w:r>
      <w:r w:rsidRPr="00487CEE">
        <w:rPr>
          <w:rFonts w:ascii="Sylfaen" w:hAnsi="Sylfaen"/>
          <w:lang w:val="ka-GE"/>
        </w:rPr>
        <w:t xml:space="preserve"> </w:t>
      </w:r>
      <w:r>
        <w:rPr>
          <w:rFonts w:ascii="Sylfaen" w:hAnsi="Sylfaen"/>
          <w:lang w:val="ka-GE"/>
        </w:rPr>
        <w:t xml:space="preserve"> </w:t>
      </w:r>
      <w:r w:rsidRPr="00487CEE">
        <w:rPr>
          <w:rFonts w:ascii="Sylfaen" w:hAnsi="Sylfaen"/>
          <w:lang w:val="ka-GE"/>
        </w:rPr>
        <w:t xml:space="preserve">გარემოში პესტიციდებით ყველაზე მეტად დაბინძურებულია ნიადაგი. მათი ნაწილი  იხარჯება  მხოლოდ დანიშნულებისამებრ, დანარჩენი ირეცხება ატმოსფერული, საირიგაციო, </w:t>
      </w:r>
      <w:r w:rsidR="008D138B">
        <w:rPr>
          <w:rFonts w:ascii="Sylfaen" w:hAnsi="Sylfaen"/>
          <w:lang w:val="ka-GE"/>
        </w:rPr>
        <w:t xml:space="preserve"> </w:t>
      </w:r>
      <w:r w:rsidRPr="00487CEE">
        <w:rPr>
          <w:rFonts w:ascii="Sylfaen" w:hAnsi="Sylfaen"/>
          <w:lang w:val="ka-GE"/>
        </w:rPr>
        <w:t>გრუნტის წყლებით და  ხვდება  ღია წყალსატევებში</w:t>
      </w:r>
      <w:r w:rsidR="004B3FCC">
        <w:rPr>
          <w:rFonts w:ascii="Sylfaen" w:hAnsi="Sylfaen"/>
          <w:lang w:val="ka-GE"/>
        </w:rPr>
        <w:t xml:space="preserve"> [40]</w:t>
      </w:r>
      <w:r w:rsidRPr="00487CEE">
        <w:rPr>
          <w:rFonts w:ascii="Sylfaen" w:hAnsi="Sylfaen"/>
          <w:lang w:val="ka-GE"/>
        </w:rPr>
        <w:t>.</w:t>
      </w:r>
      <w:r w:rsidR="00512C49">
        <w:rPr>
          <w:rFonts w:ascii="Sylfaen" w:hAnsi="Sylfaen"/>
          <w:lang w:val="ka-GE"/>
        </w:rPr>
        <w:t xml:space="preserve">  </w:t>
      </w:r>
    </w:p>
    <w:p w:rsidR="00B61743" w:rsidRDefault="002C7D4C" w:rsidP="000A7787">
      <w:pPr>
        <w:spacing w:after="0" w:line="360" w:lineRule="auto"/>
        <w:ind w:firstLine="720"/>
        <w:jc w:val="both"/>
        <w:rPr>
          <w:rFonts w:ascii="Sylfaen" w:hAnsi="Sylfaen" w:cs="Sylfaen"/>
          <w:sz w:val="24"/>
          <w:szCs w:val="24"/>
          <w:lang w:val="ka-GE"/>
        </w:rPr>
      </w:pPr>
      <w:r w:rsidRPr="00AC7E17">
        <w:rPr>
          <w:rFonts w:ascii="Sylfaen" w:hAnsi="Sylfaen" w:cs="Sylfaen"/>
          <w:sz w:val="24"/>
          <w:szCs w:val="24"/>
          <w:lang w:val="ka-GE"/>
        </w:rPr>
        <w:t>მოსახლეობის მიერ პესტიციდების არაკვალიფიციური და უკონტროლო გამოყენების გამო, მაღალია სასურ</w:t>
      </w:r>
      <w:r w:rsidRPr="00AC7E17">
        <w:rPr>
          <w:rFonts w:ascii="Sylfaen" w:hAnsi="Sylfaen" w:cs="Sylfaen"/>
          <w:sz w:val="24"/>
          <w:szCs w:val="24"/>
          <w:lang w:val="ka-GE"/>
        </w:rPr>
        <w:softHyphen/>
        <w:t>სათო</w:t>
      </w:r>
      <w:r w:rsidR="007335F4">
        <w:rPr>
          <w:rFonts w:ascii="Sylfaen" w:hAnsi="Sylfaen" w:cs="Sylfaen"/>
          <w:sz w:val="24"/>
          <w:szCs w:val="24"/>
          <w:lang w:val="ka-GE"/>
        </w:rPr>
        <w:t>-საკვები</w:t>
      </w:r>
      <w:r w:rsidRPr="00AC7E17">
        <w:rPr>
          <w:rFonts w:ascii="Sylfaen" w:hAnsi="Sylfaen" w:cs="Sylfaen"/>
          <w:sz w:val="24"/>
          <w:szCs w:val="24"/>
          <w:lang w:val="ka-GE"/>
        </w:rPr>
        <w:t xml:space="preserve"> პროდუქტების დაბინძურების რისკი</w:t>
      </w:r>
      <w:r>
        <w:rPr>
          <w:rFonts w:ascii="Sylfaen" w:hAnsi="Sylfaen" w:cs="Sylfaen"/>
          <w:sz w:val="24"/>
          <w:szCs w:val="24"/>
          <w:lang w:val="ka-GE"/>
        </w:rPr>
        <w:t>ც</w:t>
      </w:r>
      <w:r w:rsidR="007F47F5">
        <w:rPr>
          <w:rFonts w:ascii="Sylfaen" w:hAnsi="Sylfaen" w:cs="Sylfaen"/>
          <w:sz w:val="24"/>
          <w:szCs w:val="24"/>
          <w:lang w:val="ka-GE"/>
        </w:rPr>
        <w:t>.</w:t>
      </w:r>
      <w:r>
        <w:rPr>
          <w:rFonts w:ascii="Sylfaen" w:hAnsi="Sylfaen" w:cs="Sylfaen"/>
          <w:sz w:val="24"/>
          <w:szCs w:val="24"/>
          <w:lang w:val="ka-GE"/>
        </w:rPr>
        <w:t xml:space="preserve"> ამიტომ, მნიშვნელოვ</w:t>
      </w:r>
      <w:r w:rsidR="00DC0346">
        <w:rPr>
          <w:rFonts w:ascii="Sylfaen" w:hAnsi="Sylfaen" w:cs="Sylfaen"/>
          <w:sz w:val="24"/>
          <w:szCs w:val="24"/>
          <w:lang w:val="ka-GE"/>
        </w:rPr>
        <w:t xml:space="preserve">ანია </w:t>
      </w:r>
      <w:r w:rsidR="00B61743" w:rsidRPr="00AC7E17">
        <w:rPr>
          <w:rFonts w:ascii="Sylfaen" w:hAnsi="Sylfaen" w:cs="Sylfaen"/>
          <w:sz w:val="24"/>
          <w:szCs w:val="24"/>
          <w:lang w:val="ka-GE"/>
        </w:rPr>
        <w:t xml:space="preserve">ალაზნის ველზე განთავსებული </w:t>
      </w:r>
      <w:r w:rsidR="00E141B4">
        <w:rPr>
          <w:rFonts w:ascii="Sylfaen" w:hAnsi="Sylfaen" w:cs="Sylfaen"/>
          <w:sz w:val="24"/>
          <w:szCs w:val="24"/>
          <w:lang w:val="ka-GE"/>
        </w:rPr>
        <w:t xml:space="preserve">ერთ-ერთი </w:t>
      </w:r>
      <w:r w:rsidR="00B61743" w:rsidRPr="00AC7E17">
        <w:rPr>
          <w:rFonts w:ascii="Sylfaen" w:hAnsi="Sylfaen" w:cs="Sylfaen"/>
          <w:sz w:val="24"/>
          <w:szCs w:val="24"/>
          <w:lang w:val="ka-GE"/>
        </w:rPr>
        <w:t xml:space="preserve">ხელოვნური წყალსაცავის </w:t>
      </w:r>
      <w:r w:rsidR="000A7787">
        <w:rPr>
          <w:rFonts w:ascii="Sylfaen" w:hAnsi="Sylfaen" w:cs="Sylfaen"/>
          <w:sz w:val="24"/>
          <w:szCs w:val="24"/>
          <w:lang w:val="ka-GE"/>
        </w:rPr>
        <w:t>წყალსა</w:t>
      </w:r>
      <w:r w:rsidR="00B61743" w:rsidRPr="00AC7E17">
        <w:rPr>
          <w:rFonts w:ascii="Sylfaen" w:hAnsi="Sylfaen" w:cs="Sylfaen"/>
          <w:sz w:val="24"/>
          <w:szCs w:val="24"/>
          <w:lang w:val="ka-GE"/>
        </w:rPr>
        <w:t xml:space="preserve"> ფსკერულ </w:t>
      </w:r>
      <w:r w:rsidR="000A7787">
        <w:rPr>
          <w:rFonts w:ascii="Sylfaen" w:hAnsi="Sylfaen" w:cs="Sylfaen"/>
          <w:sz w:val="24"/>
          <w:szCs w:val="24"/>
          <w:lang w:val="ka-GE"/>
        </w:rPr>
        <w:t xml:space="preserve">ნალექებში ქლორორგანული პესტიციდების შემცველობის განსაზღვრა. ასევე </w:t>
      </w:r>
      <w:r w:rsidR="00B61743" w:rsidRPr="00AC7E17">
        <w:rPr>
          <w:rFonts w:ascii="Sylfaen" w:hAnsi="Sylfaen" w:cs="Sylfaen"/>
          <w:sz w:val="24"/>
          <w:szCs w:val="24"/>
          <w:lang w:val="ka-GE"/>
        </w:rPr>
        <w:t xml:space="preserve">ხელოვნურ წყალსაცავში მოშენებულ თევზში ქლორორგანული პესტიციდის  </w:t>
      </w:r>
      <w:r w:rsidR="00512C49">
        <w:rPr>
          <w:rFonts w:ascii="Sylfaen" w:hAnsi="Sylfaen" w:cs="Sylfaen"/>
          <w:sz w:val="24"/>
          <w:szCs w:val="24"/>
          <w:lang w:val="ka-GE"/>
        </w:rPr>
        <w:t>ა</w:t>
      </w:r>
      <w:r w:rsidR="000A7787">
        <w:rPr>
          <w:rFonts w:ascii="Sylfaen" w:hAnsi="Sylfaen" w:cs="Sylfaen"/>
          <w:sz w:val="24"/>
          <w:szCs w:val="24"/>
          <w:lang w:val="ka-GE"/>
        </w:rPr>
        <w:t>რ</w:t>
      </w:r>
      <w:r w:rsidR="00512C49">
        <w:rPr>
          <w:rFonts w:ascii="Sylfaen" w:hAnsi="Sylfaen" w:cs="Sylfaen"/>
          <w:sz w:val="24"/>
          <w:szCs w:val="24"/>
          <w:lang w:val="ka-GE"/>
        </w:rPr>
        <w:t>ს</w:t>
      </w:r>
      <w:r w:rsidR="000A7787">
        <w:rPr>
          <w:rFonts w:ascii="Sylfaen" w:hAnsi="Sylfaen" w:cs="Sylfaen"/>
          <w:sz w:val="24"/>
          <w:szCs w:val="24"/>
          <w:lang w:val="ka-GE"/>
        </w:rPr>
        <w:t xml:space="preserve">ებობის </w:t>
      </w:r>
      <w:r w:rsidR="00512C49">
        <w:rPr>
          <w:rFonts w:ascii="Sylfaen" w:hAnsi="Sylfaen" w:cs="Sylfaen"/>
          <w:sz w:val="24"/>
          <w:szCs w:val="24"/>
          <w:lang w:val="ka-GE"/>
        </w:rPr>
        <w:t>დადგ</w:t>
      </w:r>
      <w:r w:rsidR="000A7787">
        <w:rPr>
          <w:rFonts w:ascii="Sylfaen" w:hAnsi="Sylfaen" w:cs="Sylfaen"/>
          <w:sz w:val="24"/>
          <w:szCs w:val="24"/>
          <w:lang w:val="ka-GE"/>
        </w:rPr>
        <w:t>ენა.</w:t>
      </w:r>
    </w:p>
    <w:p w:rsidR="002C7D4C" w:rsidRDefault="002C7D4C" w:rsidP="00911546">
      <w:pPr>
        <w:pStyle w:val="yiv5528160266gmail-msonormal"/>
        <w:shd w:val="clear" w:color="auto" w:fill="FFFFFF"/>
        <w:spacing w:before="0" w:beforeAutospacing="0" w:after="0" w:afterAutospacing="0" w:line="360" w:lineRule="auto"/>
        <w:ind w:firstLine="720"/>
        <w:jc w:val="both"/>
        <w:rPr>
          <w:rFonts w:ascii="Sylfaen" w:hAnsi="Sylfaen"/>
          <w:lang w:val="ka-GE"/>
        </w:rPr>
      </w:pPr>
      <w:r w:rsidRPr="00597405">
        <w:rPr>
          <w:rFonts w:ascii="Sylfaen" w:hAnsi="Sylfaen"/>
          <w:lang w:val="ka-GE"/>
        </w:rPr>
        <w:t xml:space="preserve">ჩვენი </w:t>
      </w:r>
      <w:r w:rsidR="00E141B4" w:rsidRPr="00597405">
        <w:rPr>
          <w:rFonts w:ascii="Sylfaen" w:hAnsi="Sylfaen"/>
          <w:lang w:val="ka-GE"/>
        </w:rPr>
        <w:t xml:space="preserve">კვლევის ობიექტად შერჩეული </w:t>
      </w:r>
      <w:r w:rsidRPr="00597405">
        <w:rPr>
          <w:rFonts w:ascii="Sylfaen" w:hAnsi="Sylfaen"/>
          <w:lang w:val="ka-GE"/>
        </w:rPr>
        <w:t>ხელოვნური წყალსაცავი</w:t>
      </w:r>
      <w:r w:rsidR="00911546" w:rsidRPr="00597405">
        <w:rPr>
          <w:rFonts w:ascii="Sylfaen" w:hAnsi="Sylfaen"/>
          <w:lang w:val="ka-GE"/>
        </w:rPr>
        <w:t>, რომელიც</w:t>
      </w:r>
      <w:r w:rsidR="00E141B4" w:rsidRPr="00597405">
        <w:rPr>
          <w:rFonts w:ascii="Sylfaen" w:hAnsi="Sylfaen"/>
          <w:lang w:val="ka-GE"/>
        </w:rPr>
        <w:t xml:space="preserve"> </w:t>
      </w:r>
      <w:r w:rsidRPr="00597405">
        <w:rPr>
          <w:rFonts w:ascii="Sylfaen" w:hAnsi="Sylfaen"/>
          <w:lang w:val="ka-GE"/>
        </w:rPr>
        <w:t>მდებარეობს ძველი ანაგას ტერიტორიაზე</w:t>
      </w:r>
      <w:r>
        <w:rPr>
          <w:rFonts w:ascii="Sylfaen" w:hAnsi="Sylfaen" w:cs="Sylfaen"/>
          <w:lang w:val="ka-GE"/>
        </w:rPr>
        <w:t xml:space="preserve"> </w:t>
      </w:r>
      <w:r w:rsidRPr="00AC7E17">
        <w:rPr>
          <w:rFonts w:ascii="Sylfaen" w:hAnsi="Sylfaen" w:cs="Helvetica"/>
          <w:lang w:val="ka-GE"/>
        </w:rPr>
        <w:t>(</w:t>
      </w:r>
      <w:r w:rsidRPr="00AC7E17">
        <w:rPr>
          <w:rFonts w:ascii="Sylfaen" w:hAnsi="Sylfaen" w:cs="Helvetica"/>
        </w:rPr>
        <w:t>X 41572457, Y 46084036)</w:t>
      </w:r>
      <w:r w:rsidR="00E141B4">
        <w:rPr>
          <w:rFonts w:ascii="Sylfaen" w:hAnsi="Sylfaen" w:cs="Helvetica"/>
          <w:lang w:val="ka-GE"/>
        </w:rPr>
        <w:t>.</w:t>
      </w:r>
      <w:r w:rsidR="00911546">
        <w:rPr>
          <w:rFonts w:ascii="Sylfaen" w:hAnsi="Sylfaen" w:cs="Helvetica"/>
          <w:lang w:val="ka-GE"/>
        </w:rPr>
        <w:t xml:space="preserve"> </w:t>
      </w:r>
      <w:r w:rsidR="00597405">
        <w:rPr>
          <w:rFonts w:ascii="Sylfaen" w:hAnsi="Sylfaen"/>
          <w:lang w:val="ka-GE"/>
        </w:rPr>
        <w:t>ხელოვნურ წყალსაცავში</w:t>
      </w:r>
      <w:r w:rsidR="008D138B">
        <w:rPr>
          <w:rFonts w:ascii="Sylfaen" w:hAnsi="Sylfaen"/>
          <w:lang w:val="ka-GE"/>
        </w:rPr>
        <w:t xml:space="preserve"> სარეალიზაციოდ</w:t>
      </w:r>
      <w:r w:rsidR="00597405">
        <w:rPr>
          <w:rFonts w:ascii="Sylfaen" w:hAnsi="Sylfaen"/>
          <w:lang w:val="ka-GE"/>
        </w:rPr>
        <w:t xml:space="preserve"> მოშენებულია თევზების რ</w:t>
      </w:r>
      <w:r w:rsidR="008D138B">
        <w:rPr>
          <w:rFonts w:ascii="Sylfaen" w:hAnsi="Sylfaen"/>
          <w:lang w:val="ka-GE"/>
        </w:rPr>
        <w:t xml:space="preserve">ამდენიმე სახეობა. </w:t>
      </w:r>
      <w:r w:rsidR="00E141B4" w:rsidRPr="00AC7E17">
        <w:rPr>
          <w:rFonts w:ascii="Sylfaen" w:hAnsi="Sylfaen"/>
          <w:lang w:val="ka-GE"/>
        </w:rPr>
        <w:t xml:space="preserve">ხელოვნური </w:t>
      </w:r>
      <w:r w:rsidR="00E141B4">
        <w:rPr>
          <w:rFonts w:ascii="Sylfaen" w:hAnsi="Sylfaen"/>
          <w:lang w:val="ka-GE"/>
        </w:rPr>
        <w:t>წყალსაცავი</w:t>
      </w:r>
      <w:r w:rsidR="00E141B4" w:rsidRPr="00AC7E17">
        <w:rPr>
          <w:rFonts w:ascii="Sylfaen" w:hAnsi="Sylfaen"/>
          <w:lang w:val="ka-GE"/>
        </w:rPr>
        <w:t>ს კვების წყაროდ გამოყენებულია ქვემო ალაზნის სარწყავი არხის წყალი, რომელიც მარაგდება მდ</w:t>
      </w:r>
      <w:r w:rsidR="00E141B4">
        <w:rPr>
          <w:rFonts w:ascii="Sylfaen" w:hAnsi="Sylfaen"/>
          <w:lang w:val="ka-GE"/>
        </w:rPr>
        <w:t>ინარე</w:t>
      </w:r>
      <w:r w:rsidR="00911546">
        <w:rPr>
          <w:rFonts w:ascii="Sylfaen" w:hAnsi="Sylfaen"/>
          <w:lang w:val="ka-GE"/>
        </w:rPr>
        <w:t xml:space="preserve"> ალაზნის წყლით. მდინარეში</w:t>
      </w:r>
      <w:r w:rsidR="008D138B">
        <w:rPr>
          <w:rFonts w:ascii="Sylfaen" w:hAnsi="Sylfaen"/>
          <w:lang w:val="ka-GE"/>
        </w:rPr>
        <w:t xml:space="preserve"> ჩაედინება</w:t>
      </w:r>
      <w:r w:rsidR="00E141B4" w:rsidRPr="00AC7E17">
        <w:rPr>
          <w:rFonts w:ascii="Sylfaen" w:hAnsi="Sylfaen"/>
          <w:lang w:val="ka-GE"/>
        </w:rPr>
        <w:t xml:space="preserve"> სამრეწველო, კომუნა</w:t>
      </w:r>
      <w:r w:rsidR="00E141B4" w:rsidRPr="00AC7E17">
        <w:rPr>
          <w:rFonts w:ascii="Sylfaen" w:hAnsi="Sylfaen"/>
          <w:lang w:val="ka-GE"/>
        </w:rPr>
        <w:softHyphen/>
        <w:t>ლური და სასოფლო-სამეურნეო ჩამონადენები</w:t>
      </w:r>
      <w:r w:rsidR="00E141B4">
        <w:rPr>
          <w:rFonts w:ascii="Sylfaen" w:hAnsi="Sylfaen"/>
          <w:lang w:val="ka-GE"/>
        </w:rPr>
        <w:t xml:space="preserve">. რის შედეგად, შესაძლებელია ხელოვნური წყალსაცავის </w:t>
      </w:r>
      <w:r w:rsidR="00E141B4" w:rsidRPr="00AC7E17">
        <w:rPr>
          <w:rFonts w:ascii="Sylfaen" w:hAnsi="Sylfaen"/>
          <w:lang w:val="ka-GE"/>
        </w:rPr>
        <w:t>წყლის ხარისხის გაუარე</w:t>
      </w:r>
      <w:r w:rsidR="008D138B">
        <w:rPr>
          <w:rFonts w:ascii="Sylfaen" w:hAnsi="Sylfaen"/>
          <w:lang w:val="ka-GE"/>
        </w:rPr>
        <w:t>სება</w:t>
      </w:r>
      <w:r w:rsidR="00E141B4" w:rsidRPr="00AC7E17">
        <w:rPr>
          <w:rFonts w:ascii="Sylfaen" w:hAnsi="Sylfaen"/>
          <w:lang w:val="ka-GE"/>
        </w:rPr>
        <w:t xml:space="preserve"> სხვადასხვა ტოქსიკური ნივთიერებებით, მათ შორის</w:t>
      </w:r>
      <w:r w:rsidR="008D138B">
        <w:rPr>
          <w:rFonts w:ascii="Sylfaen" w:hAnsi="Sylfaen"/>
          <w:lang w:val="ka-GE"/>
        </w:rPr>
        <w:t>,</w:t>
      </w:r>
      <w:r w:rsidR="00E141B4" w:rsidRPr="00AC7E17">
        <w:rPr>
          <w:rFonts w:ascii="Sylfaen" w:hAnsi="Sylfaen"/>
          <w:lang w:val="ka-GE"/>
        </w:rPr>
        <w:t xml:space="preserve"> პესტიციდებით.</w:t>
      </w:r>
      <w:r w:rsidR="00E141B4">
        <w:rPr>
          <w:rFonts w:ascii="Sylfaen" w:hAnsi="Sylfaen"/>
          <w:lang w:val="ka-GE"/>
        </w:rPr>
        <w:t xml:space="preserve"> ყოველივე ეს</w:t>
      </w:r>
      <w:r w:rsidR="008D138B">
        <w:rPr>
          <w:rFonts w:ascii="Sylfaen" w:hAnsi="Sylfaen"/>
          <w:lang w:val="ka-GE"/>
        </w:rPr>
        <w:t>,</w:t>
      </w:r>
      <w:r w:rsidR="00E141B4">
        <w:rPr>
          <w:rFonts w:ascii="Sylfaen" w:hAnsi="Sylfaen"/>
          <w:lang w:val="ka-GE"/>
        </w:rPr>
        <w:t xml:space="preserve"> უარყოფითად აისახება წყალსატევის ეკოსისტემაზე და </w:t>
      </w:r>
      <w:r w:rsidR="007F47F5">
        <w:rPr>
          <w:rFonts w:ascii="Sylfaen" w:hAnsi="Sylfaen"/>
          <w:lang w:val="ka-GE"/>
        </w:rPr>
        <w:t>ჰიდრობიონტებზე.</w:t>
      </w:r>
    </w:p>
    <w:p w:rsidR="00661A64" w:rsidRDefault="00911546" w:rsidP="00911546">
      <w:pPr>
        <w:spacing w:after="0" w:line="360" w:lineRule="auto"/>
        <w:ind w:firstLine="720"/>
        <w:jc w:val="both"/>
        <w:rPr>
          <w:rFonts w:ascii="Sylfaen" w:hAnsi="Sylfaen" w:cs="Sylfaen"/>
          <w:color w:val="FF0000"/>
          <w:sz w:val="24"/>
          <w:szCs w:val="24"/>
          <w:lang w:val="ka-GE"/>
        </w:rPr>
      </w:pPr>
      <w:r w:rsidRPr="00AC7E17">
        <w:rPr>
          <w:rFonts w:ascii="Sylfaen" w:hAnsi="Sylfaen"/>
          <w:sz w:val="24"/>
          <w:szCs w:val="24"/>
          <w:lang w:val="ka-GE"/>
        </w:rPr>
        <w:t>პესტიციდების უმრავლესობას მაღალი ბიოკონცენტრირების  კოეფიციენტი აქვთ.  მათი მასიური გამოყენება, გადანაწილება ჰაერში, სასმელ წყლებში და საკვებ პროდუქტებში შესაძლო პირობებს ქმნის ადამიანის ორგანიზმში   მოხვედრისათვის.</w:t>
      </w:r>
      <w:r>
        <w:rPr>
          <w:rFonts w:ascii="Sylfaen" w:hAnsi="Sylfaen"/>
          <w:sz w:val="24"/>
          <w:szCs w:val="24"/>
          <w:lang w:val="ka-GE"/>
        </w:rPr>
        <w:t xml:space="preserve"> </w:t>
      </w:r>
      <w:r w:rsidRPr="00911546">
        <w:rPr>
          <w:rFonts w:ascii="Sylfaen" w:hAnsi="Sylfaen"/>
          <w:sz w:val="24"/>
          <w:szCs w:val="24"/>
          <w:lang w:val="ka-GE"/>
        </w:rPr>
        <w:t xml:space="preserve">ამიტომ, საჭიროა ოპერატიულად გამოვლინდეს </w:t>
      </w:r>
      <w:r w:rsidR="00661A64">
        <w:rPr>
          <w:rFonts w:ascii="Sylfaen" w:hAnsi="Sylfaen"/>
          <w:sz w:val="24"/>
          <w:szCs w:val="24"/>
          <w:lang w:val="ka-GE"/>
        </w:rPr>
        <w:t>დამაბინძურებლები და</w:t>
      </w:r>
      <w:r w:rsidRPr="00911546">
        <w:rPr>
          <w:rFonts w:ascii="Sylfaen" w:hAnsi="Sylfaen"/>
          <w:sz w:val="24"/>
          <w:szCs w:val="24"/>
          <w:lang w:val="ka-GE"/>
        </w:rPr>
        <w:t xml:space="preserve"> მათი ზეგავლენა ეკოსისტემებსა და ცოცხალ </w:t>
      </w:r>
      <w:r w:rsidRPr="00911546">
        <w:rPr>
          <w:rFonts w:ascii="Sylfaen" w:hAnsi="Sylfaen"/>
          <w:sz w:val="24"/>
          <w:szCs w:val="24"/>
          <w:lang w:val="ka-GE"/>
        </w:rPr>
        <w:lastRenderedPageBreak/>
        <w:t>ორგანიზმებზე</w:t>
      </w:r>
      <w:r w:rsidR="00661A64">
        <w:rPr>
          <w:rFonts w:ascii="Sylfaen" w:hAnsi="Sylfaen"/>
          <w:sz w:val="24"/>
          <w:szCs w:val="24"/>
          <w:lang w:val="ka-GE"/>
        </w:rPr>
        <w:t xml:space="preserve">. </w:t>
      </w:r>
      <w:r w:rsidR="00661A64" w:rsidRPr="00911546">
        <w:rPr>
          <w:rFonts w:ascii="Sylfaen" w:hAnsi="Sylfaen"/>
          <w:sz w:val="24"/>
          <w:szCs w:val="24"/>
          <w:lang w:val="ka-GE"/>
        </w:rPr>
        <w:t>დაისახოს ქმედითი</w:t>
      </w:r>
      <w:r w:rsidR="00661A64" w:rsidRPr="008B36B1">
        <w:rPr>
          <w:rFonts w:ascii="Sylfaen" w:hAnsi="Sylfaen"/>
          <w:color w:val="FF0000"/>
          <w:sz w:val="24"/>
          <w:szCs w:val="24"/>
          <w:lang w:val="ka-GE"/>
        </w:rPr>
        <w:t xml:space="preserve"> </w:t>
      </w:r>
      <w:r w:rsidR="00661A64" w:rsidRPr="00911546">
        <w:rPr>
          <w:rFonts w:ascii="Sylfaen" w:hAnsi="Sylfaen"/>
          <w:sz w:val="24"/>
          <w:szCs w:val="24"/>
          <w:lang w:val="ka-GE"/>
        </w:rPr>
        <w:t>ღონისძიებები დაბინძურების აღკვეთის/შერბილების მიზნით.</w:t>
      </w:r>
    </w:p>
    <w:p w:rsidR="00B6300B" w:rsidRPr="000F4131" w:rsidRDefault="00E51C48" w:rsidP="00B6300B">
      <w:pPr>
        <w:spacing w:after="0" w:line="360" w:lineRule="auto"/>
        <w:ind w:firstLine="720"/>
        <w:jc w:val="both"/>
        <w:rPr>
          <w:rFonts w:ascii="Sylfaen" w:hAnsi="Sylfaen"/>
          <w:bCs/>
          <w:sz w:val="24"/>
          <w:szCs w:val="24"/>
          <w:lang w:val="ka-GE"/>
        </w:rPr>
      </w:pPr>
      <w:r>
        <w:rPr>
          <w:rFonts w:ascii="Sylfaen" w:hAnsi="Sylfaen"/>
          <w:sz w:val="24"/>
          <w:szCs w:val="24"/>
          <w:lang w:val="ka-GE"/>
        </w:rPr>
        <w:t xml:space="preserve"> </w:t>
      </w:r>
      <w:r w:rsidRPr="00E51C48">
        <w:rPr>
          <w:rFonts w:ascii="Sylfaen" w:hAnsi="Sylfaen"/>
          <w:sz w:val="24"/>
          <w:szCs w:val="24"/>
          <w:lang w:val="ka-GE"/>
        </w:rPr>
        <w:t xml:space="preserve">ხელოვნური </w:t>
      </w:r>
      <w:r w:rsidR="00B61743" w:rsidRPr="00E51C48">
        <w:rPr>
          <w:rFonts w:ascii="Sylfaen" w:hAnsi="Sylfaen"/>
          <w:sz w:val="24"/>
          <w:szCs w:val="24"/>
          <w:lang w:val="ka-GE"/>
        </w:rPr>
        <w:t>წყალსაცავის წყალსა და ფ</w:t>
      </w:r>
      <w:r w:rsidRPr="00E51C48">
        <w:rPr>
          <w:rFonts w:ascii="Sylfaen" w:hAnsi="Sylfaen"/>
          <w:sz w:val="24"/>
          <w:szCs w:val="24"/>
          <w:lang w:val="ka-GE"/>
        </w:rPr>
        <w:t xml:space="preserve">სკერულ ნალექებში (სედიმენტებში) ქლორორგანული პესტიციდების შემცველობის მონაცემები მოყვანილია </w:t>
      </w:r>
      <w:r w:rsidR="008D138B">
        <w:rPr>
          <w:rFonts w:ascii="Sylfaen" w:hAnsi="Sylfaen"/>
          <w:sz w:val="24"/>
          <w:szCs w:val="24"/>
          <w:lang w:val="ka-GE"/>
        </w:rPr>
        <w:t xml:space="preserve">(ცხრილებში </w:t>
      </w:r>
      <w:r w:rsidRPr="00E51C48">
        <w:rPr>
          <w:rFonts w:ascii="Sylfaen" w:hAnsi="Sylfaen"/>
          <w:sz w:val="24"/>
          <w:szCs w:val="24"/>
          <w:lang w:val="ka-GE"/>
        </w:rPr>
        <w:t xml:space="preserve"> №</w:t>
      </w:r>
      <w:r w:rsidR="000F65DF">
        <w:rPr>
          <w:rFonts w:ascii="Sylfaen" w:hAnsi="Sylfaen"/>
          <w:sz w:val="24"/>
          <w:szCs w:val="24"/>
          <w:lang w:val="ka-GE"/>
        </w:rPr>
        <w:t>3.4</w:t>
      </w:r>
      <w:r>
        <w:rPr>
          <w:rFonts w:ascii="Sylfaen" w:hAnsi="Sylfaen"/>
          <w:sz w:val="24"/>
          <w:szCs w:val="24"/>
          <w:lang w:val="ka-GE"/>
        </w:rPr>
        <w:t>.1</w:t>
      </w:r>
      <w:r w:rsidR="008D138B">
        <w:rPr>
          <w:rFonts w:ascii="Sylfaen" w:hAnsi="Sylfaen"/>
          <w:sz w:val="24"/>
          <w:szCs w:val="24"/>
          <w:lang w:val="ka-GE"/>
        </w:rPr>
        <w:t xml:space="preserve">;  </w:t>
      </w:r>
      <w:r w:rsidR="000F65DF">
        <w:rPr>
          <w:rFonts w:ascii="Sylfaen" w:hAnsi="Sylfaen"/>
          <w:sz w:val="24"/>
          <w:szCs w:val="24"/>
          <w:lang w:val="ka-GE"/>
        </w:rPr>
        <w:t>3.4</w:t>
      </w:r>
      <w:r w:rsidR="008D138B">
        <w:rPr>
          <w:rFonts w:ascii="Sylfaen" w:hAnsi="Sylfaen"/>
          <w:sz w:val="24"/>
          <w:szCs w:val="24"/>
          <w:lang w:val="ka-GE"/>
        </w:rPr>
        <w:t xml:space="preserve">.2;  </w:t>
      </w:r>
      <w:r w:rsidR="000F65DF">
        <w:rPr>
          <w:rFonts w:ascii="Sylfaen" w:hAnsi="Sylfaen"/>
          <w:sz w:val="24"/>
          <w:szCs w:val="24"/>
          <w:lang w:val="ka-GE"/>
        </w:rPr>
        <w:t>3.4.</w:t>
      </w:r>
      <w:r w:rsidR="008D138B">
        <w:rPr>
          <w:rFonts w:ascii="Sylfaen" w:hAnsi="Sylfaen"/>
          <w:sz w:val="24"/>
          <w:szCs w:val="24"/>
          <w:lang w:val="ka-GE"/>
        </w:rPr>
        <w:t>3)</w:t>
      </w:r>
      <w:r w:rsidR="00DC0346">
        <w:rPr>
          <w:rFonts w:ascii="Sylfaen" w:hAnsi="Sylfaen"/>
          <w:sz w:val="24"/>
          <w:szCs w:val="24"/>
          <w:lang w:val="ka-GE"/>
        </w:rPr>
        <w:t xml:space="preserve"> </w:t>
      </w:r>
      <w:r w:rsidR="00D57903">
        <w:rPr>
          <w:rFonts w:ascii="Sylfaen" w:hAnsi="Sylfaen" w:cs="Arial"/>
          <w:bCs/>
          <w:sz w:val="24"/>
          <w:szCs w:val="24"/>
          <w:lang w:val="ka-GE"/>
        </w:rPr>
        <w:t xml:space="preserve">კვლევის შედეგებიდან ჩანს, რომ </w:t>
      </w:r>
      <w:r w:rsidR="00D57903" w:rsidRPr="00AC7E17">
        <w:rPr>
          <w:rFonts w:ascii="Sylfaen" w:hAnsi="Sylfaen" w:cs="Arial"/>
          <w:bCs/>
          <w:sz w:val="24"/>
          <w:szCs w:val="24"/>
          <w:lang w:val="ka-GE"/>
        </w:rPr>
        <w:t xml:space="preserve">წყალსაცავის </w:t>
      </w:r>
      <w:r w:rsidR="00D57903" w:rsidRPr="00E51C48">
        <w:rPr>
          <w:rFonts w:ascii="Sylfaen" w:hAnsi="Sylfaen" w:cs="Arial"/>
          <w:bCs/>
          <w:sz w:val="24"/>
          <w:szCs w:val="24"/>
          <w:lang w:val="ka-GE"/>
        </w:rPr>
        <w:t>წყალ</w:t>
      </w:r>
      <w:r w:rsidR="00B6300B">
        <w:rPr>
          <w:rFonts w:ascii="Sylfaen" w:hAnsi="Sylfaen" w:cs="Arial"/>
          <w:bCs/>
          <w:sz w:val="24"/>
          <w:szCs w:val="24"/>
          <w:lang w:val="ka-GE"/>
        </w:rPr>
        <w:t xml:space="preserve">სა და ფსკერულ ნალექებში </w:t>
      </w:r>
      <w:r w:rsidR="00D57903" w:rsidRPr="00E51C48">
        <w:rPr>
          <w:rFonts w:ascii="Sylfaen" w:hAnsi="Sylfaen" w:cs="Arial"/>
          <w:bCs/>
          <w:sz w:val="24"/>
          <w:szCs w:val="24"/>
          <w:lang w:val="ka-GE"/>
        </w:rPr>
        <w:t>აღმოჩენილია შემდეგი ქლორორგანული პესტიციდები</w:t>
      </w:r>
      <w:r w:rsidR="000F4131">
        <w:rPr>
          <w:rFonts w:ascii="Sylfaen" w:hAnsi="Sylfaen" w:cs="Arial"/>
          <w:bCs/>
          <w:sz w:val="24"/>
          <w:szCs w:val="24"/>
          <w:lang w:val="ka-GE"/>
        </w:rPr>
        <w:t xml:space="preserve"> - </w:t>
      </w:r>
      <w:r w:rsidR="00D57903" w:rsidRPr="00E51C48">
        <w:rPr>
          <w:rFonts w:ascii="Sylfaen" w:hAnsi="Sylfaen" w:cs="Arial"/>
          <w:bCs/>
          <w:sz w:val="24"/>
          <w:szCs w:val="24"/>
          <w:lang w:val="ka-GE"/>
        </w:rPr>
        <w:t xml:space="preserve"> </w:t>
      </w:r>
      <w:r w:rsidR="00B6300B" w:rsidRPr="00B6300B">
        <w:rPr>
          <w:rFonts w:ascii="Sylfaen" w:hAnsi="Sylfaen"/>
          <w:bCs/>
          <w:sz w:val="24"/>
          <w:szCs w:val="24"/>
          <w:lang w:val="ka-GE"/>
        </w:rPr>
        <w:t>Dieldrin; DDE და DDD,</w:t>
      </w:r>
      <w:r w:rsidR="000F4131" w:rsidRPr="000F4131">
        <w:rPr>
          <w:rFonts w:ascii="Sylfaen" w:hAnsi="Sylfaen"/>
          <w:bCs/>
          <w:sz w:val="24"/>
          <w:szCs w:val="24"/>
          <w:lang w:val="ka-GE"/>
        </w:rPr>
        <w:t xml:space="preserve"> </w:t>
      </w:r>
      <w:r w:rsidR="000F4131" w:rsidRPr="00B6300B">
        <w:rPr>
          <w:rFonts w:ascii="Sylfaen" w:hAnsi="Sylfaen"/>
          <w:bCs/>
          <w:sz w:val="24"/>
          <w:szCs w:val="24"/>
          <w:lang w:val="ka-GE"/>
        </w:rPr>
        <w:t>Endosulfan-alpha</w:t>
      </w:r>
      <w:r w:rsidR="000F4131">
        <w:rPr>
          <w:rFonts w:ascii="Sylfaen" w:hAnsi="Sylfaen"/>
          <w:bCs/>
          <w:sz w:val="24"/>
          <w:szCs w:val="24"/>
          <w:lang w:val="ka-GE"/>
        </w:rPr>
        <w:t>;</w:t>
      </w:r>
      <w:r w:rsidR="000F4131" w:rsidRPr="000F4131">
        <w:rPr>
          <w:rFonts w:ascii="Sylfaen" w:hAnsi="Sylfaen"/>
          <w:bCs/>
          <w:sz w:val="24"/>
          <w:szCs w:val="24"/>
          <w:lang w:val="ka-GE"/>
        </w:rPr>
        <w:t xml:space="preserve"> Heptachlor DDT</w:t>
      </w:r>
    </w:p>
    <w:p w:rsidR="00D57903" w:rsidRDefault="000F4131" w:rsidP="00D63B74">
      <w:pPr>
        <w:spacing w:after="0" w:line="360" w:lineRule="auto"/>
        <w:ind w:firstLine="720"/>
        <w:jc w:val="both"/>
        <w:rPr>
          <w:rFonts w:ascii="Sylfaen" w:hAnsi="Sylfaen"/>
          <w:bCs/>
          <w:sz w:val="24"/>
          <w:szCs w:val="24"/>
          <w:lang w:val="ka-GE"/>
        </w:rPr>
      </w:pPr>
      <w:r>
        <w:rPr>
          <w:rFonts w:ascii="Sylfaen" w:hAnsi="Sylfaen"/>
          <w:bCs/>
          <w:sz w:val="24"/>
          <w:szCs w:val="24"/>
          <w:lang w:val="ka-GE"/>
        </w:rPr>
        <w:t>ცხრილი №3.4.2</w:t>
      </w:r>
      <w:r w:rsidR="00D57903">
        <w:rPr>
          <w:rFonts w:ascii="Sylfaen" w:hAnsi="Sylfaen"/>
          <w:bCs/>
          <w:sz w:val="24"/>
          <w:szCs w:val="24"/>
          <w:lang w:val="ka-GE"/>
        </w:rPr>
        <w:t xml:space="preserve"> წყალსაცავის წყალში </w:t>
      </w:r>
      <w:r w:rsidR="00D57903" w:rsidRPr="00AC7E17">
        <w:rPr>
          <w:rFonts w:ascii="Sylfaen" w:hAnsi="Sylfaen"/>
          <w:bCs/>
          <w:sz w:val="24"/>
          <w:szCs w:val="24"/>
          <w:lang w:val="ka-GE"/>
        </w:rPr>
        <w:t>DDE</w:t>
      </w:r>
      <w:r w:rsidR="00D63B74">
        <w:rPr>
          <w:rFonts w:ascii="Sylfaen" w:hAnsi="Sylfaen"/>
          <w:bCs/>
          <w:sz w:val="24"/>
          <w:szCs w:val="24"/>
          <w:lang w:val="ka-GE"/>
        </w:rPr>
        <w:t>,</w:t>
      </w:r>
      <w:r w:rsidR="00D57903" w:rsidRPr="00AC7E17">
        <w:rPr>
          <w:rFonts w:ascii="Sylfaen" w:hAnsi="Sylfaen"/>
          <w:bCs/>
          <w:sz w:val="24"/>
          <w:szCs w:val="24"/>
          <w:lang w:val="ka-GE"/>
        </w:rPr>
        <w:t xml:space="preserve"> DDD </w:t>
      </w:r>
      <w:r w:rsidR="00D63B74">
        <w:rPr>
          <w:rFonts w:ascii="Sylfaen" w:hAnsi="Sylfaen"/>
          <w:bCs/>
          <w:sz w:val="24"/>
          <w:szCs w:val="24"/>
          <w:lang w:val="ka-GE"/>
        </w:rPr>
        <w:t xml:space="preserve">და </w:t>
      </w:r>
      <w:r w:rsidR="00D63B74" w:rsidRPr="00AC7E17">
        <w:rPr>
          <w:rFonts w:ascii="Sylfaen" w:hAnsi="Sylfaen"/>
          <w:bCs/>
          <w:sz w:val="24"/>
          <w:szCs w:val="24"/>
          <w:lang w:val="ka-GE"/>
        </w:rPr>
        <w:t>Dieldrin</w:t>
      </w:r>
      <w:r w:rsidR="00D63B74">
        <w:rPr>
          <w:rFonts w:ascii="Sylfaen" w:hAnsi="Sylfaen"/>
          <w:bCs/>
          <w:sz w:val="24"/>
          <w:szCs w:val="24"/>
          <w:lang w:val="ka-GE"/>
        </w:rPr>
        <w:t xml:space="preserve"> </w:t>
      </w:r>
      <w:r w:rsidR="00D57903">
        <w:rPr>
          <w:rFonts w:ascii="Sylfaen" w:hAnsi="Sylfaen"/>
          <w:bCs/>
          <w:sz w:val="24"/>
          <w:szCs w:val="24"/>
          <w:lang w:val="ka-GE"/>
        </w:rPr>
        <w:t xml:space="preserve">კონცენტრაციები შეადგენს </w:t>
      </w:r>
      <w:r w:rsidR="00D63B74">
        <w:rPr>
          <w:rFonts w:ascii="Sylfaen" w:hAnsi="Sylfaen"/>
          <w:bCs/>
          <w:sz w:val="24"/>
          <w:szCs w:val="24"/>
          <w:lang w:val="ka-GE"/>
        </w:rPr>
        <w:t>&lt;</w:t>
      </w:r>
      <w:r w:rsidR="00D57903">
        <w:rPr>
          <w:rFonts w:ascii="Sylfaen" w:hAnsi="Sylfaen"/>
          <w:bCs/>
          <w:sz w:val="24"/>
          <w:szCs w:val="24"/>
          <w:lang w:val="ka-GE"/>
        </w:rPr>
        <w:t>0.001 მგ/ლ</w:t>
      </w:r>
      <w:r w:rsidR="00D63B74">
        <w:rPr>
          <w:rFonts w:ascii="Sylfaen" w:hAnsi="Sylfaen"/>
          <w:bCs/>
          <w:sz w:val="24"/>
          <w:szCs w:val="24"/>
          <w:lang w:val="ka-GE"/>
        </w:rPr>
        <w:t>. ხოლო</w:t>
      </w:r>
      <w:r w:rsidR="00D57903">
        <w:rPr>
          <w:rFonts w:ascii="Sylfaen" w:hAnsi="Sylfaen"/>
          <w:bCs/>
          <w:sz w:val="24"/>
          <w:szCs w:val="24"/>
          <w:lang w:val="ka-GE"/>
        </w:rPr>
        <w:t xml:space="preserve"> </w:t>
      </w:r>
      <w:r w:rsidR="00D63B74">
        <w:rPr>
          <w:rFonts w:ascii="Sylfaen" w:hAnsi="Sylfaen"/>
          <w:bCs/>
          <w:sz w:val="24"/>
          <w:szCs w:val="24"/>
          <w:lang w:val="ka-GE"/>
        </w:rPr>
        <w:t xml:space="preserve"> </w:t>
      </w:r>
      <w:r w:rsidR="00D63B74" w:rsidRPr="00D63B74">
        <w:rPr>
          <w:rFonts w:ascii="Sylfaen" w:hAnsi="Sylfaen"/>
          <w:bCs/>
          <w:sz w:val="24"/>
          <w:szCs w:val="24"/>
          <w:lang w:val="ka-GE"/>
        </w:rPr>
        <w:t>e</w:t>
      </w:r>
      <w:r w:rsidR="00D63B74" w:rsidRPr="00AC7E17">
        <w:rPr>
          <w:rFonts w:ascii="Sylfaen" w:hAnsi="Sylfaen"/>
          <w:bCs/>
          <w:sz w:val="24"/>
          <w:szCs w:val="24"/>
          <w:lang w:val="ka-GE"/>
        </w:rPr>
        <w:t>ndosulfan-alpha-ის</w:t>
      </w:r>
      <w:r w:rsidR="00D63B74">
        <w:rPr>
          <w:rFonts w:ascii="Sylfaen" w:hAnsi="Sylfaen"/>
          <w:bCs/>
          <w:sz w:val="24"/>
          <w:szCs w:val="24"/>
          <w:lang w:val="ka-GE"/>
        </w:rPr>
        <w:t xml:space="preserve"> </w:t>
      </w:r>
      <w:r w:rsidR="00D63B74" w:rsidRPr="00D63B74">
        <w:rPr>
          <w:rFonts w:ascii="Sylfaen" w:hAnsi="Sylfaen"/>
          <w:bCs/>
          <w:sz w:val="24"/>
          <w:szCs w:val="24"/>
          <w:lang w:val="ka-GE"/>
        </w:rPr>
        <w:t>0,002</w:t>
      </w:r>
      <w:r w:rsidR="00D63B74">
        <w:rPr>
          <w:rFonts w:ascii="Sylfaen" w:hAnsi="Sylfaen"/>
          <w:bCs/>
          <w:sz w:val="24"/>
          <w:szCs w:val="24"/>
          <w:lang w:val="ka-GE"/>
        </w:rPr>
        <w:t>მგ/ლ.</w:t>
      </w:r>
      <w:r w:rsidR="00D57903">
        <w:rPr>
          <w:rFonts w:ascii="Sylfaen" w:hAnsi="Sylfaen"/>
          <w:bCs/>
          <w:sz w:val="24"/>
          <w:szCs w:val="24"/>
          <w:lang w:val="ka-GE"/>
        </w:rPr>
        <w:t xml:space="preserve"> რაც </w:t>
      </w:r>
      <w:r w:rsidR="00D63B74">
        <w:rPr>
          <w:rFonts w:ascii="Sylfaen" w:hAnsi="Sylfaen"/>
          <w:bCs/>
          <w:sz w:val="24"/>
          <w:szCs w:val="24"/>
          <w:lang w:val="ka-GE"/>
        </w:rPr>
        <w:t>ბევრად</w:t>
      </w:r>
      <w:r w:rsidR="00D57903">
        <w:rPr>
          <w:rFonts w:ascii="Sylfaen" w:hAnsi="Sylfaen"/>
          <w:bCs/>
          <w:sz w:val="24"/>
          <w:szCs w:val="24"/>
          <w:lang w:val="ka-GE"/>
        </w:rPr>
        <w:t xml:space="preserve"> ნაკლებია ზდკ-ზე. რაც შეეხება ქლორორგანული პესტიციდების შემცველობას წყალსაცავის წყლის ფსკერულ ნალექებში</w:t>
      </w:r>
      <w:r>
        <w:rPr>
          <w:rFonts w:ascii="Sylfaen" w:hAnsi="Sylfaen"/>
          <w:bCs/>
          <w:sz w:val="24"/>
          <w:szCs w:val="24"/>
          <w:lang w:val="ka-GE"/>
        </w:rPr>
        <w:t xml:space="preserve"> (ცხ.№3.4.3)</w:t>
      </w:r>
      <w:r w:rsidR="00D57903">
        <w:rPr>
          <w:rFonts w:ascii="Sylfaen" w:hAnsi="Sylfaen"/>
          <w:bCs/>
          <w:sz w:val="24"/>
          <w:szCs w:val="24"/>
          <w:lang w:val="ka-GE"/>
        </w:rPr>
        <w:t xml:space="preserve">, აღმოჩნდა მხოლოდ </w:t>
      </w:r>
      <w:r w:rsidR="00D57903" w:rsidRPr="00BC0506">
        <w:rPr>
          <w:rFonts w:ascii="Sylfaen" w:hAnsi="Sylfaen"/>
          <w:bCs/>
          <w:sz w:val="24"/>
          <w:szCs w:val="24"/>
          <w:lang w:val="ka-GE"/>
        </w:rPr>
        <w:t>Heptachlor &lt;0.007 და &lt;0.005 ზდკ-ზე დაბალი კონცენტრაციები.</w:t>
      </w:r>
      <w:r w:rsidR="00D57903">
        <w:rPr>
          <w:rFonts w:ascii="Sylfaen" w:hAnsi="Sylfaen"/>
          <w:bCs/>
          <w:sz w:val="24"/>
          <w:szCs w:val="24"/>
          <w:lang w:val="ka-GE"/>
        </w:rPr>
        <w:t xml:space="preserve"> </w:t>
      </w: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84336B" w:rsidRDefault="0084336B"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D57903" w:rsidRDefault="00D57903" w:rsidP="00E51C48">
      <w:pPr>
        <w:spacing w:after="0" w:line="360" w:lineRule="auto"/>
        <w:ind w:firstLine="720"/>
        <w:jc w:val="both"/>
        <w:rPr>
          <w:rFonts w:ascii="Sylfaen" w:hAnsi="Sylfaen"/>
          <w:sz w:val="24"/>
          <w:szCs w:val="24"/>
          <w:lang w:val="ka-GE"/>
        </w:rPr>
      </w:pPr>
    </w:p>
    <w:p w:rsidR="00B61743" w:rsidRPr="00AB068D" w:rsidRDefault="00B61743" w:rsidP="00B61743">
      <w:pPr>
        <w:widowControl w:val="0"/>
        <w:adjustRightInd w:val="0"/>
        <w:spacing w:after="0"/>
        <w:jc w:val="center"/>
        <w:rPr>
          <w:rFonts w:ascii="Sylfaen" w:hAnsi="Sylfaen" w:cs="Arial"/>
          <w:b/>
          <w:bCs/>
          <w:sz w:val="24"/>
          <w:szCs w:val="24"/>
        </w:rPr>
      </w:pPr>
      <w:r w:rsidRPr="00AC7E17">
        <w:rPr>
          <w:rFonts w:ascii="Sylfaen" w:hAnsi="Sylfaen" w:cs="Arial"/>
          <w:b/>
          <w:bCs/>
          <w:sz w:val="24"/>
          <w:szCs w:val="24"/>
          <w:lang w:val="ka-GE"/>
        </w:rPr>
        <w:lastRenderedPageBreak/>
        <w:t xml:space="preserve">ქლორორგანული პესტიციდების შემცველობა  </w:t>
      </w:r>
    </w:p>
    <w:p w:rsidR="00B61743" w:rsidRPr="00AC7E17" w:rsidRDefault="00B61743" w:rsidP="00B61743">
      <w:pPr>
        <w:widowControl w:val="0"/>
        <w:adjustRightInd w:val="0"/>
        <w:spacing w:after="0"/>
        <w:jc w:val="center"/>
        <w:rPr>
          <w:rFonts w:ascii="Sylfaen" w:hAnsi="Sylfaen" w:cs="Arial"/>
          <w:b/>
          <w:bCs/>
          <w:sz w:val="24"/>
          <w:szCs w:val="24"/>
          <w:lang w:val="ka-GE"/>
        </w:rPr>
      </w:pPr>
      <w:r w:rsidRPr="00AC7E17">
        <w:rPr>
          <w:rFonts w:ascii="Sylfaen" w:hAnsi="Sylfaen" w:cs="Arial"/>
          <w:b/>
          <w:bCs/>
          <w:sz w:val="24"/>
          <w:szCs w:val="24"/>
          <w:lang w:val="ka-GE"/>
        </w:rPr>
        <w:t>ძველი ანაგის - ხელოვნური წყალსაცავის წყალში</w:t>
      </w:r>
    </w:p>
    <w:p w:rsidR="00B61743" w:rsidRPr="000F65DF" w:rsidRDefault="00B61743" w:rsidP="00B61743">
      <w:pPr>
        <w:spacing w:after="0"/>
        <w:jc w:val="right"/>
        <w:rPr>
          <w:rFonts w:ascii="Sylfaen" w:hAnsi="Sylfaen" w:cs="Sylfaen"/>
          <w:b/>
          <w:bCs/>
          <w:sz w:val="24"/>
          <w:szCs w:val="24"/>
          <w:lang w:val="ka-GE"/>
        </w:rPr>
      </w:pPr>
      <w:r w:rsidRPr="00AC7E17">
        <w:rPr>
          <w:rFonts w:ascii="Sylfaen" w:hAnsi="Sylfaen" w:cs="Sylfaen"/>
          <w:b/>
          <w:bCs/>
          <w:sz w:val="24"/>
          <w:szCs w:val="24"/>
          <w:lang w:val="ka-GE"/>
        </w:rPr>
        <w:t xml:space="preserve">ცხრილი </w:t>
      </w:r>
      <w:r w:rsidRPr="000F65DF">
        <w:rPr>
          <w:rFonts w:ascii="Sylfaen" w:hAnsi="Sylfaen" w:cs="Sylfaen"/>
          <w:b/>
          <w:bCs/>
          <w:sz w:val="24"/>
          <w:szCs w:val="24"/>
          <w:lang w:val="ka-GE"/>
        </w:rPr>
        <w:t>№</w:t>
      </w:r>
      <w:r w:rsidR="000F65DF">
        <w:rPr>
          <w:rFonts w:ascii="Sylfaen" w:hAnsi="Sylfaen" w:cs="Sylfaen"/>
          <w:b/>
          <w:bCs/>
          <w:sz w:val="24"/>
          <w:szCs w:val="24"/>
          <w:lang w:val="ka-GE"/>
        </w:rPr>
        <w:t>3</w:t>
      </w:r>
      <w:r w:rsidR="00E83EA0" w:rsidRPr="000F65DF">
        <w:rPr>
          <w:rFonts w:ascii="Sylfaen" w:hAnsi="Sylfaen" w:cs="Sylfaen"/>
          <w:b/>
          <w:bCs/>
          <w:sz w:val="24"/>
          <w:szCs w:val="24"/>
          <w:lang w:val="ka-GE"/>
        </w:rPr>
        <w:t>.4.1</w:t>
      </w:r>
    </w:p>
    <w:tbl>
      <w:tblPr>
        <w:tblpPr w:leftFromText="180" w:rightFromText="180" w:bottomFromText="200" w:vertAnchor="text" w:horzAnchor="margin" w:tblpXSpec="center" w:tblpY="114"/>
        <w:tblOverlap w:val="never"/>
        <w:tblW w:w="9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48"/>
        <w:gridCol w:w="3420"/>
        <w:gridCol w:w="1355"/>
        <w:gridCol w:w="1886"/>
        <w:gridCol w:w="2069"/>
      </w:tblGrid>
      <w:tr w:rsidR="00B61743" w:rsidRPr="00D57903" w:rsidTr="00BE4F81">
        <w:trPr>
          <w:trHeight w:val="558"/>
        </w:trPr>
        <w:tc>
          <w:tcPr>
            <w:tcW w:w="648" w:type="dxa"/>
            <w:shd w:val="clear" w:color="auto" w:fill="BFBFBF" w:themeFill="background1" w:themeFillShade="BF"/>
            <w:vAlign w:val="center"/>
            <w:hideMark/>
          </w:tcPr>
          <w:p w:rsidR="00B61743" w:rsidRPr="00D57903" w:rsidRDefault="00B61743" w:rsidP="00D57903">
            <w:pPr>
              <w:widowControl w:val="0"/>
              <w:adjustRightInd w:val="0"/>
              <w:spacing w:line="240" w:lineRule="auto"/>
              <w:jc w:val="center"/>
              <w:rPr>
                <w:rFonts w:ascii="AcadNusx" w:eastAsia="Times New Roman" w:hAnsi="AcadNusx" w:cs="Arial"/>
                <w:b/>
                <w:bCs/>
                <w:lang w:val="ka-GE"/>
              </w:rPr>
            </w:pPr>
            <w:r w:rsidRPr="00D57903">
              <w:rPr>
                <w:rFonts w:ascii="AcadNusx" w:hAnsi="AcadNusx" w:cs="Arial"/>
                <w:b/>
                <w:bCs/>
                <w:lang w:val="ka-GE"/>
              </w:rPr>
              <w:t>#</w:t>
            </w:r>
          </w:p>
        </w:tc>
        <w:tc>
          <w:tcPr>
            <w:tcW w:w="3420" w:type="dxa"/>
            <w:shd w:val="clear" w:color="auto" w:fill="BFBFBF" w:themeFill="background1" w:themeFillShade="BF"/>
            <w:vAlign w:val="center"/>
            <w:hideMark/>
          </w:tcPr>
          <w:p w:rsidR="00B61743" w:rsidRPr="00D57903" w:rsidRDefault="00B61743" w:rsidP="00D57903">
            <w:pPr>
              <w:widowControl w:val="0"/>
              <w:adjustRightInd w:val="0"/>
              <w:spacing w:line="240" w:lineRule="auto"/>
              <w:jc w:val="center"/>
              <w:rPr>
                <w:rFonts w:ascii="Sylfaen" w:eastAsia="Times New Roman" w:hAnsi="Sylfaen" w:cs="Arial"/>
                <w:b/>
                <w:bCs/>
                <w:lang w:val="ka-GE"/>
              </w:rPr>
            </w:pPr>
            <w:r w:rsidRPr="00D57903">
              <w:rPr>
                <w:rFonts w:ascii="Sylfaen" w:hAnsi="Sylfaen" w:cs="Arial"/>
                <w:b/>
                <w:bCs/>
                <w:lang w:val="ka-GE"/>
              </w:rPr>
              <w:t>დასახელება</w:t>
            </w:r>
          </w:p>
        </w:tc>
        <w:tc>
          <w:tcPr>
            <w:tcW w:w="1355" w:type="dxa"/>
            <w:shd w:val="clear" w:color="auto" w:fill="BFBFBF" w:themeFill="background1" w:themeFillShade="BF"/>
            <w:vAlign w:val="center"/>
            <w:hideMark/>
          </w:tcPr>
          <w:p w:rsidR="00B61743" w:rsidRPr="00D57903" w:rsidRDefault="00B61743" w:rsidP="00D57903">
            <w:pPr>
              <w:widowControl w:val="0"/>
              <w:adjustRightInd w:val="0"/>
              <w:spacing w:line="240" w:lineRule="auto"/>
              <w:jc w:val="center"/>
              <w:rPr>
                <w:rFonts w:ascii="Sylfaen" w:eastAsia="Times New Roman" w:hAnsi="Sylfaen" w:cs="Arial"/>
                <w:b/>
                <w:bCs/>
                <w:lang w:val="ka-GE"/>
              </w:rPr>
            </w:pPr>
            <w:r w:rsidRPr="00D57903">
              <w:rPr>
                <w:rFonts w:ascii="Sylfaen" w:hAnsi="Sylfaen" w:cs="Arial"/>
                <w:b/>
                <w:bCs/>
                <w:lang w:val="ka-GE"/>
              </w:rPr>
              <w:t>ერთეული</w:t>
            </w:r>
          </w:p>
        </w:tc>
        <w:tc>
          <w:tcPr>
            <w:tcW w:w="1886" w:type="dxa"/>
            <w:shd w:val="clear" w:color="auto" w:fill="BFBFBF" w:themeFill="background1" w:themeFillShade="BF"/>
            <w:vAlign w:val="center"/>
            <w:hideMark/>
          </w:tcPr>
          <w:p w:rsidR="00B61743" w:rsidRPr="00D57903" w:rsidRDefault="00B61743" w:rsidP="00D57903">
            <w:pPr>
              <w:widowControl w:val="0"/>
              <w:adjustRightInd w:val="0"/>
              <w:spacing w:line="240" w:lineRule="auto"/>
              <w:jc w:val="center"/>
              <w:rPr>
                <w:rFonts w:ascii="AcadNusx" w:eastAsia="Times New Roman" w:hAnsi="AcadNusx" w:cs="Arial"/>
                <w:b/>
                <w:bCs/>
                <w:lang w:val="ka-GE"/>
              </w:rPr>
            </w:pPr>
            <w:r w:rsidRPr="00D57903">
              <w:rPr>
                <w:rFonts w:ascii="Sylfaen" w:hAnsi="Sylfaen" w:cs="Arial"/>
                <w:b/>
                <w:bCs/>
                <w:lang w:val="ka-GE"/>
              </w:rPr>
              <w:t>გაზომვის შედეგები</w:t>
            </w:r>
          </w:p>
        </w:tc>
        <w:tc>
          <w:tcPr>
            <w:tcW w:w="2069" w:type="dxa"/>
            <w:shd w:val="clear" w:color="auto" w:fill="BFBFBF" w:themeFill="background1" w:themeFillShade="BF"/>
            <w:vAlign w:val="center"/>
            <w:hideMark/>
          </w:tcPr>
          <w:p w:rsidR="00B61743" w:rsidRPr="00D57903" w:rsidRDefault="00B61743" w:rsidP="00D57903">
            <w:pPr>
              <w:widowControl w:val="0"/>
              <w:adjustRightInd w:val="0"/>
              <w:spacing w:line="240" w:lineRule="auto"/>
              <w:jc w:val="center"/>
              <w:rPr>
                <w:rFonts w:ascii="Sylfaen" w:eastAsia="Times New Roman" w:hAnsi="Sylfaen" w:cs="Arial"/>
                <w:b/>
                <w:bCs/>
                <w:lang w:val="ka-GE"/>
              </w:rPr>
            </w:pPr>
            <w:r w:rsidRPr="00D57903">
              <w:rPr>
                <w:rFonts w:ascii="Sylfaen" w:hAnsi="Sylfaen" w:cs="Arial"/>
                <w:b/>
                <w:bCs/>
                <w:lang w:val="ka-GE"/>
              </w:rPr>
              <w:t>გამოყენებული მეთოდი</w:t>
            </w:r>
          </w:p>
        </w:tc>
      </w:tr>
      <w:tr w:rsidR="00B61743" w:rsidRPr="00D57903" w:rsidTr="00BE4F81">
        <w:trPr>
          <w:trHeight w:val="60"/>
        </w:trPr>
        <w:tc>
          <w:tcPr>
            <w:tcW w:w="648" w:type="dxa"/>
            <w:vAlign w:val="center"/>
            <w:hideMark/>
          </w:tcPr>
          <w:p w:rsidR="00B61743" w:rsidRPr="00D57903" w:rsidRDefault="00B61743" w:rsidP="00D57903">
            <w:pPr>
              <w:widowControl w:val="0"/>
              <w:adjustRightInd w:val="0"/>
              <w:spacing w:line="240" w:lineRule="auto"/>
              <w:jc w:val="center"/>
              <w:rPr>
                <w:rFonts w:ascii="AcadNusx" w:eastAsia="Times New Roman" w:hAnsi="AcadNusx" w:cs="Arial"/>
                <w:lang w:val="ka-GE"/>
              </w:rPr>
            </w:pPr>
            <w:r w:rsidRPr="00D57903">
              <w:rPr>
                <w:rFonts w:ascii="AcadNusx" w:hAnsi="AcadNusx" w:cs="Arial"/>
                <w:lang w:val="ka-GE"/>
              </w:rPr>
              <w:t>1</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rPr>
                <w:lang w:val="ka-GE"/>
              </w:rPr>
              <w:t>2,4,5,6-Tetrachloro-m-xylene</w:t>
            </w:r>
          </w:p>
        </w:tc>
        <w:tc>
          <w:tcPr>
            <w:tcW w:w="1355" w:type="dxa"/>
            <w:vMerge w:val="restart"/>
            <w:vAlign w:val="center"/>
            <w:hideMark/>
          </w:tcPr>
          <w:p w:rsidR="00B61743" w:rsidRPr="00D57903" w:rsidRDefault="00B61743" w:rsidP="00D57903">
            <w:pPr>
              <w:widowControl w:val="0"/>
              <w:adjustRightInd w:val="0"/>
              <w:spacing w:line="240" w:lineRule="auto"/>
              <w:jc w:val="center"/>
              <w:rPr>
                <w:rFonts w:ascii="Sylfaen" w:eastAsia="Times New Roman" w:hAnsi="Sylfaen" w:cs="Arial"/>
                <w:b/>
                <w:lang w:val="ka-GE"/>
              </w:rPr>
            </w:pPr>
            <w:r w:rsidRPr="00D57903">
              <w:rPr>
                <w:rFonts w:ascii="Sylfaen" w:hAnsi="Sylfaen" w:cs="Arial"/>
                <w:b/>
                <w:lang w:val="ka-GE"/>
              </w:rPr>
              <w:t>მგ/ლ</w:t>
            </w: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ka-GE"/>
              </w:rPr>
              <w:t>N.D</w:t>
            </w:r>
          </w:p>
        </w:tc>
        <w:tc>
          <w:tcPr>
            <w:tcW w:w="2069" w:type="dxa"/>
            <w:vMerge w:val="restart"/>
            <w:textDirection w:val="btLr"/>
            <w:vAlign w:val="center"/>
            <w:hideMark/>
          </w:tcPr>
          <w:p w:rsidR="00B61743" w:rsidRPr="00D57903" w:rsidRDefault="00B61743" w:rsidP="00D57903">
            <w:pPr>
              <w:widowControl w:val="0"/>
              <w:adjustRightInd w:val="0"/>
              <w:spacing w:line="240" w:lineRule="auto"/>
              <w:ind w:left="113" w:right="113"/>
              <w:jc w:val="center"/>
              <w:rPr>
                <w:rFonts w:ascii="Times New Roman" w:eastAsia="Times New Roman" w:hAnsi="Times New Roman" w:cs="Times New Roman"/>
                <w:b/>
              </w:rPr>
            </w:pPr>
            <w:r w:rsidRPr="00D57903">
              <w:rPr>
                <w:b/>
                <w:lang w:val="ka-GE"/>
              </w:rPr>
              <w:t>METHOD 8081BGAS CHROMATOGR</w:t>
            </w:r>
            <w:r w:rsidRPr="00D57903">
              <w:rPr>
                <w:b/>
              </w:rPr>
              <w:t>APHY</w:t>
            </w:r>
          </w:p>
        </w:tc>
      </w:tr>
      <w:tr w:rsidR="00B61743" w:rsidRPr="00D57903" w:rsidTr="00BE4F81">
        <w:trPr>
          <w:trHeight w:val="402"/>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a-HCH</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3</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b-HCH</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4</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g-HCH</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219"/>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5</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d-HCH</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6</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en-GB"/>
              </w:rPr>
            </w:pPr>
            <w:r w:rsidRPr="00D57903">
              <w:t>Heptachlor</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7</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Aldrin</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8</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heptachlor epoxide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hAnsi="Sylfaen" w:cs="Times New Roman"/>
                <w:lang w:val="en-GB"/>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9</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trans/cis-chlordane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10</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endosulfan-alpha</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lang w:val="ka-GE"/>
              </w:rPr>
            </w:pPr>
            <w:r w:rsidRPr="00D57903">
              <w:rPr>
                <w:rFonts w:ascii="Sylfaen" w:hAnsi="Sylfaen" w:cs="Arial"/>
                <w:lang w:val="ka-GE"/>
              </w:rPr>
              <w:t>0,002</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11</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trans/cis-chlordane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8"/>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12</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Dieldrin</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&lt;0.001</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116"/>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13</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&lt;0.001</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116"/>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14</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en-GB"/>
              </w:rPr>
            </w:pPr>
            <w:r w:rsidRPr="00D57903">
              <w:rPr>
                <w:lang w:val="en-GB"/>
              </w:rPr>
              <w:t>Endrin</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15</w:t>
            </w:r>
          </w:p>
        </w:tc>
        <w:tc>
          <w:tcPr>
            <w:tcW w:w="3420"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endosulfan-beta</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97"/>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16</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DDD</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&lt;0.001</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402"/>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17</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endrin aldehyde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402"/>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18</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endosulfan sulfate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402"/>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19</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DDT</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center"/>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20</w:t>
            </w:r>
          </w:p>
        </w:tc>
        <w:tc>
          <w:tcPr>
            <w:tcW w:w="3420" w:type="dxa"/>
            <w:vAlign w:val="center"/>
            <w:hideMark/>
          </w:tcPr>
          <w:p w:rsidR="00B61743" w:rsidRPr="00D57903" w:rsidRDefault="00B61743" w:rsidP="00D57903">
            <w:pPr>
              <w:widowControl w:val="0"/>
              <w:adjustRightInd w:val="0"/>
              <w:spacing w:line="240" w:lineRule="auto"/>
              <w:rPr>
                <w:rFonts w:ascii="Times New Roman" w:eastAsia="Times New Roman" w:hAnsi="Times New Roman" w:cs="Times New Roman"/>
                <w:lang w:val="ka-GE"/>
              </w:rPr>
            </w:pPr>
            <w:r w:rsidRPr="00D57903">
              <w:t>endrine ketone</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402"/>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21</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Methoxychlor</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BE4F81">
        <w:trPr>
          <w:trHeight w:val="60"/>
        </w:trPr>
        <w:tc>
          <w:tcPr>
            <w:tcW w:w="64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22</w:t>
            </w:r>
          </w:p>
        </w:tc>
        <w:tc>
          <w:tcPr>
            <w:tcW w:w="3420"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Decachlorobiphenyl</w:t>
            </w:r>
          </w:p>
        </w:tc>
        <w:tc>
          <w:tcPr>
            <w:tcW w:w="1355" w:type="dxa"/>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886"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2069" w:type="dxa"/>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bl>
    <w:p w:rsidR="00BA6BC0" w:rsidRDefault="00BA6BC0" w:rsidP="002A1B5E">
      <w:pPr>
        <w:widowControl w:val="0"/>
        <w:adjustRightInd w:val="0"/>
        <w:spacing w:line="360" w:lineRule="auto"/>
        <w:ind w:firstLine="720"/>
        <w:jc w:val="right"/>
        <w:rPr>
          <w:rFonts w:ascii="Sylfaen" w:hAnsi="Sylfaen" w:cs="Arial"/>
          <w:b/>
          <w:bCs/>
          <w:sz w:val="24"/>
          <w:szCs w:val="24"/>
          <w:lang w:val="ka-GE"/>
        </w:rPr>
      </w:pPr>
    </w:p>
    <w:p w:rsidR="00BA6BC0" w:rsidRDefault="00BA6BC0" w:rsidP="002A1B5E">
      <w:pPr>
        <w:widowControl w:val="0"/>
        <w:adjustRightInd w:val="0"/>
        <w:spacing w:line="360" w:lineRule="auto"/>
        <w:ind w:firstLine="720"/>
        <w:jc w:val="right"/>
        <w:rPr>
          <w:rFonts w:ascii="Sylfaen" w:hAnsi="Sylfaen" w:cs="Arial"/>
          <w:b/>
          <w:bCs/>
          <w:sz w:val="24"/>
          <w:szCs w:val="24"/>
          <w:lang w:val="ka-GE"/>
        </w:rPr>
      </w:pPr>
    </w:p>
    <w:p w:rsidR="00BA6BC0" w:rsidRDefault="00BA6BC0" w:rsidP="002A1B5E">
      <w:pPr>
        <w:widowControl w:val="0"/>
        <w:adjustRightInd w:val="0"/>
        <w:spacing w:line="360" w:lineRule="auto"/>
        <w:ind w:firstLine="720"/>
        <w:jc w:val="right"/>
        <w:rPr>
          <w:rFonts w:ascii="Sylfaen" w:hAnsi="Sylfaen" w:cs="Arial"/>
          <w:b/>
          <w:bCs/>
          <w:sz w:val="24"/>
          <w:szCs w:val="24"/>
          <w:lang w:val="ka-GE"/>
        </w:rPr>
      </w:pPr>
    </w:p>
    <w:p w:rsidR="00BA6BC0" w:rsidRDefault="00BA6BC0" w:rsidP="002A1B5E">
      <w:pPr>
        <w:widowControl w:val="0"/>
        <w:adjustRightInd w:val="0"/>
        <w:spacing w:line="360" w:lineRule="auto"/>
        <w:ind w:firstLine="720"/>
        <w:jc w:val="right"/>
        <w:rPr>
          <w:rFonts w:ascii="Sylfaen" w:hAnsi="Sylfaen" w:cs="Arial"/>
          <w:b/>
          <w:bCs/>
          <w:sz w:val="24"/>
          <w:szCs w:val="24"/>
          <w:lang w:val="ka-GE"/>
        </w:rPr>
      </w:pPr>
    </w:p>
    <w:p w:rsidR="002A1B5E" w:rsidRPr="003C550B" w:rsidRDefault="002A1B5E" w:rsidP="002A1B5E">
      <w:pPr>
        <w:widowControl w:val="0"/>
        <w:adjustRightInd w:val="0"/>
        <w:spacing w:line="360" w:lineRule="auto"/>
        <w:ind w:firstLine="720"/>
        <w:jc w:val="right"/>
        <w:rPr>
          <w:rFonts w:ascii="Sylfaen" w:hAnsi="Sylfaen" w:cs="Arial"/>
          <w:bCs/>
          <w:sz w:val="24"/>
          <w:szCs w:val="24"/>
          <w:lang w:val="ka-GE"/>
        </w:rPr>
      </w:pPr>
      <w:r w:rsidRPr="003C550B">
        <w:rPr>
          <w:rFonts w:ascii="Sylfaen" w:hAnsi="Sylfaen" w:cs="Arial"/>
          <w:b/>
          <w:bCs/>
          <w:sz w:val="24"/>
          <w:szCs w:val="24"/>
          <w:lang w:val="ka-GE"/>
        </w:rPr>
        <w:t xml:space="preserve">ცხრილი </w:t>
      </w:r>
      <w:r w:rsidRPr="003C550B">
        <w:rPr>
          <w:rFonts w:ascii="AcadNusx" w:hAnsi="AcadNusx" w:cs="Arial"/>
          <w:b/>
          <w:bCs/>
          <w:sz w:val="24"/>
          <w:szCs w:val="24"/>
          <w:lang w:val="ka-GE"/>
        </w:rPr>
        <w:t>#</w:t>
      </w:r>
      <w:r w:rsidR="000F65DF" w:rsidRPr="003C550B">
        <w:rPr>
          <w:rFonts w:ascii="Sylfaen" w:hAnsi="Sylfaen" w:cs="Arial"/>
          <w:b/>
          <w:bCs/>
          <w:sz w:val="24"/>
          <w:szCs w:val="24"/>
          <w:lang w:val="ka-GE"/>
        </w:rPr>
        <w:t>3.4</w:t>
      </w:r>
      <w:r w:rsidRPr="003C550B">
        <w:rPr>
          <w:rFonts w:ascii="Sylfaen" w:hAnsi="Sylfaen" w:cs="Arial"/>
          <w:b/>
          <w:bCs/>
          <w:sz w:val="24"/>
          <w:szCs w:val="24"/>
          <w:lang w:val="ka-GE"/>
        </w:rPr>
        <w:t>.2</w:t>
      </w:r>
      <w:r w:rsidRPr="003C550B">
        <w:rPr>
          <w:rFonts w:ascii="Sylfaen" w:hAnsi="Sylfaen" w:cs="Arial"/>
          <w:bCs/>
          <w:sz w:val="24"/>
          <w:szCs w:val="24"/>
          <w:lang w:val="ka-GE"/>
        </w:rPr>
        <w:t>.</w:t>
      </w:r>
    </w:p>
    <w:tbl>
      <w:tblPr>
        <w:tblpPr w:leftFromText="180" w:rightFromText="180" w:bottomFromText="200" w:vertAnchor="text" w:horzAnchor="margin" w:tblpXSpec="center" w:tblpY="114"/>
        <w:tblOverlap w:val="never"/>
        <w:tblW w:w="9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3330"/>
        <w:gridCol w:w="1395"/>
        <w:gridCol w:w="2085"/>
        <w:gridCol w:w="2245"/>
      </w:tblGrid>
      <w:tr w:rsidR="003C550B" w:rsidRPr="003C550B" w:rsidTr="00BE4F81">
        <w:trPr>
          <w:trHeight w:val="750"/>
        </w:trPr>
        <w:tc>
          <w:tcPr>
            <w:tcW w:w="558" w:type="dxa"/>
            <w:shd w:val="clear" w:color="auto" w:fill="BFBFBF" w:themeFill="background1" w:themeFillShade="BF"/>
            <w:vAlign w:val="center"/>
          </w:tcPr>
          <w:p w:rsidR="00B61743" w:rsidRPr="003C550B" w:rsidRDefault="00B61743" w:rsidP="00BE4F81">
            <w:pPr>
              <w:widowControl w:val="0"/>
              <w:adjustRightInd w:val="0"/>
              <w:jc w:val="center"/>
              <w:rPr>
                <w:rFonts w:ascii="Sylfaen" w:hAnsi="Sylfaen" w:cs="Arial"/>
                <w:b/>
                <w:bCs/>
                <w:sz w:val="24"/>
                <w:szCs w:val="24"/>
                <w:lang w:val="ka-GE"/>
              </w:rPr>
            </w:pPr>
          </w:p>
          <w:p w:rsidR="00B61743" w:rsidRPr="003C550B" w:rsidRDefault="00B61743" w:rsidP="00BE4F81">
            <w:pPr>
              <w:widowControl w:val="0"/>
              <w:adjustRightInd w:val="0"/>
              <w:jc w:val="center"/>
              <w:rPr>
                <w:rFonts w:ascii="Sylfaen" w:eastAsia="Times New Roman" w:hAnsi="Sylfaen" w:cs="Times New Roman"/>
                <w:sz w:val="24"/>
                <w:szCs w:val="24"/>
                <w:lang w:val="ka-GE"/>
              </w:rPr>
            </w:pPr>
            <w:r w:rsidRPr="003C550B">
              <w:rPr>
                <w:rFonts w:ascii="AcadNusx" w:hAnsi="AcadNusx" w:cs="Arial"/>
                <w:b/>
                <w:bCs/>
                <w:sz w:val="24"/>
                <w:szCs w:val="24"/>
                <w:lang w:val="ka-GE"/>
              </w:rPr>
              <w:t>#</w:t>
            </w:r>
          </w:p>
          <w:p w:rsidR="00B61743" w:rsidRPr="003C550B" w:rsidRDefault="00B61743" w:rsidP="00BE4F81">
            <w:pPr>
              <w:widowControl w:val="0"/>
              <w:adjustRightInd w:val="0"/>
              <w:jc w:val="center"/>
              <w:rPr>
                <w:rFonts w:ascii="Sylfaen" w:eastAsia="Times New Roman" w:hAnsi="Sylfaen" w:cs="Times New Roman"/>
                <w:sz w:val="24"/>
                <w:szCs w:val="24"/>
                <w:lang w:val="ka-GE"/>
              </w:rPr>
            </w:pPr>
          </w:p>
        </w:tc>
        <w:tc>
          <w:tcPr>
            <w:tcW w:w="3330" w:type="dxa"/>
            <w:shd w:val="clear" w:color="auto" w:fill="BFBFBF" w:themeFill="background1" w:themeFillShade="BF"/>
            <w:vAlign w:val="center"/>
          </w:tcPr>
          <w:p w:rsidR="00B61743" w:rsidRPr="003C550B" w:rsidRDefault="00B61743" w:rsidP="00BE4F81">
            <w:pPr>
              <w:widowControl w:val="0"/>
              <w:adjustRightInd w:val="0"/>
              <w:jc w:val="center"/>
              <w:rPr>
                <w:rFonts w:ascii="Sylfaen" w:eastAsia="Times New Roman" w:hAnsi="Sylfaen" w:cs="Times New Roman"/>
                <w:sz w:val="24"/>
                <w:szCs w:val="24"/>
                <w:lang w:val="ka-GE"/>
              </w:rPr>
            </w:pPr>
            <w:r w:rsidRPr="003C550B">
              <w:rPr>
                <w:rFonts w:ascii="Sylfaen" w:hAnsi="Sylfaen" w:cs="Arial"/>
                <w:b/>
                <w:bCs/>
                <w:sz w:val="24"/>
                <w:szCs w:val="24"/>
                <w:lang w:val="ka-GE"/>
              </w:rPr>
              <w:t>დასახელება</w:t>
            </w:r>
          </w:p>
        </w:tc>
        <w:tc>
          <w:tcPr>
            <w:tcW w:w="1395" w:type="dxa"/>
            <w:shd w:val="clear" w:color="auto" w:fill="BFBFBF" w:themeFill="background1" w:themeFillShade="BF"/>
            <w:vAlign w:val="center"/>
          </w:tcPr>
          <w:p w:rsidR="00B61743" w:rsidRPr="003C550B" w:rsidRDefault="00B61743" w:rsidP="00BE4F81">
            <w:pPr>
              <w:widowControl w:val="0"/>
              <w:adjustRightInd w:val="0"/>
              <w:jc w:val="center"/>
              <w:rPr>
                <w:rFonts w:ascii="Sylfaen" w:eastAsia="Times New Roman" w:hAnsi="Sylfaen" w:cs="Times New Roman"/>
                <w:sz w:val="24"/>
                <w:szCs w:val="24"/>
                <w:lang w:val="ka-GE"/>
              </w:rPr>
            </w:pPr>
            <w:r w:rsidRPr="003C550B">
              <w:rPr>
                <w:rFonts w:ascii="Sylfaen" w:hAnsi="Sylfaen" w:cs="Arial"/>
                <w:b/>
                <w:bCs/>
                <w:sz w:val="24"/>
                <w:szCs w:val="24"/>
                <w:lang w:val="ka-GE"/>
              </w:rPr>
              <w:t>ერთეული</w:t>
            </w:r>
          </w:p>
        </w:tc>
        <w:tc>
          <w:tcPr>
            <w:tcW w:w="2085" w:type="dxa"/>
            <w:shd w:val="clear" w:color="auto" w:fill="BFBFBF" w:themeFill="background1" w:themeFillShade="BF"/>
            <w:vAlign w:val="center"/>
          </w:tcPr>
          <w:p w:rsidR="00B61743" w:rsidRPr="003C550B" w:rsidRDefault="00B61743" w:rsidP="00BE4F81">
            <w:pPr>
              <w:widowControl w:val="0"/>
              <w:adjustRightInd w:val="0"/>
              <w:jc w:val="center"/>
              <w:rPr>
                <w:rFonts w:ascii="Sylfaen" w:eastAsia="Times New Roman" w:hAnsi="Sylfaen" w:cs="Times New Roman"/>
                <w:sz w:val="24"/>
                <w:szCs w:val="24"/>
                <w:lang w:val="ka-GE"/>
              </w:rPr>
            </w:pPr>
            <w:r w:rsidRPr="003C550B">
              <w:rPr>
                <w:rFonts w:ascii="Sylfaen" w:hAnsi="Sylfaen" w:cs="Arial"/>
                <w:b/>
                <w:bCs/>
                <w:sz w:val="24"/>
                <w:szCs w:val="24"/>
                <w:lang w:val="ka-GE"/>
              </w:rPr>
              <w:t>გაზომვის შედეგები</w:t>
            </w:r>
          </w:p>
        </w:tc>
        <w:tc>
          <w:tcPr>
            <w:tcW w:w="2245" w:type="dxa"/>
            <w:shd w:val="clear" w:color="auto" w:fill="BFBFBF" w:themeFill="background1" w:themeFillShade="BF"/>
            <w:vAlign w:val="center"/>
          </w:tcPr>
          <w:p w:rsidR="00B61743" w:rsidRPr="003C550B" w:rsidRDefault="00B61743" w:rsidP="00BE4F81">
            <w:pPr>
              <w:widowControl w:val="0"/>
              <w:adjustRightInd w:val="0"/>
              <w:jc w:val="center"/>
              <w:rPr>
                <w:rFonts w:ascii="Sylfaen" w:eastAsia="Times New Roman" w:hAnsi="Sylfaen" w:cs="Times New Roman"/>
                <w:sz w:val="24"/>
                <w:szCs w:val="24"/>
                <w:lang w:val="ka-GE"/>
              </w:rPr>
            </w:pPr>
            <w:r w:rsidRPr="003C550B">
              <w:rPr>
                <w:rFonts w:ascii="Sylfaen" w:hAnsi="Sylfaen" w:cs="Arial"/>
                <w:b/>
                <w:bCs/>
                <w:sz w:val="24"/>
                <w:szCs w:val="24"/>
                <w:lang w:val="ka-GE"/>
              </w:rPr>
              <w:t>გამოყენებული მეთოდი</w:t>
            </w:r>
          </w:p>
        </w:tc>
      </w:tr>
      <w:tr w:rsidR="003C550B" w:rsidRPr="003C550B" w:rsidTr="00BE4F81">
        <w:trPr>
          <w:trHeight w:val="810"/>
        </w:trPr>
        <w:tc>
          <w:tcPr>
            <w:tcW w:w="558" w:type="dxa"/>
            <w:vAlign w:val="bottom"/>
          </w:tcPr>
          <w:p w:rsidR="00BF3378" w:rsidRPr="003C550B" w:rsidRDefault="00BF3378" w:rsidP="00BE4F81">
            <w:pPr>
              <w:widowControl w:val="0"/>
              <w:adjustRightInd w:val="0"/>
              <w:jc w:val="center"/>
              <w:rPr>
                <w:rFonts w:ascii="Sylfaen" w:eastAsia="Times New Roman" w:hAnsi="Sylfaen" w:cs="Times New Roman"/>
                <w:sz w:val="24"/>
                <w:szCs w:val="24"/>
                <w:lang w:val="ka-GE"/>
              </w:rPr>
            </w:pPr>
            <w:r w:rsidRPr="003C550B">
              <w:rPr>
                <w:rFonts w:ascii="Sylfaen" w:eastAsia="Times New Roman" w:hAnsi="Sylfaen" w:cs="Times New Roman"/>
                <w:sz w:val="24"/>
                <w:szCs w:val="24"/>
                <w:lang w:val="ka-GE"/>
              </w:rPr>
              <w:t>1</w:t>
            </w:r>
          </w:p>
        </w:tc>
        <w:tc>
          <w:tcPr>
            <w:tcW w:w="3330" w:type="dxa"/>
            <w:vAlign w:val="bottom"/>
          </w:tcPr>
          <w:p w:rsidR="00BF3378" w:rsidRPr="003C550B" w:rsidRDefault="00BF3378" w:rsidP="00BE4F81">
            <w:pPr>
              <w:widowControl w:val="0"/>
              <w:adjustRightInd w:val="0"/>
              <w:jc w:val="center"/>
              <w:rPr>
                <w:sz w:val="24"/>
                <w:szCs w:val="24"/>
              </w:rPr>
            </w:pPr>
            <w:r w:rsidRPr="003C550B">
              <w:rPr>
                <w:sz w:val="24"/>
                <w:szCs w:val="24"/>
              </w:rPr>
              <w:t>Endosulfan-alpha</w:t>
            </w:r>
          </w:p>
        </w:tc>
        <w:tc>
          <w:tcPr>
            <w:tcW w:w="1395" w:type="dxa"/>
            <w:vMerge w:val="restart"/>
            <w:vAlign w:val="center"/>
          </w:tcPr>
          <w:p w:rsidR="00BF3378" w:rsidRPr="003C550B" w:rsidRDefault="00BF3378" w:rsidP="00BE4F81">
            <w:pPr>
              <w:widowControl w:val="0"/>
              <w:adjustRightInd w:val="0"/>
              <w:jc w:val="center"/>
              <w:rPr>
                <w:rFonts w:ascii="Sylfaen" w:eastAsia="Times New Roman" w:hAnsi="Sylfaen" w:cs="Times New Roman"/>
                <w:sz w:val="24"/>
                <w:szCs w:val="24"/>
                <w:lang w:val="ka-GE"/>
              </w:rPr>
            </w:pPr>
            <w:r w:rsidRPr="003C550B">
              <w:rPr>
                <w:rFonts w:ascii="Sylfaen" w:hAnsi="Sylfaen"/>
                <w:sz w:val="24"/>
                <w:szCs w:val="24"/>
                <w:lang w:val="ka-GE"/>
              </w:rPr>
              <w:t>მგ/ლ</w:t>
            </w:r>
          </w:p>
        </w:tc>
        <w:tc>
          <w:tcPr>
            <w:tcW w:w="2085" w:type="dxa"/>
            <w:vAlign w:val="bottom"/>
          </w:tcPr>
          <w:p w:rsidR="00BF3378" w:rsidRPr="003C550B" w:rsidRDefault="00BF3378" w:rsidP="00BE4F81">
            <w:pPr>
              <w:widowControl w:val="0"/>
              <w:adjustRightInd w:val="0"/>
              <w:jc w:val="center"/>
              <w:rPr>
                <w:rFonts w:ascii="Sylfaen" w:eastAsia="Times New Roman" w:hAnsi="Sylfaen" w:cs="Times New Roman"/>
                <w:sz w:val="24"/>
                <w:szCs w:val="24"/>
                <w:lang w:val="ka-GE"/>
              </w:rPr>
            </w:pPr>
            <w:r w:rsidRPr="003C550B">
              <w:rPr>
                <w:rFonts w:ascii="Sylfaen" w:hAnsi="Sylfaen"/>
                <w:sz w:val="24"/>
                <w:szCs w:val="24"/>
                <w:lang w:val="ka-GE"/>
              </w:rPr>
              <w:t>0,002</w:t>
            </w:r>
          </w:p>
        </w:tc>
        <w:tc>
          <w:tcPr>
            <w:tcW w:w="2245" w:type="dxa"/>
            <w:vMerge w:val="restart"/>
            <w:vAlign w:val="center"/>
          </w:tcPr>
          <w:p w:rsidR="00BF3378" w:rsidRPr="003C550B" w:rsidRDefault="00BF3378" w:rsidP="00BE4F81">
            <w:pPr>
              <w:widowControl w:val="0"/>
              <w:adjustRightInd w:val="0"/>
              <w:jc w:val="center"/>
              <w:rPr>
                <w:rFonts w:ascii="Sylfaen" w:eastAsia="Times New Roman" w:hAnsi="Sylfaen" w:cs="Times New Roman"/>
                <w:sz w:val="24"/>
                <w:szCs w:val="24"/>
                <w:lang w:val="ka-GE"/>
              </w:rPr>
            </w:pPr>
            <w:r w:rsidRPr="003C550B">
              <w:rPr>
                <w:sz w:val="24"/>
                <w:szCs w:val="24"/>
                <w:lang w:val="ka-GE"/>
              </w:rPr>
              <w:t>METHOD 8081BGAS CHROMATOGR</w:t>
            </w:r>
            <w:r w:rsidRPr="003C550B">
              <w:rPr>
                <w:sz w:val="24"/>
                <w:szCs w:val="24"/>
              </w:rPr>
              <w:t>APHY</w:t>
            </w:r>
          </w:p>
        </w:tc>
      </w:tr>
      <w:tr w:rsidR="003C550B" w:rsidRPr="003C550B" w:rsidTr="00BE4F81">
        <w:trPr>
          <w:trHeight w:val="68"/>
        </w:trPr>
        <w:tc>
          <w:tcPr>
            <w:tcW w:w="558"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eastAsia="Times New Roman" w:hAnsi="Sylfaen" w:cs="Times New Roman"/>
                <w:sz w:val="24"/>
                <w:szCs w:val="24"/>
                <w:lang w:val="ka-GE"/>
              </w:rPr>
              <w:t>2</w:t>
            </w:r>
          </w:p>
        </w:tc>
        <w:tc>
          <w:tcPr>
            <w:tcW w:w="3330"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sz w:val="24"/>
                <w:szCs w:val="24"/>
              </w:rPr>
              <w:t>Dieldrin</w:t>
            </w:r>
          </w:p>
        </w:tc>
        <w:tc>
          <w:tcPr>
            <w:tcW w:w="139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c>
          <w:tcPr>
            <w:tcW w:w="2085"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hAnsi="Sylfaen"/>
                <w:sz w:val="24"/>
                <w:szCs w:val="24"/>
                <w:lang w:val="ka-GE"/>
              </w:rPr>
              <w:t xml:space="preserve">&lt;0,001 </w:t>
            </w:r>
          </w:p>
        </w:tc>
        <w:tc>
          <w:tcPr>
            <w:tcW w:w="224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r>
      <w:tr w:rsidR="003C550B" w:rsidRPr="003C550B" w:rsidTr="00BE4F81">
        <w:trPr>
          <w:trHeight w:val="116"/>
        </w:trPr>
        <w:tc>
          <w:tcPr>
            <w:tcW w:w="558"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eastAsia="Times New Roman" w:hAnsi="Sylfaen" w:cs="Times New Roman"/>
                <w:sz w:val="24"/>
                <w:szCs w:val="24"/>
                <w:lang w:val="ka-GE"/>
              </w:rPr>
              <w:t>3</w:t>
            </w:r>
          </w:p>
        </w:tc>
        <w:tc>
          <w:tcPr>
            <w:tcW w:w="3330"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sz w:val="24"/>
                <w:szCs w:val="24"/>
              </w:rPr>
              <w:t>DDE</w:t>
            </w:r>
          </w:p>
        </w:tc>
        <w:tc>
          <w:tcPr>
            <w:tcW w:w="139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c>
          <w:tcPr>
            <w:tcW w:w="2085"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hAnsi="Sylfaen"/>
                <w:sz w:val="24"/>
                <w:szCs w:val="24"/>
                <w:lang w:val="ka-GE"/>
              </w:rPr>
              <w:t>&lt;0,001</w:t>
            </w:r>
          </w:p>
        </w:tc>
        <w:tc>
          <w:tcPr>
            <w:tcW w:w="224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r>
      <w:tr w:rsidR="003C550B" w:rsidRPr="003C550B" w:rsidTr="00BF3378">
        <w:trPr>
          <w:trHeight w:val="417"/>
        </w:trPr>
        <w:tc>
          <w:tcPr>
            <w:tcW w:w="558" w:type="dxa"/>
          </w:tcPr>
          <w:p w:rsidR="00BF3378" w:rsidRPr="003C550B" w:rsidRDefault="00BF3378" w:rsidP="00BE4F81">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eastAsia="Times New Roman" w:hAnsi="Sylfaen" w:cs="Times New Roman"/>
                <w:sz w:val="24"/>
                <w:szCs w:val="24"/>
                <w:lang w:val="ka-GE"/>
              </w:rPr>
              <w:t>4</w:t>
            </w:r>
          </w:p>
        </w:tc>
        <w:tc>
          <w:tcPr>
            <w:tcW w:w="3330" w:type="dxa"/>
            <w:vAlign w:val="center"/>
          </w:tcPr>
          <w:p w:rsidR="00BF3378" w:rsidRPr="003C550B" w:rsidRDefault="00BF3378" w:rsidP="00BF3378">
            <w:pPr>
              <w:jc w:val="center"/>
              <w:rPr>
                <w:sz w:val="24"/>
                <w:szCs w:val="24"/>
              </w:rPr>
            </w:pPr>
            <w:r w:rsidRPr="003C550B">
              <w:t>DDD</w:t>
            </w:r>
          </w:p>
        </w:tc>
        <w:tc>
          <w:tcPr>
            <w:tcW w:w="139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c>
          <w:tcPr>
            <w:tcW w:w="2085" w:type="dxa"/>
          </w:tcPr>
          <w:p w:rsidR="00BF3378" w:rsidRPr="003C550B" w:rsidRDefault="00BF3378" w:rsidP="00BF3378">
            <w:pPr>
              <w:widowControl w:val="0"/>
              <w:adjustRightInd w:val="0"/>
              <w:spacing w:line="360" w:lineRule="atLeast"/>
              <w:jc w:val="center"/>
              <w:rPr>
                <w:rFonts w:ascii="Sylfaen" w:eastAsia="Times New Roman" w:hAnsi="Sylfaen" w:cs="Times New Roman"/>
                <w:sz w:val="24"/>
                <w:szCs w:val="24"/>
                <w:lang w:val="ka-GE"/>
              </w:rPr>
            </w:pPr>
            <w:r w:rsidRPr="003C550B">
              <w:rPr>
                <w:rFonts w:ascii="Sylfaen" w:hAnsi="Sylfaen"/>
                <w:lang w:val="ka-GE"/>
              </w:rPr>
              <w:t>&lt;0,001</w:t>
            </w:r>
          </w:p>
        </w:tc>
        <w:tc>
          <w:tcPr>
            <w:tcW w:w="2245" w:type="dxa"/>
            <w:vMerge/>
          </w:tcPr>
          <w:p w:rsidR="00BF3378" w:rsidRPr="003C550B" w:rsidRDefault="00BF3378" w:rsidP="00BE4F81">
            <w:pPr>
              <w:widowControl w:val="0"/>
              <w:adjustRightInd w:val="0"/>
              <w:spacing w:line="360" w:lineRule="atLeast"/>
              <w:jc w:val="both"/>
              <w:rPr>
                <w:rFonts w:ascii="Sylfaen" w:eastAsia="Times New Roman" w:hAnsi="Sylfaen" w:cs="Times New Roman"/>
                <w:sz w:val="24"/>
                <w:szCs w:val="24"/>
                <w:lang w:val="ka-GE"/>
              </w:rPr>
            </w:pPr>
          </w:p>
        </w:tc>
      </w:tr>
    </w:tbl>
    <w:p w:rsidR="0087749E" w:rsidRPr="003C550B" w:rsidRDefault="0087749E" w:rsidP="00B61743">
      <w:pPr>
        <w:spacing w:after="0"/>
        <w:jc w:val="center"/>
        <w:rPr>
          <w:rFonts w:ascii="Sylfaen" w:eastAsia="Calibri" w:hAnsi="Sylfaen"/>
          <w:b/>
          <w:sz w:val="24"/>
          <w:szCs w:val="24"/>
          <w:lang w:val="ka-GE"/>
        </w:rPr>
      </w:pPr>
    </w:p>
    <w:p w:rsidR="00D57903" w:rsidRPr="003C550B" w:rsidRDefault="00D57903" w:rsidP="00B61743">
      <w:pPr>
        <w:spacing w:after="0"/>
        <w:jc w:val="center"/>
        <w:rPr>
          <w:rFonts w:ascii="Sylfaen" w:eastAsia="Calibri" w:hAnsi="Sylfaen"/>
          <w:b/>
          <w:sz w:val="24"/>
          <w:szCs w:val="24"/>
          <w:lang w:val="ka-GE"/>
        </w:rPr>
      </w:pPr>
    </w:p>
    <w:p w:rsidR="00D57903" w:rsidRPr="003C550B"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D57903" w:rsidRDefault="00D57903" w:rsidP="00B61743">
      <w:pPr>
        <w:spacing w:after="0"/>
        <w:jc w:val="center"/>
        <w:rPr>
          <w:rFonts w:ascii="Sylfaen" w:eastAsia="Calibri" w:hAnsi="Sylfaen"/>
          <w:b/>
          <w:sz w:val="24"/>
          <w:szCs w:val="24"/>
          <w:lang w:val="ka-GE"/>
        </w:rPr>
      </w:pPr>
    </w:p>
    <w:p w:rsidR="00B61743" w:rsidRPr="00C022D3" w:rsidRDefault="00B61743" w:rsidP="00B61743">
      <w:pPr>
        <w:spacing w:after="0"/>
        <w:jc w:val="center"/>
        <w:rPr>
          <w:rFonts w:ascii="Sylfaen" w:hAnsi="Sylfaen" w:cs="Sylfaen"/>
          <w:b/>
          <w:bCs/>
          <w:sz w:val="24"/>
          <w:szCs w:val="24"/>
          <w:lang w:val="ru-RU"/>
        </w:rPr>
      </w:pPr>
      <w:r w:rsidRPr="00C022D3">
        <w:rPr>
          <w:rFonts w:ascii="Sylfaen" w:eastAsia="Calibri" w:hAnsi="Sylfaen"/>
          <w:b/>
          <w:sz w:val="24"/>
          <w:szCs w:val="24"/>
          <w:lang w:val="ka-GE"/>
        </w:rPr>
        <w:lastRenderedPageBreak/>
        <w:t xml:space="preserve">ქლორორგანული პესტიციდების შემცველობა </w:t>
      </w:r>
      <w:r w:rsidRPr="00C022D3">
        <w:rPr>
          <w:rFonts w:ascii="Sylfaen" w:hAnsi="Sylfaen" w:cs="Sylfaen"/>
          <w:b/>
          <w:bCs/>
          <w:sz w:val="24"/>
          <w:szCs w:val="24"/>
          <w:lang w:val="ka-GE"/>
        </w:rPr>
        <w:t>წყალსაცავის</w:t>
      </w:r>
    </w:p>
    <w:p w:rsidR="00B61743" w:rsidRPr="00C022D3" w:rsidRDefault="00B61743" w:rsidP="00B61743">
      <w:pPr>
        <w:spacing w:after="0"/>
        <w:jc w:val="center"/>
        <w:rPr>
          <w:rFonts w:ascii="Sylfaen" w:hAnsi="Sylfaen" w:cs="Sylfaen"/>
          <w:b/>
          <w:bCs/>
          <w:sz w:val="24"/>
          <w:szCs w:val="24"/>
          <w:lang w:val="ru-RU"/>
        </w:rPr>
      </w:pPr>
      <w:r w:rsidRPr="00C022D3">
        <w:rPr>
          <w:rFonts w:ascii="Sylfaen" w:hAnsi="Sylfaen" w:cs="Sylfaen"/>
          <w:b/>
          <w:bCs/>
          <w:sz w:val="24"/>
          <w:szCs w:val="24"/>
          <w:lang w:val="ka-GE"/>
        </w:rPr>
        <w:t>ფსკერულ ნალექებში (სედიმენტებში)</w:t>
      </w:r>
    </w:p>
    <w:p w:rsidR="00B61743" w:rsidRPr="00256F67" w:rsidRDefault="00B61743" w:rsidP="00D57903">
      <w:pPr>
        <w:spacing w:after="0"/>
        <w:jc w:val="right"/>
        <w:rPr>
          <w:rFonts w:ascii="Sylfaen" w:hAnsi="Sylfaen" w:cs="Sylfaen"/>
          <w:b/>
          <w:bCs/>
          <w:sz w:val="24"/>
          <w:szCs w:val="24"/>
          <w:lang w:val="ka-GE"/>
        </w:rPr>
      </w:pPr>
      <w:r w:rsidRPr="00AC7E17">
        <w:rPr>
          <w:rFonts w:ascii="Sylfaen" w:hAnsi="Sylfaen" w:cs="Sylfaen"/>
          <w:b/>
          <w:bCs/>
          <w:sz w:val="24"/>
          <w:szCs w:val="24"/>
          <w:lang w:val="ka-GE"/>
        </w:rPr>
        <w:t>ცხრილი №</w:t>
      </w:r>
      <w:r w:rsidR="00F82754">
        <w:rPr>
          <w:rFonts w:ascii="Sylfaen" w:hAnsi="Sylfaen" w:cs="Sylfaen"/>
          <w:b/>
          <w:bCs/>
          <w:sz w:val="24"/>
          <w:szCs w:val="24"/>
          <w:lang w:val="ka-GE"/>
        </w:rPr>
        <w:t>3.4.3</w:t>
      </w:r>
    </w:p>
    <w:tbl>
      <w:tblPr>
        <w:tblpPr w:leftFromText="180" w:rightFromText="180" w:bottomFromText="200" w:vertAnchor="text" w:horzAnchor="margin" w:tblpY="267"/>
        <w:tblOverlap w:val="never"/>
        <w:tblW w:w="9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28"/>
        <w:gridCol w:w="3683"/>
        <w:gridCol w:w="1351"/>
        <w:gridCol w:w="1281"/>
        <w:gridCol w:w="2347"/>
      </w:tblGrid>
      <w:tr w:rsidR="00B61743" w:rsidRPr="00D57903" w:rsidTr="00256F67">
        <w:trPr>
          <w:trHeight w:val="558"/>
        </w:trPr>
        <w:tc>
          <w:tcPr>
            <w:tcW w:w="828" w:type="dxa"/>
            <w:shd w:val="clear" w:color="auto" w:fill="BFBFBF" w:themeFill="background1" w:themeFillShade="BF"/>
            <w:vAlign w:val="center"/>
            <w:hideMark/>
          </w:tcPr>
          <w:p w:rsidR="00B61743" w:rsidRPr="00D57903" w:rsidRDefault="00B61743" w:rsidP="00D57903">
            <w:pPr>
              <w:widowControl w:val="0"/>
              <w:adjustRightInd w:val="0"/>
              <w:spacing w:after="0" w:line="240" w:lineRule="auto"/>
              <w:jc w:val="center"/>
              <w:rPr>
                <w:rFonts w:ascii="AcadNusx" w:eastAsia="Times New Roman" w:hAnsi="AcadNusx" w:cs="Arial"/>
                <w:b/>
                <w:bCs/>
              </w:rPr>
            </w:pPr>
            <w:r w:rsidRPr="00D57903">
              <w:rPr>
                <w:rFonts w:ascii="AcadNusx" w:hAnsi="AcadNusx" w:cs="Arial"/>
                <w:b/>
                <w:bCs/>
              </w:rPr>
              <w:t>#</w:t>
            </w:r>
          </w:p>
        </w:tc>
        <w:tc>
          <w:tcPr>
            <w:tcW w:w="3683" w:type="dxa"/>
            <w:shd w:val="clear" w:color="auto" w:fill="BFBFBF" w:themeFill="background1" w:themeFillShade="BF"/>
            <w:vAlign w:val="center"/>
            <w:hideMark/>
          </w:tcPr>
          <w:p w:rsidR="00B61743" w:rsidRPr="00D57903" w:rsidRDefault="00B61743" w:rsidP="00D57903">
            <w:pPr>
              <w:widowControl w:val="0"/>
              <w:adjustRightInd w:val="0"/>
              <w:spacing w:after="0" w:line="240" w:lineRule="auto"/>
              <w:jc w:val="center"/>
              <w:rPr>
                <w:rFonts w:ascii="Sylfaen" w:eastAsia="Times New Roman" w:hAnsi="Sylfaen" w:cs="Arial"/>
                <w:b/>
                <w:bCs/>
                <w:lang w:val="ka-GE"/>
              </w:rPr>
            </w:pPr>
            <w:r w:rsidRPr="00D57903">
              <w:rPr>
                <w:rFonts w:ascii="Sylfaen" w:hAnsi="Sylfaen" w:cs="Arial"/>
                <w:b/>
                <w:bCs/>
                <w:lang w:val="ka-GE"/>
              </w:rPr>
              <w:t>დასახელება</w:t>
            </w:r>
          </w:p>
        </w:tc>
        <w:tc>
          <w:tcPr>
            <w:tcW w:w="1351" w:type="dxa"/>
            <w:shd w:val="clear" w:color="auto" w:fill="BFBFBF" w:themeFill="background1" w:themeFillShade="BF"/>
            <w:vAlign w:val="center"/>
            <w:hideMark/>
          </w:tcPr>
          <w:p w:rsidR="00B61743" w:rsidRPr="00D57903" w:rsidRDefault="00B61743" w:rsidP="00D57903">
            <w:pPr>
              <w:widowControl w:val="0"/>
              <w:adjustRightInd w:val="0"/>
              <w:spacing w:after="0" w:line="240" w:lineRule="auto"/>
              <w:jc w:val="center"/>
              <w:rPr>
                <w:rFonts w:ascii="Sylfaen" w:eastAsia="Times New Roman" w:hAnsi="Sylfaen" w:cs="Arial"/>
                <w:b/>
                <w:bCs/>
                <w:lang w:val="ka-GE"/>
              </w:rPr>
            </w:pPr>
            <w:r w:rsidRPr="00D57903">
              <w:rPr>
                <w:rFonts w:ascii="Sylfaen" w:hAnsi="Sylfaen" w:cs="Arial"/>
                <w:b/>
                <w:bCs/>
                <w:lang w:val="ka-GE"/>
              </w:rPr>
              <w:t>ერთეული</w:t>
            </w:r>
          </w:p>
        </w:tc>
        <w:tc>
          <w:tcPr>
            <w:tcW w:w="1281" w:type="dxa"/>
            <w:shd w:val="clear" w:color="auto" w:fill="BFBFBF" w:themeFill="background1" w:themeFillShade="BF"/>
            <w:vAlign w:val="center"/>
            <w:hideMark/>
          </w:tcPr>
          <w:p w:rsidR="00B61743" w:rsidRPr="00D57903" w:rsidRDefault="00B61743" w:rsidP="00D57903">
            <w:pPr>
              <w:widowControl w:val="0"/>
              <w:adjustRightInd w:val="0"/>
              <w:spacing w:after="0" w:line="240" w:lineRule="auto"/>
              <w:jc w:val="center"/>
              <w:rPr>
                <w:rFonts w:ascii="AcadNusx" w:eastAsia="Times New Roman" w:hAnsi="AcadNusx" w:cs="Arial"/>
                <w:b/>
                <w:bCs/>
              </w:rPr>
            </w:pPr>
            <w:r w:rsidRPr="00D57903">
              <w:rPr>
                <w:rFonts w:ascii="Sylfaen" w:hAnsi="Sylfaen" w:cs="Arial"/>
                <w:b/>
                <w:bCs/>
                <w:lang w:val="ka-GE"/>
              </w:rPr>
              <w:t>გაზომვის შედეგები</w:t>
            </w:r>
          </w:p>
        </w:tc>
        <w:tc>
          <w:tcPr>
            <w:tcW w:w="2347" w:type="dxa"/>
            <w:shd w:val="clear" w:color="auto" w:fill="BFBFBF" w:themeFill="background1" w:themeFillShade="BF"/>
            <w:vAlign w:val="center"/>
            <w:hideMark/>
          </w:tcPr>
          <w:p w:rsidR="00B61743" w:rsidRPr="00D57903" w:rsidRDefault="00B61743" w:rsidP="00D57903">
            <w:pPr>
              <w:widowControl w:val="0"/>
              <w:adjustRightInd w:val="0"/>
              <w:spacing w:after="0" w:line="240" w:lineRule="auto"/>
              <w:jc w:val="center"/>
              <w:rPr>
                <w:rFonts w:ascii="Sylfaen" w:eastAsia="Times New Roman" w:hAnsi="Sylfaen" w:cs="Arial"/>
                <w:b/>
                <w:bCs/>
                <w:lang w:val="ka-GE"/>
              </w:rPr>
            </w:pPr>
            <w:r w:rsidRPr="00D57903">
              <w:rPr>
                <w:rFonts w:ascii="Sylfaen" w:hAnsi="Sylfaen" w:cs="Arial"/>
                <w:b/>
                <w:bCs/>
                <w:lang w:val="ka-GE"/>
              </w:rPr>
              <w:t>გამოყენებული მეთოდი</w:t>
            </w:r>
          </w:p>
        </w:tc>
      </w:tr>
      <w:tr w:rsidR="00B61743" w:rsidRPr="00D57903" w:rsidTr="00256F67">
        <w:trPr>
          <w:trHeight w:val="60"/>
        </w:trPr>
        <w:tc>
          <w:tcPr>
            <w:tcW w:w="828" w:type="dxa"/>
            <w:vAlign w:val="center"/>
            <w:hideMark/>
          </w:tcPr>
          <w:p w:rsidR="00B61743" w:rsidRPr="00D57903" w:rsidRDefault="00B61743" w:rsidP="00D57903">
            <w:pPr>
              <w:widowControl w:val="0"/>
              <w:adjustRightInd w:val="0"/>
              <w:spacing w:line="240" w:lineRule="auto"/>
              <w:jc w:val="center"/>
              <w:rPr>
                <w:rFonts w:ascii="AcadNusx" w:eastAsia="Times New Roman" w:hAnsi="AcadNusx" w:cs="Arial"/>
              </w:rPr>
            </w:pPr>
            <w:r w:rsidRPr="00D57903">
              <w:rPr>
                <w:rFonts w:ascii="AcadNusx" w:hAnsi="AcadNusx" w:cs="Arial"/>
              </w:rPr>
              <w:t>1</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2,4,5,6-Tetrachloro-m-xylene</w:t>
            </w:r>
          </w:p>
        </w:tc>
        <w:tc>
          <w:tcPr>
            <w:tcW w:w="1351" w:type="dxa"/>
            <w:vMerge w:val="restart"/>
            <w:vAlign w:val="center"/>
            <w:hideMark/>
          </w:tcPr>
          <w:p w:rsidR="00B61743" w:rsidRPr="00D57903" w:rsidRDefault="00B61743" w:rsidP="00D57903">
            <w:pPr>
              <w:widowControl w:val="0"/>
              <w:adjustRightInd w:val="0"/>
              <w:spacing w:line="240" w:lineRule="auto"/>
              <w:jc w:val="center"/>
              <w:rPr>
                <w:rFonts w:ascii="Sylfaen" w:eastAsia="Times New Roman" w:hAnsi="Sylfaen" w:cs="Arial"/>
                <w:b/>
                <w:lang w:val="ka-GE"/>
              </w:rPr>
            </w:pPr>
            <w:r w:rsidRPr="00D57903">
              <w:rPr>
                <w:rFonts w:ascii="Sylfaen" w:hAnsi="Sylfaen" w:cs="Arial"/>
                <w:b/>
                <w:lang w:val="ka-GE"/>
              </w:rPr>
              <w:t>მგ/ლ</w:t>
            </w: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N.D</w:t>
            </w:r>
          </w:p>
        </w:tc>
        <w:tc>
          <w:tcPr>
            <w:tcW w:w="2347" w:type="dxa"/>
            <w:vMerge w:val="restart"/>
            <w:textDirection w:val="btLr"/>
            <w:vAlign w:val="center"/>
            <w:hideMark/>
          </w:tcPr>
          <w:p w:rsidR="00B61743" w:rsidRPr="00D57903" w:rsidRDefault="00B61743" w:rsidP="00D57903">
            <w:pPr>
              <w:widowControl w:val="0"/>
              <w:adjustRightInd w:val="0"/>
              <w:spacing w:line="240" w:lineRule="auto"/>
              <w:ind w:left="113" w:right="113"/>
              <w:jc w:val="center"/>
              <w:rPr>
                <w:rFonts w:ascii="Times New Roman" w:eastAsia="Times New Roman" w:hAnsi="Times New Roman" w:cs="Times New Roman"/>
                <w:b/>
              </w:rPr>
            </w:pPr>
            <w:r w:rsidRPr="00D57903">
              <w:rPr>
                <w:b/>
              </w:rPr>
              <w:t>METHOD     8081B    GAS      CHROMATOGRAPHY</w:t>
            </w:r>
          </w:p>
        </w:tc>
      </w:tr>
      <w:tr w:rsidR="00B61743" w:rsidRPr="00D57903" w:rsidTr="00256F67">
        <w:trPr>
          <w:trHeight w:val="402"/>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a-HCH</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3</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b-HCH</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4</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g-HCH</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219"/>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5</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d-HCH</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6</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en-GB"/>
              </w:rPr>
            </w:pPr>
            <w:r w:rsidRPr="00D57903">
              <w:t>Heptachlor</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&lt;0.007</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7</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Aldrin</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8</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heptachlor epoxide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hAnsi="Sylfaen" w:cs="Times New Roman"/>
                <w:lang w:val="en-GB"/>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9</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trans/cis-chlordane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10</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endosulfan-alpha</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11</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trans/cis-chlordane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8"/>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12</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Dieldrin</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116"/>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13</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116"/>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14</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en-GB"/>
              </w:rPr>
            </w:pPr>
            <w:r w:rsidRPr="00D57903">
              <w:rPr>
                <w:lang w:val="en-GB"/>
              </w:rPr>
              <w:t>Endrin</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15</w:t>
            </w:r>
          </w:p>
        </w:tc>
        <w:tc>
          <w:tcPr>
            <w:tcW w:w="3683" w:type="dxa"/>
            <w:vAlign w:val="bottom"/>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endosulfan-beta</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97"/>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16</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DDD</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402"/>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17</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endrin aldehyde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hAnsi="Sylfaen" w:cs="Times New Roman"/>
                <w:lang w:val="en-GB"/>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402"/>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18</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endosulfan sulfate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402"/>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19</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rPr>
            </w:pPr>
            <w:r w:rsidRPr="00D57903">
              <w:t>DDT</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en-GB"/>
              </w:rPr>
            </w:pPr>
            <w:r w:rsidRPr="00D57903">
              <w:rPr>
                <w:rFonts w:ascii="Sylfaen" w:hAnsi="Sylfaen" w:cs="Arial"/>
                <w:lang w:val="en-GB"/>
              </w:rPr>
              <w:t>&lt;0.005</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center"/>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20</w:t>
            </w:r>
          </w:p>
        </w:tc>
        <w:tc>
          <w:tcPr>
            <w:tcW w:w="3683" w:type="dxa"/>
            <w:vAlign w:val="center"/>
            <w:hideMark/>
          </w:tcPr>
          <w:p w:rsidR="00B61743" w:rsidRPr="00D57903" w:rsidRDefault="00B61743" w:rsidP="00D57903">
            <w:pPr>
              <w:widowControl w:val="0"/>
              <w:adjustRightInd w:val="0"/>
              <w:spacing w:line="240" w:lineRule="auto"/>
              <w:rPr>
                <w:rFonts w:ascii="Times New Roman" w:eastAsia="Times New Roman" w:hAnsi="Times New Roman" w:cs="Times New Roman"/>
                <w:lang w:val="ka-GE"/>
              </w:rPr>
            </w:pPr>
            <w:r w:rsidRPr="00D57903">
              <w:t>endrine ketone</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vAlign w:val="center"/>
            <w:hideMark/>
          </w:tcPr>
          <w:p w:rsidR="00B61743" w:rsidRPr="00D57903" w:rsidRDefault="00B61743" w:rsidP="00D57903">
            <w:pPr>
              <w:widowControl w:val="0"/>
              <w:adjustRightInd w:val="0"/>
              <w:spacing w:line="240" w:lineRule="auto"/>
              <w:jc w:val="center"/>
              <w:rPr>
                <w:rFonts w:ascii="Sylfaen" w:eastAsia="Times New Roman" w:hAnsi="Sylfaen" w:cs="Arial"/>
                <w:lang w:val="ka-GE"/>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402"/>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21</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Methoxychlor</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r w:rsidR="00B61743" w:rsidRPr="00D57903" w:rsidTr="00256F67">
        <w:trPr>
          <w:trHeight w:val="60"/>
        </w:trPr>
        <w:tc>
          <w:tcPr>
            <w:tcW w:w="828" w:type="dxa"/>
            <w:vAlign w:val="bottom"/>
            <w:hideMark/>
          </w:tcPr>
          <w:p w:rsidR="00B61743" w:rsidRPr="00D57903" w:rsidRDefault="00B61743" w:rsidP="00D57903">
            <w:pPr>
              <w:widowControl w:val="0"/>
              <w:adjustRightInd w:val="0"/>
              <w:spacing w:line="240" w:lineRule="auto"/>
              <w:jc w:val="center"/>
              <w:rPr>
                <w:rFonts w:ascii="AcadMtavr" w:eastAsia="Times New Roman" w:hAnsi="AcadMtavr" w:cs="Arial"/>
              </w:rPr>
            </w:pPr>
            <w:r w:rsidRPr="00D57903">
              <w:rPr>
                <w:rFonts w:ascii="AcadMtavr" w:hAnsi="AcadMtavr" w:cs="Arial"/>
              </w:rPr>
              <w:t>22</w:t>
            </w:r>
          </w:p>
        </w:tc>
        <w:tc>
          <w:tcPr>
            <w:tcW w:w="3683" w:type="dxa"/>
            <w:hideMark/>
          </w:tcPr>
          <w:p w:rsidR="00B61743" w:rsidRPr="00D57903" w:rsidRDefault="00B61743" w:rsidP="00D57903">
            <w:pPr>
              <w:widowControl w:val="0"/>
              <w:adjustRightInd w:val="0"/>
              <w:spacing w:line="240" w:lineRule="auto"/>
              <w:jc w:val="both"/>
              <w:rPr>
                <w:rFonts w:ascii="Times New Roman" w:eastAsia="Times New Roman" w:hAnsi="Times New Roman" w:cs="Times New Roman"/>
                <w:lang w:val="ka-GE"/>
              </w:rPr>
            </w:pPr>
            <w:r w:rsidRPr="00D57903">
              <w:t>Decachlorobiphenyl</w:t>
            </w:r>
          </w:p>
        </w:tc>
        <w:tc>
          <w:tcPr>
            <w:tcW w:w="0" w:type="auto"/>
            <w:vMerge/>
            <w:vAlign w:val="center"/>
            <w:hideMark/>
          </w:tcPr>
          <w:p w:rsidR="00B61743" w:rsidRPr="00D57903" w:rsidRDefault="00B61743" w:rsidP="00D57903">
            <w:pPr>
              <w:spacing w:after="0" w:line="240" w:lineRule="auto"/>
              <w:rPr>
                <w:rFonts w:ascii="Sylfaen" w:eastAsia="Times New Roman" w:hAnsi="Sylfaen" w:cs="Arial"/>
                <w:lang w:val="ka-GE"/>
              </w:rPr>
            </w:pPr>
          </w:p>
        </w:tc>
        <w:tc>
          <w:tcPr>
            <w:tcW w:w="1281" w:type="dxa"/>
            <w:hideMark/>
          </w:tcPr>
          <w:p w:rsidR="00B61743" w:rsidRPr="00D57903" w:rsidRDefault="00B61743" w:rsidP="00D57903">
            <w:pPr>
              <w:widowControl w:val="0"/>
              <w:adjustRightInd w:val="0"/>
              <w:spacing w:line="240" w:lineRule="auto"/>
              <w:jc w:val="center"/>
              <w:rPr>
                <w:rFonts w:ascii="Times New Roman" w:eastAsia="Times New Roman" w:hAnsi="Times New Roman" w:cs="Times New Roman"/>
              </w:rPr>
            </w:pPr>
            <w:r w:rsidRPr="00D57903">
              <w:rPr>
                <w:rFonts w:ascii="Sylfaen" w:hAnsi="Sylfaen" w:cs="Arial"/>
                <w:lang w:val="en-GB"/>
              </w:rPr>
              <w:t>N.D</w:t>
            </w:r>
          </w:p>
        </w:tc>
        <w:tc>
          <w:tcPr>
            <w:tcW w:w="0" w:type="auto"/>
            <w:vMerge/>
            <w:vAlign w:val="center"/>
            <w:hideMark/>
          </w:tcPr>
          <w:p w:rsidR="00B61743" w:rsidRPr="00D57903" w:rsidRDefault="00B61743" w:rsidP="00D57903">
            <w:pPr>
              <w:spacing w:after="0" w:line="240" w:lineRule="auto"/>
              <w:rPr>
                <w:rFonts w:ascii="Times New Roman" w:eastAsia="Times New Roman" w:hAnsi="Times New Roman" w:cs="Times New Roman"/>
              </w:rPr>
            </w:pPr>
          </w:p>
        </w:tc>
      </w:tr>
    </w:tbl>
    <w:p w:rsidR="008D3A5A" w:rsidRDefault="006A770F" w:rsidP="008D3A5A">
      <w:pPr>
        <w:spacing w:after="0" w:line="360" w:lineRule="auto"/>
        <w:ind w:left="-90" w:firstLine="630"/>
        <w:jc w:val="both"/>
        <w:rPr>
          <w:rFonts w:ascii="Sylfaen" w:hAnsi="Sylfaen"/>
          <w:sz w:val="24"/>
          <w:szCs w:val="24"/>
          <w:lang w:val="ka-GE"/>
        </w:rPr>
      </w:pPr>
      <w:r w:rsidRPr="00F77431">
        <w:rPr>
          <w:rFonts w:ascii="Sylfaen" w:hAnsi="Sylfaen"/>
          <w:sz w:val="24"/>
          <w:szCs w:val="24"/>
          <w:lang w:val="ka-GE"/>
        </w:rPr>
        <w:lastRenderedPageBreak/>
        <w:t>წყლის ხარისხს უდიდესი და გადამწყვეტი მნიშვნელობა აქვს როგორც თევზის, ასევე</w:t>
      </w:r>
      <w:r w:rsidR="00F77431">
        <w:rPr>
          <w:rFonts w:ascii="Sylfaen" w:hAnsi="Sylfaen"/>
          <w:sz w:val="24"/>
          <w:szCs w:val="24"/>
          <w:lang w:val="ka-GE"/>
        </w:rPr>
        <w:t xml:space="preserve"> </w:t>
      </w:r>
      <w:r w:rsidRPr="00F77431">
        <w:rPr>
          <w:rFonts w:ascii="Sylfaen" w:hAnsi="Sylfaen"/>
          <w:sz w:val="24"/>
          <w:szCs w:val="24"/>
          <w:lang w:val="ka-GE"/>
        </w:rPr>
        <w:t xml:space="preserve"> წყლის სხვა ცხოველების არსებობისათვის.</w:t>
      </w:r>
      <w:r w:rsidR="00F77431">
        <w:rPr>
          <w:rFonts w:ascii="Sylfaen" w:hAnsi="Sylfaen"/>
          <w:sz w:val="24"/>
          <w:szCs w:val="24"/>
          <w:lang w:val="ka-GE"/>
        </w:rPr>
        <w:t xml:space="preserve"> </w:t>
      </w:r>
      <w:r w:rsidR="008D3A5A" w:rsidRPr="00BF2D98">
        <w:rPr>
          <w:rFonts w:ascii="Sylfaen" w:hAnsi="Sylfaen"/>
          <w:sz w:val="24"/>
          <w:szCs w:val="24"/>
          <w:lang w:val="ka-GE"/>
        </w:rPr>
        <w:t xml:space="preserve">წყალსაცავის წყლის დაბინძურების შედეგად, შესაძლოა შეიცვალოს მისი ფიზიკური თვისებები, ქიმიური შედგენილობა და მიკროფლორა. ყოველივე ეს, უარყოფითად აისახება </w:t>
      </w:r>
      <w:r w:rsidR="008D3A5A">
        <w:rPr>
          <w:rFonts w:ascii="Sylfaen" w:hAnsi="Sylfaen"/>
          <w:sz w:val="24"/>
          <w:szCs w:val="24"/>
          <w:lang w:val="ka-GE"/>
        </w:rPr>
        <w:t>წყალ</w:t>
      </w:r>
      <w:r w:rsidR="008D3A5A" w:rsidRPr="00F77431">
        <w:rPr>
          <w:rFonts w:ascii="Sylfaen" w:hAnsi="Sylfaen"/>
          <w:sz w:val="24"/>
          <w:szCs w:val="24"/>
          <w:lang w:val="ka-GE"/>
        </w:rPr>
        <w:t>საცავ</w:t>
      </w:r>
      <w:r w:rsidR="008D3A5A" w:rsidRPr="00BF2D98">
        <w:rPr>
          <w:rFonts w:ascii="Sylfaen" w:hAnsi="Sylfaen"/>
          <w:sz w:val="24"/>
          <w:szCs w:val="24"/>
          <w:lang w:val="ka-GE"/>
        </w:rPr>
        <w:t xml:space="preserve">ის ბიომრავალფეროვნებაზე და წყლის ეკოსისტემების რესურსულ ღირებულებაზე.   </w:t>
      </w:r>
    </w:p>
    <w:p w:rsidR="008D3A5A" w:rsidRDefault="00F77431" w:rsidP="00F77431">
      <w:pPr>
        <w:spacing w:after="0" w:line="360" w:lineRule="auto"/>
        <w:ind w:left="-90" w:firstLine="630"/>
        <w:jc w:val="both"/>
        <w:rPr>
          <w:rFonts w:ascii="Sylfaen" w:hAnsi="Sylfaen"/>
          <w:sz w:val="24"/>
          <w:szCs w:val="24"/>
          <w:lang w:val="ka-GE"/>
        </w:rPr>
      </w:pPr>
      <w:r w:rsidRPr="00F77431">
        <w:rPr>
          <w:rFonts w:ascii="Sylfaen" w:hAnsi="Sylfaen"/>
          <w:sz w:val="24"/>
          <w:szCs w:val="24"/>
          <w:lang w:val="ka-GE"/>
        </w:rPr>
        <w:t>კვლევის ობიექტად</w:t>
      </w:r>
      <w:r>
        <w:rPr>
          <w:rFonts w:ascii="Sylfaen" w:hAnsi="Sylfaen"/>
          <w:sz w:val="24"/>
          <w:szCs w:val="24"/>
          <w:lang w:val="ka-GE"/>
        </w:rPr>
        <w:t xml:space="preserve"> შერჩეულ </w:t>
      </w:r>
      <w:r w:rsidRPr="00BF2D98">
        <w:rPr>
          <w:rFonts w:ascii="Sylfaen" w:hAnsi="Sylfaen"/>
          <w:sz w:val="24"/>
          <w:szCs w:val="24"/>
          <w:lang w:val="ka-GE"/>
        </w:rPr>
        <w:t xml:space="preserve">სოფელ ძველი ანაგას ტერიტორიაზე მდებარე </w:t>
      </w:r>
      <w:r>
        <w:rPr>
          <w:rFonts w:ascii="Sylfaen" w:hAnsi="Sylfaen"/>
          <w:sz w:val="24"/>
          <w:szCs w:val="24"/>
          <w:lang w:val="ka-GE"/>
        </w:rPr>
        <w:t xml:space="preserve"> ხელოვნურ წყალსაცავში, </w:t>
      </w:r>
      <w:r w:rsidR="008D3A5A" w:rsidRPr="00BF2D98">
        <w:rPr>
          <w:rFonts w:ascii="Sylfaen" w:hAnsi="Sylfaen"/>
          <w:sz w:val="24"/>
          <w:szCs w:val="24"/>
          <w:lang w:val="ka-GE"/>
        </w:rPr>
        <w:t>ჩვენს მიერ მოპოვებული ინფორმაციით, მოშენებულია ბრტყელშუბლა, კარპი, ალაზ</w:t>
      </w:r>
      <w:r w:rsidR="008D3A5A" w:rsidRPr="00BF2D98">
        <w:rPr>
          <w:rFonts w:ascii="Sylfaen" w:hAnsi="Sylfaen"/>
          <w:sz w:val="24"/>
          <w:szCs w:val="24"/>
          <w:lang w:val="ka-GE"/>
        </w:rPr>
        <w:softHyphen/>
        <w:t>ნის ლოქო და სხვა ჯიშის თევზები. თევზები, თბილსისხლიან ცხოველებთან შედარებით, უფრო მეტად მგრძნობიარენი არიან ტოქსიკური ნივთიერებების მიმართ. ლაყუჩების საშუალებით</w:t>
      </w:r>
      <w:r w:rsidR="009E7E76">
        <w:rPr>
          <w:rFonts w:ascii="Sylfaen" w:hAnsi="Sylfaen"/>
          <w:sz w:val="24"/>
          <w:szCs w:val="24"/>
          <w:lang w:val="ka-GE"/>
        </w:rPr>
        <w:t xml:space="preserve"> </w:t>
      </w:r>
      <w:r w:rsidR="008D3A5A" w:rsidRPr="00BF2D98">
        <w:rPr>
          <w:rFonts w:ascii="Sylfaen" w:hAnsi="Sylfaen"/>
          <w:sz w:val="24"/>
          <w:szCs w:val="24"/>
          <w:lang w:val="ka-GE"/>
        </w:rPr>
        <w:t>მათ ორგანიზმში ხვდება უფრო მეტი ტოქსიკური ნივთიერება, ვიდრე,  თბილსისხლიანი ცხოველი ღებულობს ჰაერიდან სუნთქვის დროს.</w:t>
      </w:r>
    </w:p>
    <w:p w:rsidR="004E70FB" w:rsidRDefault="009E7E76" w:rsidP="003B7AFD">
      <w:pPr>
        <w:spacing w:after="0" w:line="360" w:lineRule="auto"/>
        <w:ind w:left="-90" w:firstLine="630"/>
        <w:jc w:val="both"/>
        <w:rPr>
          <w:rFonts w:ascii="Sylfaen" w:hAnsi="Sylfaen"/>
          <w:sz w:val="24"/>
          <w:szCs w:val="24"/>
          <w:lang w:val="ka-GE"/>
        </w:rPr>
      </w:pPr>
      <w:r>
        <w:rPr>
          <w:rFonts w:ascii="Sylfaen" w:hAnsi="Sylfaen"/>
          <w:sz w:val="24"/>
          <w:szCs w:val="24"/>
          <w:lang w:val="ka-GE"/>
        </w:rPr>
        <w:t>პესტიციდებიდან განსაკუთრებით სახიფათოა ქლორორგანული ნაერთები მათი მდგრადობისა და მოქმედების სხვადასხვა ეფექტის გამო (ტოქსიკური, მუტაგენური, კარცეროგენური).</w:t>
      </w:r>
      <w:r w:rsidR="0013200F">
        <w:rPr>
          <w:rFonts w:ascii="Sylfaen" w:hAnsi="Sylfaen"/>
          <w:sz w:val="24"/>
          <w:szCs w:val="24"/>
          <w:lang w:val="ka-GE"/>
        </w:rPr>
        <w:t xml:space="preserve"> </w:t>
      </w:r>
      <w:r w:rsidR="0013200F" w:rsidRPr="009E7E76">
        <w:rPr>
          <w:rFonts w:ascii="Sylfaen" w:hAnsi="Sylfaen"/>
          <w:sz w:val="24"/>
          <w:szCs w:val="24"/>
          <w:lang w:val="ka-GE"/>
        </w:rPr>
        <w:t>ისინი არა მარტო პირდაპირ, არამედ</w:t>
      </w:r>
      <w:r w:rsidR="0013200F">
        <w:rPr>
          <w:rFonts w:ascii="Sylfaen" w:hAnsi="Sylfaen"/>
          <w:sz w:val="24"/>
          <w:szCs w:val="24"/>
          <w:lang w:val="ka-GE"/>
        </w:rPr>
        <w:t xml:space="preserve">, </w:t>
      </w:r>
      <w:r w:rsidR="0013200F" w:rsidRPr="009E7E76">
        <w:rPr>
          <w:rFonts w:ascii="Sylfaen" w:hAnsi="Sylfaen"/>
          <w:sz w:val="24"/>
          <w:szCs w:val="24"/>
          <w:lang w:val="ka-GE"/>
        </w:rPr>
        <w:t xml:space="preserve"> ირიბად ზემოქმედებას ახდენენ წყლის ეკოსისტემებზე.</w:t>
      </w:r>
      <w:r w:rsidR="0013200F">
        <w:rPr>
          <w:rFonts w:ascii="Sylfaen" w:hAnsi="Sylfaen"/>
          <w:sz w:val="24"/>
          <w:szCs w:val="24"/>
          <w:lang w:val="ka-GE"/>
        </w:rPr>
        <w:t xml:space="preserve"> </w:t>
      </w:r>
      <w:r w:rsidR="00EF5B22" w:rsidRPr="009E7E76">
        <w:rPr>
          <w:rFonts w:ascii="Sylfaen" w:hAnsi="Sylfaen"/>
          <w:sz w:val="24"/>
          <w:szCs w:val="24"/>
          <w:lang w:val="ka-GE"/>
        </w:rPr>
        <w:t>პესტიციდები იწვევენ ადამიანის ქრონიკულ და მწვავე მოწამვლას თავიანთი აკუმულაციური უნარის გამო.</w:t>
      </w:r>
      <w:r w:rsidR="003B7AFD">
        <w:rPr>
          <w:rFonts w:ascii="Sylfaen" w:hAnsi="Sylfaen"/>
          <w:sz w:val="24"/>
          <w:szCs w:val="24"/>
          <w:lang w:val="ka-GE"/>
        </w:rPr>
        <w:t xml:space="preserve"> </w:t>
      </w:r>
      <w:r w:rsidR="002A1B5E" w:rsidRPr="00AC7E17">
        <w:rPr>
          <w:rFonts w:ascii="Sylfaen" w:hAnsi="Sylfaen"/>
          <w:sz w:val="24"/>
          <w:szCs w:val="24"/>
          <w:lang w:val="ka-GE"/>
        </w:rPr>
        <w:t>წყლის გარემო ქმნის ნივთიერებათა ბიოაკუმულაციის ყველაზე კარგ პირობებს</w:t>
      </w:r>
      <w:r w:rsidR="004E70FB">
        <w:rPr>
          <w:rFonts w:ascii="Sylfaen" w:hAnsi="Sylfaen"/>
          <w:sz w:val="24"/>
          <w:szCs w:val="24"/>
          <w:lang w:val="ka-GE"/>
        </w:rPr>
        <w:t xml:space="preserve">, თევზები კი ფილტრავენ </w:t>
      </w:r>
      <w:r w:rsidR="004E70FB" w:rsidRPr="00AC7E17">
        <w:rPr>
          <w:rFonts w:ascii="Sylfaen" w:hAnsi="Sylfaen"/>
          <w:sz w:val="24"/>
          <w:szCs w:val="24"/>
          <w:lang w:val="ka-GE"/>
        </w:rPr>
        <w:t>და თავიაანთ ორგანიზმში ატარებენ წყლის უდიდეს რაოდენობას,</w:t>
      </w:r>
      <w:r w:rsidR="004E70FB">
        <w:rPr>
          <w:rFonts w:ascii="Sylfaen" w:hAnsi="Sylfaen"/>
          <w:sz w:val="24"/>
          <w:szCs w:val="24"/>
          <w:lang w:val="ka-GE"/>
        </w:rPr>
        <w:t xml:space="preserve"> რის შედეგადაც</w:t>
      </w:r>
      <w:r w:rsidR="000F4131">
        <w:rPr>
          <w:rFonts w:ascii="Sylfaen" w:hAnsi="Sylfaen"/>
          <w:sz w:val="24"/>
          <w:szCs w:val="24"/>
          <w:lang w:val="ka-GE"/>
        </w:rPr>
        <w:t>,</w:t>
      </w:r>
      <w:r w:rsidR="004E70FB">
        <w:rPr>
          <w:rFonts w:ascii="Sylfaen" w:hAnsi="Sylfaen"/>
          <w:sz w:val="24"/>
          <w:szCs w:val="24"/>
          <w:lang w:val="ka-GE"/>
        </w:rPr>
        <w:t xml:space="preserve"> </w:t>
      </w:r>
      <w:r w:rsidR="004E70FB" w:rsidRPr="00AC7E17">
        <w:rPr>
          <w:rFonts w:ascii="Sylfaen" w:hAnsi="Sylfaen"/>
          <w:sz w:val="24"/>
          <w:szCs w:val="24"/>
          <w:lang w:val="ka-GE"/>
        </w:rPr>
        <w:t>ორგანიზმში ხდება წყალში გახსნილი ტოქსიკანტების დაგროვება.</w:t>
      </w:r>
    </w:p>
    <w:p w:rsidR="00661A64" w:rsidRDefault="003B7AFD" w:rsidP="00895418">
      <w:pPr>
        <w:spacing w:after="0" w:line="360" w:lineRule="auto"/>
        <w:jc w:val="both"/>
        <w:rPr>
          <w:rFonts w:ascii="Sylfaen" w:hAnsi="Sylfaen"/>
          <w:sz w:val="24"/>
          <w:szCs w:val="24"/>
          <w:lang w:val="ka-GE"/>
        </w:rPr>
      </w:pPr>
      <w:r>
        <w:rPr>
          <w:rFonts w:ascii="Sylfaen" w:hAnsi="Sylfaen"/>
          <w:sz w:val="24"/>
          <w:szCs w:val="24"/>
          <w:lang w:val="ka-GE"/>
        </w:rPr>
        <w:tab/>
        <w:t xml:space="preserve">2017 წლის ნოემბრის თვეში </w:t>
      </w:r>
      <w:r w:rsidR="00DE3F1F">
        <w:rPr>
          <w:rFonts w:ascii="Sylfaen" w:hAnsi="Sylfaen"/>
          <w:sz w:val="24"/>
          <w:szCs w:val="24"/>
          <w:lang w:val="ka-GE"/>
        </w:rPr>
        <w:t xml:space="preserve">ხელოვნური </w:t>
      </w:r>
      <w:r>
        <w:rPr>
          <w:rFonts w:ascii="Sylfaen" w:hAnsi="Sylfaen"/>
          <w:sz w:val="24"/>
          <w:szCs w:val="24"/>
          <w:lang w:val="ka-GE"/>
        </w:rPr>
        <w:t xml:space="preserve">წყალსაცავის </w:t>
      </w:r>
      <w:r w:rsidR="001D0D68">
        <w:rPr>
          <w:rFonts w:ascii="Sylfaen" w:hAnsi="Sylfaen"/>
          <w:sz w:val="24"/>
          <w:szCs w:val="24"/>
          <w:lang w:val="ka-GE"/>
        </w:rPr>
        <w:t>წყლიდან</w:t>
      </w:r>
      <w:r>
        <w:rPr>
          <w:rFonts w:ascii="Sylfaen" w:hAnsi="Sylfaen"/>
          <w:sz w:val="24"/>
          <w:szCs w:val="24"/>
          <w:lang w:val="ka-GE"/>
        </w:rPr>
        <w:t xml:space="preserve"> </w:t>
      </w:r>
      <w:r w:rsidR="003664E2">
        <w:rPr>
          <w:rFonts w:ascii="Sylfaen" w:hAnsi="Sylfaen"/>
          <w:sz w:val="24"/>
          <w:szCs w:val="24"/>
          <w:lang w:val="ka-GE"/>
        </w:rPr>
        <w:t xml:space="preserve">ანალიზის ჩასატარებლად </w:t>
      </w:r>
      <w:r w:rsidR="001D0D68">
        <w:rPr>
          <w:rFonts w:ascii="Sylfaen" w:hAnsi="Sylfaen"/>
          <w:sz w:val="24"/>
          <w:szCs w:val="24"/>
          <w:lang w:val="ka-GE"/>
        </w:rPr>
        <w:t>ა</w:t>
      </w:r>
      <w:r>
        <w:rPr>
          <w:rFonts w:ascii="Sylfaen" w:hAnsi="Sylfaen"/>
          <w:sz w:val="24"/>
          <w:szCs w:val="24"/>
          <w:lang w:val="ka-GE"/>
        </w:rPr>
        <w:t xml:space="preserve">მოყვანილი იქნა </w:t>
      </w:r>
      <w:r w:rsidR="001D0D68">
        <w:rPr>
          <w:rFonts w:ascii="Sylfaen" w:hAnsi="Sylfaen"/>
          <w:sz w:val="24"/>
          <w:szCs w:val="24"/>
          <w:lang w:val="ka-GE"/>
        </w:rPr>
        <w:t>5 ცალი თევზი</w:t>
      </w:r>
      <w:r w:rsidR="000F4131">
        <w:rPr>
          <w:rFonts w:ascii="Sylfaen" w:hAnsi="Sylfaen"/>
          <w:sz w:val="24"/>
          <w:szCs w:val="24"/>
          <w:lang w:val="ka-GE"/>
        </w:rPr>
        <w:t xml:space="preserve"> - კარპი</w:t>
      </w:r>
      <w:r w:rsidR="00213574">
        <w:rPr>
          <w:rFonts w:ascii="Sylfaen" w:hAnsi="Sylfaen"/>
          <w:sz w:val="24"/>
          <w:szCs w:val="24"/>
          <w:lang w:val="ka-GE"/>
        </w:rPr>
        <w:t>, შპს. გ. ნათაძის სახელობის სანიტარიის, ჰიგიენის და სამედიცინო ეკოლოგიის სამეცნიერო კვლევითი ინსტიტუტის საგამოცდო ლაბორატორიაში</w:t>
      </w:r>
      <w:r w:rsidR="009A4FBE">
        <w:rPr>
          <w:rFonts w:ascii="Sylfaen" w:hAnsi="Sylfaen"/>
          <w:sz w:val="24"/>
          <w:szCs w:val="24"/>
          <w:lang w:val="ka-GE"/>
        </w:rPr>
        <w:t>, ,,</w:t>
      </w:r>
      <w:r w:rsidR="009A4FBE" w:rsidRPr="00875E1C">
        <w:rPr>
          <w:rFonts w:ascii="Sylfaen" w:hAnsi="Sylfaen" w:cs="Sylfaen"/>
          <w:sz w:val="24"/>
          <w:szCs w:val="24"/>
          <w:lang w:val="ka-GE"/>
        </w:rPr>
        <w:t>საკვებ პროდუქტებში ქლორორგანული პესტიციდების  თხელფენოვანი ქრომატოგრაფიული მეთოდით</w:t>
      </w:r>
      <w:r w:rsidR="009A4FBE">
        <w:rPr>
          <w:rFonts w:ascii="Sylfaen" w:hAnsi="Sylfaen" w:cs="Sylfaen"/>
          <w:sz w:val="24"/>
          <w:szCs w:val="24"/>
          <w:lang w:val="ka-GE"/>
        </w:rPr>
        <w:t xml:space="preserve">’’ განვსაზღვრთ თევზის ორგანიზმში </w:t>
      </w:r>
      <w:r w:rsidR="009A4FBE">
        <w:rPr>
          <w:rFonts w:ascii="Sylfaen" w:hAnsi="Sylfaen"/>
          <w:sz w:val="24"/>
          <w:szCs w:val="24"/>
          <w:lang w:val="ka-GE"/>
        </w:rPr>
        <w:t xml:space="preserve"> </w:t>
      </w:r>
      <w:r w:rsidR="00D22AB7" w:rsidRPr="00AC7E17">
        <w:rPr>
          <w:rFonts w:ascii="Sylfaen" w:hAnsi="Sylfaen"/>
          <w:sz w:val="24"/>
          <w:szCs w:val="24"/>
          <w:lang w:val="ka-GE"/>
        </w:rPr>
        <w:t>ჰექსაქლორციკლოჰექსანი</w:t>
      </w:r>
      <w:r w:rsidR="00D22AB7">
        <w:rPr>
          <w:rFonts w:ascii="Sylfaen" w:hAnsi="Sylfaen"/>
          <w:sz w:val="24"/>
          <w:szCs w:val="24"/>
          <w:lang w:val="ka-GE"/>
        </w:rPr>
        <w:t xml:space="preserve"> α, β </w:t>
      </w:r>
      <w:r w:rsidR="00D22AB7" w:rsidRPr="00AC7E17">
        <w:rPr>
          <w:rFonts w:ascii="Sylfaen" w:hAnsi="Sylfaen"/>
          <w:sz w:val="24"/>
          <w:szCs w:val="24"/>
          <w:lang w:val="ka-GE"/>
        </w:rPr>
        <w:t>და γ იზომერები</w:t>
      </w:r>
      <w:r w:rsidR="009A4FBE">
        <w:rPr>
          <w:rFonts w:ascii="Sylfaen" w:hAnsi="Sylfaen"/>
          <w:sz w:val="24"/>
          <w:szCs w:val="24"/>
          <w:lang w:val="ka-GE"/>
        </w:rPr>
        <w:t xml:space="preserve">ს </w:t>
      </w:r>
      <w:r w:rsidR="00D22AB7">
        <w:rPr>
          <w:rFonts w:ascii="Sylfaen" w:hAnsi="Sylfaen"/>
          <w:sz w:val="24"/>
          <w:szCs w:val="24"/>
          <w:lang w:val="ka-GE"/>
        </w:rPr>
        <w:t xml:space="preserve"> </w:t>
      </w:r>
      <w:r>
        <w:rPr>
          <w:rFonts w:ascii="Sylfaen" w:hAnsi="Sylfaen"/>
          <w:sz w:val="24"/>
          <w:szCs w:val="24"/>
          <w:lang w:val="ka-GE"/>
        </w:rPr>
        <w:t>შემცველობა</w:t>
      </w:r>
      <w:r w:rsidR="009A4FBE">
        <w:rPr>
          <w:rFonts w:ascii="Sylfaen" w:hAnsi="Sylfaen"/>
          <w:sz w:val="24"/>
          <w:szCs w:val="24"/>
          <w:lang w:val="ka-GE"/>
        </w:rPr>
        <w:t xml:space="preserve">. </w:t>
      </w:r>
      <w:r w:rsidR="00E627D5">
        <w:rPr>
          <w:rFonts w:ascii="Sylfaen" w:hAnsi="Sylfaen"/>
          <w:sz w:val="24"/>
          <w:szCs w:val="24"/>
          <w:lang w:val="ka-GE"/>
        </w:rPr>
        <w:t xml:space="preserve">ლაბორატორიული </w:t>
      </w:r>
      <w:r w:rsidR="00213574">
        <w:rPr>
          <w:rFonts w:ascii="Sylfaen" w:hAnsi="Sylfaen"/>
          <w:sz w:val="24"/>
          <w:szCs w:val="24"/>
          <w:lang w:val="ka-GE"/>
        </w:rPr>
        <w:t>ანალიზის</w:t>
      </w:r>
      <w:r w:rsidR="00E627D5">
        <w:rPr>
          <w:rFonts w:ascii="Sylfaen" w:hAnsi="Sylfaen"/>
          <w:sz w:val="24"/>
          <w:szCs w:val="24"/>
          <w:lang w:val="ka-GE"/>
        </w:rPr>
        <w:t xml:space="preserve"> </w:t>
      </w:r>
      <w:r w:rsidR="005937F1">
        <w:rPr>
          <w:rFonts w:ascii="Sylfaen" w:hAnsi="Sylfaen"/>
          <w:sz w:val="24"/>
          <w:szCs w:val="24"/>
          <w:lang w:val="ka-GE"/>
        </w:rPr>
        <w:t xml:space="preserve"> კვლევის შედეგები მოყვანილია ცხრილ</w:t>
      </w:r>
      <w:r w:rsidR="00FE0E04">
        <w:rPr>
          <w:rFonts w:ascii="Sylfaen" w:hAnsi="Sylfaen"/>
          <w:sz w:val="24"/>
          <w:szCs w:val="24"/>
          <w:lang w:val="ka-GE"/>
        </w:rPr>
        <w:t>შ</w:t>
      </w:r>
      <w:r w:rsidR="005937F1">
        <w:rPr>
          <w:rFonts w:ascii="Sylfaen" w:hAnsi="Sylfaen"/>
          <w:sz w:val="24"/>
          <w:szCs w:val="24"/>
          <w:lang w:val="ka-GE"/>
        </w:rPr>
        <w:t>ი</w:t>
      </w:r>
      <w:r w:rsidR="00BC0506">
        <w:rPr>
          <w:rFonts w:ascii="Sylfaen" w:hAnsi="Sylfaen"/>
          <w:sz w:val="24"/>
          <w:szCs w:val="24"/>
          <w:lang w:val="ka-GE"/>
        </w:rPr>
        <w:t xml:space="preserve"> №</w:t>
      </w:r>
      <w:r w:rsidR="00BB3374">
        <w:rPr>
          <w:rFonts w:ascii="Sylfaen" w:hAnsi="Sylfaen"/>
          <w:sz w:val="24"/>
          <w:szCs w:val="24"/>
          <w:lang w:val="ka-GE"/>
        </w:rPr>
        <w:t>3.4.5</w:t>
      </w:r>
    </w:p>
    <w:p w:rsidR="00096A22" w:rsidRDefault="00096A22" w:rsidP="00895418">
      <w:pPr>
        <w:spacing w:after="0" w:line="360" w:lineRule="auto"/>
        <w:jc w:val="both"/>
        <w:rPr>
          <w:rFonts w:ascii="Sylfaen" w:hAnsi="Sylfaen"/>
          <w:sz w:val="24"/>
          <w:szCs w:val="24"/>
          <w:lang w:val="ka-GE"/>
        </w:rPr>
      </w:pPr>
    </w:p>
    <w:p w:rsidR="00B61743" w:rsidRPr="00BA6BC0" w:rsidRDefault="005937F1" w:rsidP="001D0D68">
      <w:pPr>
        <w:tabs>
          <w:tab w:val="left" w:pos="5310"/>
        </w:tabs>
        <w:spacing w:after="0" w:line="240" w:lineRule="auto"/>
        <w:jc w:val="center"/>
        <w:rPr>
          <w:rFonts w:ascii="Sylfaen" w:hAnsi="Sylfaen"/>
          <w:b/>
          <w:sz w:val="24"/>
          <w:szCs w:val="24"/>
          <w:lang w:val="ka-GE"/>
        </w:rPr>
      </w:pPr>
      <w:r w:rsidRPr="00BA6BC0">
        <w:rPr>
          <w:rFonts w:ascii="Sylfaen" w:hAnsi="Sylfaen"/>
          <w:b/>
          <w:lang w:val="ka-GE"/>
        </w:rPr>
        <w:lastRenderedPageBreak/>
        <w:t xml:space="preserve">ხელოვნური წყალსაცავის </w:t>
      </w:r>
      <w:r w:rsidR="000125E4" w:rsidRPr="00BA6BC0">
        <w:rPr>
          <w:rFonts w:ascii="Sylfaen" w:hAnsi="Sylfaen"/>
          <w:b/>
          <w:lang w:val="ka-GE"/>
        </w:rPr>
        <w:t xml:space="preserve">წყალში დაჭერილი თევზის საანალიზო ნიმუშებში </w:t>
      </w:r>
      <w:r w:rsidR="000125E4" w:rsidRPr="00BA6BC0">
        <w:rPr>
          <w:rFonts w:ascii="Sylfaen" w:hAnsi="Sylfaen"/>
          <w:b/>
          <w:sz w:val="24"/>
          <w:szCs w:val="24"/>
          <w:lang w:val="ka-GE"/>
        </w:rPr>
        <w:t>ჰექსაქლორციკლოჰექსანი α, β და γ იზომერები შემცველობა</w:t>
      </w:r>
    </w:p>
    <w:p w:rsidR="00FE0E04" w:rsidRPr="00BA6BC0" w:rsidRDefault="00FE0E04" w:rsidP="00515518">
      <w:pPr>
        <w:tabs>
          <w:tab w:val="left" w:pos="5310"/>
        </w:tabs>
        <w:spacing w:before="240" w:after="0" w:line="360" w:lineRule="auto"/>
        <w:jc w:val="right"/>
        <w:rPr>
          <w:rFonts w:ascii="Sylfaen" w:hAnsi="Sylfaen"/>
          <w:b/>
          <w:lang w:val="ka-GE"/>
        </w:rPr>
      </w:pPr>
      <w:r w:rsidRPr="00BA6BC0">
        <w:rPr>
          <w:rFonts w:ascii="Sylfaen" w:hAnsi="Sylfaen"/>
          <w:sz w:val="24"/>
          <w:szCs w:val="24"/>
          <w:lang w:val="ka-GE"/>
        </w:rPr>
        <w:t>ცხრილი №</w:t>
      </w:r>
      <w:r w:rsidR="00BB3374" w:rsidRPr="00BA6BC0">
        <w:rPr>
          <w:rFonts w:ascii="Sylfaen" w:hAnsi="Sylfaen"/>
          <w:sz w:val="24"/>
          <w:szCs w:val="24"/>
          <w:lang w:val="ka-GE"/>
        </w:rPr>
        <w:t>3.4.</w:t>
      </w:r>
      <w:r w:rsidR="00F82754">
        <w:rPr>
          <w:rFonts w:ascii="Sylfaen" w:hAnsi="Sylfaen"/>
          <w:sz w:val="24"/>
          <w:szCs w:val="24"/>
          <w:lang w:val="ka-GE"/>
        </w:rPr>
        <w:t>4</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46"/>
        <w:gridCol w:w="1296"/>
        <w:gridCol w:w="1638"/>
        <w:gridCol w:w="1679"/>
        <w:gridCol w:w="1566"/>
      </w:tblGrid>
      <w:tr w:rsidR="00BA6BC0" w:rsidRPr="00BA6BC0" w:rsidTr="00515518">
        <w:tc>
          <w:tcPr>
            <w:tcW w:w="9225" w:type="dxa"/>
            <w:gridSpan w:val="5"/>
            <w:shd w:val="clear" w:color="auto" w:fill="BFBFBF" w:themeFill="background1" w:themeFillShade="BF"/>
            <w:vAlign w:val="center"/>
            <w:hideMark/>
          </w:tcPr>
          <w:p w:rsidR="00B61743" w:rsidRPr="00BA6BC0" w:rsidRDefault="00B61743" w:rsidP="00515518">
            <w:pPr>
              <w:spacing w:before="240" w:after="0" w:line="360" w:lineRule="auto"/>
              <w:jc w:val="center"/>
              <w:rPr>
                <w:rFonts w:ascii="Sylfaen" w:hAnsi="Sylfaen"/>
                <w:sz w:val="24"/>
                <w:szCs w:val="24"/>
                <w:lang w:val="ka-GE"/>
              </w:rPr>
            </w:pPr>
            <w:r w:rsidRPr="00BA6BC0">
              <w:rPr>
                <w:rFonts w:ascii="Sylfaen" w:hAnsi="Sylfaen"/>
                <w:sz w:val="24"/>
                <w:szCs w:val="24"/>
                <w:lang w:val="ka-GE"/>
              </w:rPr>
              <w:t>სოფელი  ძველი ანაგა</w:t>
            </w:r>
          </w:p>
        </w:tc>
      </w:tr>
      <w:tr w:rsidR="00BA6BC0" w:rsidRPr="00BA6BC0" w:rsidTr="00515518">
        <w:tc>
          <w:tcPr>
            <w:tcW w:w="9225" w:type="dxa"/>
            <w:gridSpan w:val="5"/>
            <w:shd w:val="clear" w:color="auto" w:fill="BFBFBF" w:themeFill="background1" w:themeFillShade="BF"/>
            <w:vAlign w:val="center"/>
            <w:hideMark/>
          </w:tcPr>
          <w:p w:rsidR="00B61743" w:rsidRPr="00BA6BC0" w:rsidRDefault="00B61743" w:rsidP="00515518">
            <w:pPr>
              <w:spacing w:line="360" w:lineRule="auto"/>
              <w:jc w:val="center"/>
              <w:rPr>
                <w:rFonts w:ascii="Sylfaen" w:hAnsi="Sylfaen"/>
                <w:sz w:val="24"/>
                <w:szCs w:val="24"/>
                <w:lang w:val="ka-GE"/>
              </w:rPr>
            </w:pPr>
            <w:r w:rsidRPr="00BA6BC0">
              <w:rPr>
                <w:rFonts w:ascii="Sylfaen" w:hAnsi="Sylfaen"/>
                <w:sz w:val="24"/>
                <w:szCs w:val="24"/>
                <w:lang w:val="ka-GE"/>
              </w:rPr>
              <w:t>ხელოვნური წყალსაცავის თევზი -  კარპი</w:t>
            </w:r>
          </w:p>
        </w:tc>
      </w:tr>
      <w:tr w:rsidR="00BA6BC0" w:rsidRPr="00BA6BC0" w:rsidTr="00515518">
        <w:tc>
          <w:tcPr>
            <w:tcW w:w="3046"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გამოსაკვლევი მაჩვენებელი</w:t>
            </w:r>
          </w:p>
        </w:tc>
        <w:tc>
          <w:tcPr>
            <w:tcW w:w="1296"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ნიმუშის აღების   დრო</w:t>
            </w:r>
          </w:p>
        </w:tc>
        <w:tc>
          <w:tcPr>
            <w:tcW w:w="1638"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გაზომვის</w:t>
            </w:r>
          </w:p>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ერთეული</w:t>
            </w:r>
          </w:p>
        </w:tc>
        <w:tc>
          <w:tcPr>
            <w:tcW w:w="1679"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მიღებული</w:t>
            </w:r>
          </w:p>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შედეგი</w:t>
            </w:r>
          </w:p>
        </w:tc>
        <w:tc>
          <w:tcPr>
            <w:tcW w:w="1566"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გამოცდის</w:t>
            </w:r>
          </w:p>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მეთოდი</w:t>
            </w:r>
          </w:p>
        </w:tc>
      </w:tr>
      <w:tr w:rsidR="00BA6BC0" w:rsidRPr="00BA6BC0" w:rsidTr="00515518">
        <w:tc>
          <w:tcPr>
            <w:tcW w:w="3046"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ჰექსაქლორციკლოჰექსანი α, β და γ იზომერები</w:t>
            </w:r>
          </w:p>
        </w:tc>
        <w:tc>
          <w:tcPr>
            <w:tcW w:w="1296" w:type="dxa"/>
            <w:vAlign w:val="center"/>
            <w:hideMark/>
          </w:tcPr>
          <w:p w:rsidR="00B61743" w:rsidRPr="00BA6BC0" w:rsidRDefault="00B61743" w:rsidP="00515518">
            <w:pPr>
              <w:jc w:val="center"/>
              <w:rPr>
                <w:rFonts w:ascii="Sylfaen" w:hAnsi="Sylfaen"/>
                <w:sz w:val="24"/>
                <w:szCs w:val="24"/>
                <w:lang w:val="ka-GE"/>
              </w:rPr>
            </w:pPr>
            <w:r w:rsidRPr="00BA6BC0">
              <w:rPr>
                <w:rFonts w:ascii="Sylfaen" w:hAnsi="Sylfaen"/>
                <w:sz w:val="24"/>
                <w:szCs w:val="24"/>
                <w:lang w:val="ka-GE"/>
              </w:rPr>
              <w:t>07.11.2017</w:t>
            </w:r>
          </w:p>
        </w:tc>
        <w:tc>
          <w:tcPr>
            <w:tcW w:w="1638" w:type="dxa"/>
            <w:vAlign w:val="center"/>
            <w:hideMark/>
          </w:tcPr>
          <w:p w:rsidR="00B61743" w:rsidRPr="00BA6BC0" w:rsidRDefault="00B61743" w:rsidP="00515518">
            <w:pPr>
              <w:spacing w:line="360" w:lineRule="auto"/>
              <w:jc w:val="center"/>
              <w:rPr>
                <w:rFonts w:ascii="Sylfaen" w:hAnsi="Sylfaen"/>
                <w:sz w:val="24"/>
                <w:szCs w:val="24"/>
                <w:lang w:val="ka-GE"/>
              </w:rPr>
            </w:pPr>
            <w:r w:rsidRPr="00BA6BC0">
              <w:rPr>
                <w:rFonts w:ascii="Sylfaen" w:hAnsi="Sylfaen"/>
                <w:sz w:val="24"/>
                <w:szCs w:val="24"/>
                <w:lang w:val="ka-GE"/>
              </w:rPr>
              <w:t>მგ/კგ</w:t>
            </w:r>
          </w:p>
        </w:tc>
        <w:tc>
          <w:tcPr>
            <w:tcW w:w="1679" w:type="dxa"/>
            <w:vAlign w:val="center"/>
            <w:hideMark/>
          </w:tcPr>
          <w:p w:rsidR="00B61743" w:rsidRPr="00BA6BC0" w:rsidRDefault="00B61743" w:rsidP="00515518">
            <w:pPr>
              <w:spacing w:line="360" w:lineRule="auto"/>
              <w:jc w:val="center"/>
              <w:rPr>
                <w:rFonts w:ascii="Sylfaen" w:hAnsi="Sylfaen"/>
                <w:sz w:val="24"/>
                <w:szCs w:val="24"/>
                <w:lang w:val="ka-GE"/>
              </w:rPr>
            </w:pPr>
            <w:r w:rsidRPr="00BA6BC0">
              <w:rPr>
                <w:rFonts w:ascii="Sylfaen" w:hAnsi="Sylfaen"/>
                <w:sz w:val="24"/>
                <w:szCs w:val="24"/>
                <w:lang w:val="ka-GE"/>
              </w:rPr>
              <w:t>არ აღმოჩნდა</w:t>
            </w:r>
          </w:p>
        </w:tc>
        <w:tc>
          <w:tcPr>
            <w:tcW w:w="1566" w:type="dxa"/>
            <w:vAlign w:val="center"/>
            <w:hideMark/>
          </w:tcPr>
          <w:p w:rsidR="00B61743" w:rsidRPr="00BA6BC0" w:rsidRDefault="00B61743" w:rsidP="00515518">
            <w:pPr>
              <w:spacing w:line="360" w:lineRule="auto"/>
              <w:jc w:val="center"/>
              <w:rPr>
                <w:rFonts w:ascii="Sylfaen" w:hAnsi="Sylfaen"/>
                <w:sz w:val="24"/>
                <w:szCs w:val="24"/>
                <w:lang w:val="ka-GE"/>
              </w:rPr>
            </w:pPr>
            <w:r w:rsidRPr="00BA6BC0">
              <w:rPr>
                <w:rFonts w:ascii="Sylfaen" w:hAnsi="Sylfaen"/>
                <w:sz w:val="24"/>
                <w:szCs w:val="24"/>
                <w:lang w:val="ka-GE"/>
              </w:rPr>
              <w:t>მ.მ 2142-80</w:t>
            </w:r>
          </w:p>
        </w:tc>
      </w:tr>
    </w:tbl>
    <w:p w:rsidR="0084336B" w:rsidRPr="00C022D3" w:rsidRDefault="0084336B" w:rsidP="00F03912">
      <w:pPr>
        <w:spacing w:after="0" w:line="360" w:lineRule="auto"/>
        <w:ind w:firstLine="720"/>
        <w:jc w:val="both"/>
        <w:rPr>
          <w:rFonts w:ascii="Sylfaen" w:hAnsi="Sylfaen" w:cs="Sylfaen"/>
          <w:color w:val="C00000"/>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C438F6" w:rsidRDefault="00C438F6" w:rsidP="00F03912">
      <w:pPr>
        <w:spacing w:after="0" w:line="360" w:lineRule="auto"/>
        <w:ind w:firstLine="720"/>
        <w:jc w:val="both"/>
        <w:rPr>
          <w:rFonts w:ascii="Sylfaen" w:hAnsi="Sylfaen" w:cs="Sylfaen"/>
          <w:sz w:val="24"/>
          <w:szCs w:val="24"/>
          <w:lang w:val="ka-GE"/>
        </w:rPr>
      </w:pPr>
    </w:p>
    <w:p w:rsidR="005C68E2" w:rsidRDefault="00BC0506" w:rsidP="00F03912">
      <w:pPr>
        <w:spacing w:after="0" w:line="360" w:lineRule="auto"/>
        <w:ind w:firstLine="720"/>
        <w:jc w:val="both"/>
        <w:rPr>
          <w:rFonts w:ascii="Sylfaen" w:hAnsi="Sylfaen"/>
          <w:bCs/>
          <w:sz w:val="24"/>
          <w:szCs w:val="24"/>
          <w:lang w:val="ka-GE"/>
        </w:rPr>
      </w:pPr>
      <w:r>
        <w:rPr>
          <w:rFonts w:ascii="Sylfaen" w:hAnsi="Sylfaen" w:cs="Sylfaen"/>
          <w:sz w:val="24"/>
          <w:szCs w:val="24"/>
          <w:lang w:val="ka-GE"/>
        </w:rPr>
        <w:t>ამრიგად,</w:t>
      </w:r>
      <w:r w:rsidR="00A309B9" w:rsidRPr="00A309B9">
        <w:rPr>
          <w:rFonts w:ascii="Sylfaen" w:hAnsi="Sylfaen" w:cs="Sylfaen"/>
          <w:sz w:val="24"/>
          <w:szCs w:val="24"/>
          <w:lang w:val="ka-GE"/>
        </w:rPr>
        <w:t xml:space="preserve"> </w:t>
      </w:r>
      <w:r>
        <w:rPr>
          <w:rFonts w:ascii="Sylfaen" w:hAnsi="Sylfaen"/>
          <w:bCs/>
          <w:sz w:val="24"/>
          <w:szCs w:val="24"/>
          <w:lang w:val="ka-GE"/>
        </w:rPr>
        <w:t xml:space="preserve">ანალიზის შედეგებიდან ჩანს, რომ </w:t>
      </w:r>
      <w:r w:rsidRPr="00AC7E17">
        <w:rPr>
          <w:rFonts w:ascii="Sylfaen" w:hAnsi="Sylfaen"/>
          <w:bCs/>
          <w:sz w:val="24"/>
          <w:szCs w:val="24"/>
          <w:lang w:val="ka-GE"/>
        </w:rPr>
        <w:t xml:space="preserve"> წყალსაცავის </w:t>
      </w:r>
      <w:r>
        <w:rPr>
          <w:rFonts w:ascii="Sylfaen" w:hAnsi="Sylfaen"/>
          <w:bCs/>
          <w:sz w:val="24"/>
          <w:szCs w:val="24"/>
          <w:lang w:val="ka-GE"/>
        </w:rPr>
        <w:t>წყალსა</w:t>
      </w:r>
      <w:r w:rsidR="009A4FBE">
        <w:rPr>
          <w:rFonts w:ascii="Sylfaen" w:hAnsi="Sylfaen"/>
          <w:bCs/>
          <w:sz w:val="24"/>
          <w:szCs w:val="24"/>
          <w:lang w:val="ka-GE"/>
        </w:rPr>
        <w:t xml:space="preserve"> </w:t>
      </w:r>
      <w:r>
        <w:rPr>
          <w:rFonts w:ascii="Sylfaen" w:hAnsi="Sylfaen"/>
          <w:bCs/>
          <w:sz w:val="24"/>
          <w:szCs w:val="24"/>
          <w:lang w:val="ka-GE"/>
        </w:rPr>
        <w:t xml:space="preserve"> და ფსკერულ ნალექებში ქლორორგანული პესტიციდებიდან</w:t>
      </w:r>
      <w:r w:rsidR="009A4FBE">
        <w:rPr>
          <w:rFonts w:ascii="Sylfaen" w:hAnsi="Sylfaen"/>
          <w:bCs/>
          <w:sz w:val="24"/>
          <w:szCs w:val="24"/>
          <w:lang w:val="ka-GE"/>
        </w:rPr>
        <w:t xml:space="preserve">  - </w:t>
      </w:r>
      <w:r w:rsidR="009A4FBE">
        <w:rPr>
          <w:rFonts w:ascii="Sylfaen" w:hAnsi="Sylfaen"/>
          <w:bCs/>
          <w:color w:val="C00000"/>
          <w:sz w:val="24"/>
          <w:szCs w:val="24"/>
          <w:lang w:val="ka-GE"/>
        </w:rPr>
        <w:t xml:space="preserve"> </w:t>
      </w:r>
      <w:r w:rsidR="009A4FBE" w:rsidRPr="009A4FBE">
        <w:rPr>
          <w:rFonts w:ascii="Sylfaen" w:hAnsi="Sylfaen"/>
          <w:bCs/>
          <w:i/>
          <w:sz w:val="24"/>
          <w:szCs w:val="24"/>
          <w:lang w:val="ka-GE"/>
        </w:rPr>
        <w:t>Dieldrin, DDE, DDD Endosulfan-alpha Heptachlor DDT</w:t>
      </w:r>
      <w:r w:rsidR="009A4FBE">
        <w:rPr>
          <w:rFonts w:ascii="Sylfaen" w:hAnsi="Sylfaen"/>
          <w:bCs/>
          <w:i/>
          <w:sz w:val="24"/>
          <w:szCs w:val="24"/>
          <w:lang w:val="ka-GE"/>
        </w:rPr>
        <w:t xml:space="preserve">, </w:t>
      </w:r>
      <w:r w:rsidR="009A4FBE">
        <w:rPr>
          <w:rFonts w:ascii="Sylfaen" w:hAnsi="Sylfaen"/>
          <w:bCs/>
          <w:sz w:val="24"/>
          <w:szCs w:val="24"/>
          <w:lang w:val="ka-GE"/>
        </w:rPr>
        <w:t xml:space="preserve"> ზდკ-ზე </w:t>
      </w:r>
      <w:r>
        <w:rPr>
          <w:rFonts w:ascii="Sylfaen" w:hAnsi="Sylfaen"/>
          <w:bCs/>
          <w:sz w:val="24"/>
          <w:szCs w:val="24"/>
          <w:lang w:val="ka-GE"/>
        </w:rPr>
        <w:t xml:space="preserve"> </w:t>
      </w:r>
      <w:r w:rsidR="009A4FBE">
        <w:rPr>
          <w:rFonts w:ascii="Sylfaen" w:hAnsi="Sylfaen"/>
          <w:bCs/>
          <w:sz w:val="24"/>
          <w:szCs w:val="24"/>
          <w:lang w:val="ka-GE"/>
        </w:rPr>
        <w:t xml:space="preserve">ბევად </w:t>
      </w:r>
      <w:r>
        <w:rPr>
          <w:rFonts w:ascii="Sylfaen" w:hAnsi="Sylfaen"/>
          <w:bCs/>
          <w:sz w:val="24"/>
          <w:szCs w:val="24"/>
          <w:lang w:val="ka-GE"/>
        </w:rPr>
        <w:t>მცირე კონცენტრაციით, მაგრამ მაინც დაფიქსირდა</w:t>
      </w:r>
      <w:r w:rsidR="009A4FBE">
        <w:rPr>
          <w:rFonts w:ascii="Sylfaen" w:hAnsi="Sylfaen"/>
          <w:bCs/>
          <w:sz w:val="24"/>
          <w:szCs w:val="24"/>
          <w:lang w:val="ka-GE"/>
        </w:rPr>
        <w:t xml:space="preserve">. </w:t>
      </w:r>
      <w:r w:rsidR="005C68E2">
        <w:rPr>
          <w:rFonts w:ascii="Sylfaen" w:hAnsi="Sylfaen" w:cs="Sylfaen"/>
          <w:sz w:val="24"/>
          <w:szCs w:val="24"/>
          <w:lang w:val="ka-GE"/>
        </w:rPr>
        <w:t xml:space="preserve"> </w:t>
      </w:r>
      <w:r w:rsidR="005C68E2" w:rsidRPr="00724098">
        <w:rPr>
          <w:rFonts w:ascii="Sylfaen" w:eastAsia="Times New Roman" w:hAnsi="Sylfaen" w:cs="Sylfaen"/>
          <w:sz w:val="24"/>
          <w:szCs w:val="24"/>
          <w:lang w:val="ka-GE" w:eastAsia="ru-RU"/>
        </w:rPr>
        <w:t xml:space="preserve">რაც შეეხება თევზს, მისი ორგანიზმიდან აღებულ ნიმუშებში  </w:t>
      </w:r>
      <w:r w:rsidR="005C68E2" w:rsidRPr="00724098">
        <w:rPr>
          <w:rFonts w:ascii="Sylfaen" w:hAnsi="Sylfaen"/>
          <w:sz w:val="24"/>
          <w:szCs w:val="24"/>
          <w:lang w:val="ka-GE"/>
        </w:rPr>
        <w:t>ჰექსაქლორციკლოჰექსანი α, β და γ იზომერები არ აღმოჩნდა.</w:t>
      </w:r>
      <w:r w:rsidR="005C68E2">
        <w:rPr>
          <w:rFonts w:ascii="Sylfaen" w:hAnsi="Sylfaen"/>
          <w:sz w:val="24"/>
          <w:szCs w:val="24"/>
          <w:lang w:val="ka-GE"/>
        </w:rPr>
        <w:t xml:space="preserve"> ე. ი</w:t>
      </w:r>
      <w:r w:rsidR="005C68E2" w:rsidRPr="00724098">
        <w:rPr>
          <w:rFonts w:ascii="Sylfaen" w:hAnsi="Sylfaen"/>
          <w:sz w:val="24"/>
          <w:szCs w:val="24"/>
          <w:lang w:val="ka-GE"/>
        </w:rPr>
        <w:t xml:space="preserve"> წყალი </w:t>
      </w:r>
      <w:r w:rsidR="005C68E2" w:rsidRPr="00724098">
        <w:rPr>
          <w:rFonts w:ascii="Sylfaen" w:hAnsi="Sylfaen" w:cs="Sylfaen"/>
          <w:sz w:val="24"/>
          <w:szCs w:val="24"/>
          <w:lang w:val="ka-GE"/>
        </w:rPr>
        <w:t>არ წარმოადგენს წყალსაცავის ეკოსისტემისათვის და მათში ბინადარი ჰიდრობიონტებისათვის დაბინძურების წყაროს.</w:t>
      </w:r>
      <w:r w:rsidR="005C68E2">
        <w:rPr>
          <w:rFonts w:ascii="Sylfaen" w:hAnsi="Sylfaen" w:cs="Sylfaen"/>
          <w:sz w:val="24"/>
          <w:szCs w:val="24"/>
          <w:lang w:val="ka-GE"/>
        </w:rPr>
        <w:t xml:space="preserve"> </w:t>
      </w:r>
      <w:r w:rsidR="005C68E2" w:rsidRPr="00724098">
        <w:rPr>
          <w:rFonts w:ascii="Sylfaen" w:hAnsi="Sylfaen" w:cs="Sylfaen"/>
          <w:sz w:val="24"/>
          <w:szCs w:val="24"/>
          <w:lang w:val="ka-GE"/>
        </w:rPr>
        <w:t>ხელოვნური წყალსატევის წყალი ეკოლოგიურად სუფთაა.</w:t>
      </w:r>
      <w:r w:rsidR="005C68E2">
        <w:rPr>
          <w:rFonts w:ascii="Sylfaen" w:hAnsi="Sylfaen" w:cs="Sylfaen"/>
          <w:sz w:val="24"/>
          <w:szCs w:val="24"/>
          <w:lang w:val="ka-GE"/>
        </w:rPr>
        <w:t xml:space="preserve"> </w:t>
      </w:r>
      <w:r w:rsidR="005C68E2">
        <w:rPr>
          <w:rFonts w:ascii="Sylfaen" w:hAnsi="Sylfaen"/>
          <w:bCs/>
          <w:sz w:val="24"/>
          <w:szCs w:val="24"/>
          <w:lang w:val="ka-GE"/>
        </w:rPr>
        <w:t>ხელოვნური წყალსაცავის წყალი ეკოლოგიურად სუფთაა</w:t>
      </w:r>
    </w:p>
    <w:p w:rsidR="00BC0506" w:rsidRDefault="00BC0506" w:rsidP="00F03912">
      <w:pPr>
        <w:spacing w:after="0" w:line="360" w:lineRule="auto"/>
        <w:ind w:firstLine="720"/>
        <w:jc w:val="both"/>
        <w:rPr>
          <w:rFonts w:ascii="Sylfaen" w:hAnsi="Sylfaen"/>
          <w:bCs/>
          <w:sz w:val="24"/>
          <w:szCs w:val="24"/>
          <w:lang w:val="ka-GE"/>
        </w:rPr>
      </w:pPr>
      <w:r>
        <w:rPr>
          <w:rFonts w:ascii="Sylfaen" w:hAnsi="Sylfaen"/>
          <w:bCs/>
          <w:sz w:val="24"/>
          <w:szCs w:val="24"/>
          <w:lang w:val="ka-GE"/>
        </w:rPr>
        <w:t xml:space="preserve">ჩვენი აზრით, პესტიციდების ძალიან მცირე </w:t>
      </w:r>
      <w:r w:rsidR="009A4FBE">
        <w:rPr>
          <w:rFonts w:ascii="Sylfaen" w:hAnsi="Sylfaen"/>
          <w:bCs/>
          <w:sz w:val="24"/>
          <w:szCs w:val="24"/>
          <w:lang w:val="ka-GE"/>
        </w:rPr>
        <w:t xml:space="preserve"> </w:t>
      </w:r>
      <w:r>
        <w:rPr>
          <w:rFonts w:ascii="Sylfaen" w:hAnsi="Sylfaen"/>
          <w:bCs/>
          <w:sz w:val="24"/>
          <w:szCs w:val="24"/>
          <w:lang w:val="ka-GE"/>
        </w:rPr>
        <w:t>კონცენტრაციების აღმოჩენა გამომოწვეულია იმით, რომ სოფლის მოსახლეობაში</w:t>
      </w:r>
      <w:r w:rsidRPr="00712823">
        <w:rPr>
          <w:rFonts w:ascii="Sylfaen" w:hAnsi="Sylfaen"/>
          <w:color w:val="800000"/>
          <w:sz w:val="24"/>
          <w:szCs w:val="24"/>
          <w:lang w:val="ka-GE"/>
        </w:rPr>
        <w:t xml:space="preserve"> </w:t>
      </w:r>
      <w:r w:rsidRPr="00E36A7A">
        <w:rPr>
          <w:rFonts w:ascii="Sylfaen" w:hAnsi="Sylfaen"/>
          <w:bCs/>
          <w:sz w:val="24"/>
          <w:szCs w:val="24"/>
          <w:lang w:val="ka-GE"/>
        </w:rPr>
        <w:t>მავნებლებთან საბრძოლველად და მოსავლიანობის გაზრდის მიზნით, ძირითადად პესტიციდებსა და სასუქებს იყენებს, რომლებიც ყოველგვარი ნორმების დაცვის გარეშე შეაქვთ. ყოველივე ამან, შეიძლება გამოიწვიოს პესტიციდების დაგროვებას  წყალში, ნიადაგსა და ფსკერულ ნალექებში. ამიტომ საჭიროა არა მარტო მონიტორინგის ჩატარება, არამედ, მოსახლეობის გათვითცნობიერება, რომ მათ მიერ ნორმირების გარკვეული დარღვევით შეტანილი პესტიციდები შესაძლოა დაგროვდეს ნიადაგსა და ფსკერულ ნალექში, რაც გამოიწვევს მათ ჩართვას წყალსატევებში არსებულ ცოცხალ სისტემების კვების ჯაჭვში. ამიტომ,   პესტიციდების გამოყენებისას საჭირო მკაცრი ნორმების დაცვა.</w:t>
      </w:r>
    </w:p>
    <w:p w:rsidR="00F03912" w:rsidRDefault="00F03912" w:rsidP="00BC0506">
      <w:pPr>
        <w:spacing w:after="0" w:line="360" w:lineRule="auto"/>
        <w:ind w:firstLine="720"/>
        <w:jc w:val="both"/>
        <w:rPr>
          <w:rFonts w:ascii="Sylfaen" w:hAnsi="Sylfaen" w:cs="Sylfaen"/>
          <w:sz w:val="24"/>
          <w:szCs w:val="24"/>
          <w:lang w:val="ka-GE"/>
        </w:rPr>
      </w:pPr>
    </w:p>
    <w:p w:rsidR="00F03912" w:rsidRDefault="00F03912" w:rsidP="00BC0506">
      <w:pPr>
        <w:spacing w:after="0" w:line="360" w:lineRule="auto"/>
        <w:ind w:firstLine="720"/>
        <w:jc w:val="both"/>
        <w:rPr>
          <w:rFonts w:ascii="Sylfaen" w:hAnsi="Sylfaen" w:cs="Sylfaen"/>
          <w:sz w:val="24"/>
          <w:szCs w:val="24"/>
          <w:lang w:val="ka-GE"/>
        </w:rPr>
      </w:pPr>
    </w:p>
    <w:p w:rsidR="00F03912" w:rsidRDefault="00F03912"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5D3ABD" w:rsidRDefault="005D3ABD" w:rsidP="00BC0506">
      <w:pPr>
        <w:spacing w:after="0" w:line="360" w:lineRule="auto"/>
        <w:ind w:firstLine="720"/>
        <w:jc w:val="both"/>
        <w:rPr>
          <w:rFonts w:ascii="Sylfaen" w:hAnsi="Sylfaen" w:cs="Sylfaen"/>
          <w:sz w:val="24"/>
          <w:szCs w:val="24"/>
          <w:lang w:val="ka-GE"/>
        </w:rPr>
      </w:pPr>
    </w:p>
    <w:p w:rsidR="00B61743" w:rsidRPr="00F057E5" w:rsidRDefault="00F057E5" w:rsidP="00F057E5">
      <w:pPr>
        <w:pStyle w:val="NoSpacing"/>
        <w:spacing w:line="360" w:lineRule="auto"/>
        <w:jc w:val="center"/>
        <w:rPr>
          <w:rFonts w:ascii="Sylfaen" w:hAnsi="Sylfaen" w:cs="Sylfaen"/>
          <w:b/>
          <w:sz w:val="28"/>
          <w:szCs w:val="28"/>
          <w:lang w:val="ka-GE"/>
        </w:rPr>
      </w:pPr>
      <w:r w:rsidRPr="00F057E5">
        <w:rPr>
          <w:rFonts w:ascii="Sylfaen" w:hAnsi="Sylfaen" w:cs="Sylfaen"/>
          <w:b/>
          <w:sz w:val="28"/>
          <w:szCs w:val="28"/>
          <w:lang w:val="ka-GE"/>
        </w:rPr>
        <w:lastRenderedPageBreak/>
        <w:t>დასკვნები</w:t>
      </w:r>
    </w:p>
    <w:p w:rsidR="00096A22" w:rsidRPr="0084336B" w:rsidRDefault="00096A22" w:rsidP="00096A22">
      <w:pPr>
        <w:spacing w:after="0" w:line="360" w:lineRule="auto"/>
        <w:jc w:val="both"/>
        <w:rPr>
          <w:rFonts w:ascii="Sylfaen" w:hAnsi="Sylfaen" w:cs="Sylfaen"/>
          <w:sz w:val="24"/>
          <w:szCs w:val="24"/>
          <w:lang w:val="ka-GE"/>
        </w:rPr>
      </w:pP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color w:val="FFC000"/>
          <w:sz w:val="24"/>
          <w:szCs w:val="24"/>
          <w:lang w:val="ka-GE"/>
        </w:rPr>
      </w:pPr>
      <w:r>
        <w:rPr>
          <w:rFonts w:ascii="Sylfaen" w:hAnsi="Sylfaen" w:cs="Times New Roman"/>
          <w:sz w:val="24"/>
          <w:szCs w:val="24"/>
          <w:lang w:val="ka-GE"/>
        </w:rPr>
        <w:t>ჩატარებული</w:t>
      </w:r>
      <w:r w:rsidRPr="00724098">
        <w:rPr>
          <w:rFonts w:ascii="Sylfaen" w:hAnsi="Sylfaen" w:cs="Times New Roman"/>
          <w:sz w:val="24"/>
          <w:szCs w:val="24"/>
          <w:lang w:val="ka-GE"/>
        </w:rPr>
        <w:t>,</w:t>
      </w:r>
      <w:r>
        <w:rPr>
          <w:rFonts w:ascii="Sylfaen" w:hAnsi="Sylfaen" w:cs="Times New Roman"/>
          <w:sz w:val="24"/>
          <w:szCs w:val="24"/>
          <w:lang w:val="ka-GE"/>
        </w:rPr>
        <w:t xml:space="preserve"> </w:t>
      </w:r>
      <w:r w:rsidRPr="00724098">
        <w:rPr>
          <w:rFonts w:ascii="Sylfaen" w:hAnsi="Sylfaen" w:cs="Times New Roman"/>
          <w:sz w:val="24"/>
          <w:szCs w:val="24"/>
          <w:lang w:val="ka-GE"/>
        </w:rPr>
        <w:t xml:space="preserve">2016-2017 წლებში, ალაზნის ველზე მდებარე ქვემო ალაზნის სარწყავი არხის, გრუნტის წყლებისა და ხელოვნური წყალსაცავის წყლის ეკოლოგიური მონიტორინგი; განვსაზღვრეთ </w:t>
      </w:r>
      <w:r w:rsidRPr="00724098">
        <w:rPr>
          <w:rFonts w:ascii="Sylfaen" w:hAnsi="Sylfaen"/>
          <w:sz w:val="24"/>
          <w:szCs w:val="24"/>
          <w:lang w:val="ka-GE"/>
        </w:rPr>
        <w:t xml:space="preserve">ხელოვნური წყალასაცავის წყალში და მასში ბინადარ თევზებში ქლორორგანული პესტიციდების შემცველობა; შესწავლილია ალაზნის ველის (ძველი </w:t>
      </w:r>
      <w:r w:rsidRPr="00F60B45">
        <w:rPr>
          <w:rFonts w:ascii="Sylfaen" w:hAnsi="Sylfaen"/>
          <w:sz w:val="24"/>
          <w:szCs w:val="24"/>
          <w:lang w:val="ka-GE"/>
        </w:rPr>
        <w:t>ანაგა) დამლაშებული</w:t>
      </w:r>
      <w:r w:rsidRPr="00724098">
        <w:rPr>
          <w:rFonts w:ascii="Sylfaen" w:hAnsi="Sylfaen"/>
          <w:sz w:val="24"/>
          <w:szCs w:val="24"/>
          <w:lang w:val="ka-GE"/>
        </w:rPr>
        <w:t xml:space="preserve"> ნიადაგების ქიმიური შედგენილობის ცვალებადობის დინამიკა და დამლაშების ხარისხი ვენახის</w:t>
      </w:r>
      <w:r>
        <w:rPr>
          <w:rFonts w:ascii="Sylfaen" w:hAnsi="Sylfaen"/>
          <w:sz w:val="24"/>
          <w:szCs w:val="24"/>
          <w:lang w:val="ka-GE"/>
        </w:rPr>
        <w:t>ა და</w:t>
      </w:r>
      <w:r w:rsidRPr="00724098">
        <w:rPr>
          <w:rFonts w:ascii="Sylfaen" w:hAnsi="Sylfaen"/>
          <w:sz w:val="24"/>
          <w:szCs w:val="24"/>
          <w:lang w:val="ka-GE"/>
        </w:rPr>
        <w:t xml:space="preserve"> დაბალახით დაფარული ნიადაგების მაგალითზე</w:t>
      </w:r>
      <w:r w:rsidRPr="00CE249B">
        <w:rPr>
          <w:rFonts w:ascii="Sylfaen" w:hAnsi="Sylfaen"/>
          <w:sz w:val="24"/>
          <w:szCs w:val="24"/>
          <w:lang w:val="ka-GE"/>
        </w:rPr>
        <w:t>;</w:t>
      </w:r>
      <w:r w:rsidRPr="00724098">
        <w:rPr>
          <w:rFonts w:ascii="Sylfaen" w:hAnsi="Sylfaen"/>
          <w:sz w:val="24"/>
          <w:szCs w:val="24"/>
          <w:lang w:val="ka-GE"/>
        </w:rPr>
        <w:t xml:space="preserve"> გამოვლენილია აღნიშნულ ნიადაგებში ანიონების (</w:t>
      </w:r>
      <w:r w:rsidRPr="00CE249B">
        <w:rPr>
          <w:rFonts w:ascii="Sylfaen" w:hAnsi="Sylfaen"/>
          <w:sz w:val="24"/>
          <w:szCs w:val="24"/>
          <w:lang w:val="ka-GE"/>
        </w:rPr>
        <w:t>Cl</w:t>
      </w:r>
      <w:r w:rsidRPr="00AF2D82">
        <w:rPr>
          <w:rFonts w:ascii="Sylfaen" w:hAnsi="Sylfaen"/>
          <w:sz w:val="24"/>
          <w:szCs w:val="24"/>
          <w:vertAlign w:val="superscript"/>
          <w:lang w:val="ka-GE"/>
        </w:rPr>
        <w:t>-</w:t>
      </w:r>
      <w:r w:rsidRPr="00CE249B">
        <w:rPr>
          <w:rFonts w:ascii="Sylfaen" w:hAnsi="Sylfaen"/>
          <w:sz w:val="24"/>
          <w:szCs w:val="24"/>
          <w:lang w:val="ka-GE"/>
        </w:rPr>
        <w:t>, SO</w:t>
      </w:r>
      <w:r w:rsidRPr="00CE249B">
        <w:rPr>
          <w:rFonts w:ascii="Sylfaen" w:hAnsi="Sylfaen"/>
          <w:sz w:val="24"/>
          <w:szCs w:val="24"/>
          <w:vertAlign w:val="subscript"/>
          <w:lang w:val="ka-GE"/>
        </w:rPr>
        <w:t>4</w:t>
      </w:r>
      <w:r w:rsidRPr="00724098">
        <w:rPr>
          <w:rFonts w:ascii="Sylfaen" w:hAnsi="Sylfaen"/>
          <w:sz w:val="24"/>
          <w:szCs w:val="24"/>
          <w:vertAlign w:val="superscript"/>
          <w:lang w:val="ka-GE"/>
        </w:rPr>
        <w:t>2</w:t>
      </w:r>
      <w:r>
        <w:rPr>
          <w:rFonts w:ascii="Sylfaen" w:hAnsi="Sylfaen"/>
          <w:sz w:val="24"/>
          <w:szCs w:val="24"/>
          <w:vertAlign w:val="superscript"/>
          <w:lang w:val="ka-GE"/>
        </w:rPr>
        <w:t>-</w:t>
      </w:r>
      <w:r w:rsidRPr="00CE249B">
        <w:rPr>
          <w:rFonts w:ascii="Sylfaen" w:hAnsi="Sylfaen"/>
          <w:sz w:val="24"/>
          <w:szCs w:val="24"/>
          <w:lang w:val="ka-GE"/>
        </w:rPr>
        <w:t>)</w:t>
      </w:r>
      <w:r w:rsidRPr="00724098">
        <w:rPr>
          <w:rFonts w:ascii="Sylfaen" w:hAnsi="Sylfaen"/>
          <w:sz w:val="24"/>
          <w:szCs w:val="24"/>
          <w:lang w:val="ka-GE"/>
        </w:rPr>
        <w:t xml:space="preserve"> და კათიონების</w:t>
      </w:r>
      <w:r>
        <w:rPr>
          <w:rFonts w:ascii="Sylfaen" w:hAnsi="Sylfaen"/>
          <w:sz w:val="24"/>
          <w:szCs w:val="24"/>
          <w:lang w:val="ka-GE"/>
        </w:rPr>
        <w:t xml:space="preserve"> </w:t>
      </w:r>
      <w:r w:rsidRPr="00CE249B">
        <w:rPr>
          <w:rFonts w:ascii="Sylfaen" w:hAnsi="Sylfaen"/>
          <w:sz w:val="24"/>
          <w:szCs w:val="24"/>
          <w:lang w:val="ka-GE"/>
        </w:rPr>
        <w:t>(Na</w:t>
      </w:r>
      <w:r w:rsidRPr="00724098">
        <w:rPr>
          <w:rFonts w:ascii="Sylfaen" w:hAnsi="Sylfaen"/>
          <w:sz w:val="24"/>
          <w:szCs w:val="24"/>
          <w:vertAlign w:val="superscript"/>
          <w:lang w:val="ka-GE"/>
        </w:rPr>
        <w:t>+</w:t>
      </w:r>
      <w:r w:rsidRPr="00CE249B">
        <w:rPr>
          <w:rFonts w:ascii="Sylfaen" w:hAnsi="Sylfaen"/>
          <w:sz w:val="24"/>
          <w:szCs w:val="24"/>
          <w:lang w:val="ka-GE"/>
        </w:rPr>
        <w:t>, Ca</w:t>
      </w:r>
      <w:r w:rsidRPr="00724098">
        <w:rPr>
          <w:rFonts w:ascii="Sylfaen" w:hAnsi="Sylfaen"/>
          <w:sz w:val="24"/>
          <w:szCs w:val="24"/>
          <w:vertAlign w:val="superscript"/>
          <w:lang w:val="ka-GE"/>
        </w:rPr>
        <w:t>+2</w:t>
      </w:r>
      <w:r w:rsidRPr="00CE249B">
        <w:rPr>
          <w:rFonts w:ascii="Sylfaen" w:hAnsi="Sylfaen"/>
          <w:sz w:val="24"/>
          <w:szCs w:val="24"/>
          <w:lang w:val="ka-GE"/>
        </w:rPr>
        <w:t>, Mg</w:t>
      </w:r>
      <w:r w:rsidRPr="00724098">
        <w:rPr>
          <w:rFonts w:ascii="Sylfaen" w:hAnsi="Sylfaen"/>
          <w:sz w:val="24"/>
          <w:szCs w:val="24"/>
          <w:vertAlign w:val="superscript"/>
          <w:lang w:val="ka-GE"/>
        </w:rPr>
        <w:t>+2</w:t>
      </w:r>
      <w:r w:rsidRPr="00CE249B">
        <w:rPr>
          <w:rFonts w:ascii="Sylfaen" w:hAnsi="Sylfaen"/>
          <w:sz w:val="24"/>
          <w:szCs w:val="24"/>
          <w:lang w:val="ka-GE"/>
        </w:rPr>
        <w:t xml:space="preserve">) </w:t>
      </w:r>
      <w:r w:rsidRPr="00724098">
        <w:rPr>
          <w:rFonts w:ascii="Sylfaen" w:hAnsi="Sylfaen"/>
          <w:sz w:val="24"/>
          <w:szCs w:val="24"/>
          <w:lang w:val="ka-GE"/>
        </w:rPr>
        <w:t>შემცველობა ნიადაგის</w:t>
      </w:r>
      <w:r>
        <w:rPr>
          <w:rFonts w:ascii="Sylfaen" w:hAnsi="Sylfaen"/>
          <w:sz w:val="24"/>
          <w:szCs w:val="24"/>
          <w:lang w:val="ka-GE"/>
        </w:rPr>
        <w:t xml:space="preserve"> </w:t>
      </w:r>
      <w:r w:rsidRPr="00724098">
        <w:rPr>
          <w:rFonts w:ascii="Sylfaen" w:hAnsi="Sylfaen"/>
          <w:sz w:val="24"/>
          <w:szCs w:val="24"/>
          <w:lang w:val="ka-GE"/>
        </w:rPr>
        <w:t>სიღრმეზე დამოკიდებულებით;</w:t>
      </w:r>
      <w:r>
        <w:rPr>
          <w:rFonts w:ascii="Sylfaen" w:hAnsi="Sylfaen"/>
          <w:sz w:val="24"/>
          <w:szCs w:val="24"/>
          <w:lang w:val="ka-GE"/>
        </w:rPr>
        <w:t xml:space="preserve"> </w:t>
      </w:r>
      <w:r w:rsidRPr="00724098">
        <w:rPr>
          <w:rFonts w:ascii="Sylfaen" w:eastAsia="Times New Roman" w:hAnsi="Sylfaen" w:cs="Sylfaen"/>
          <w:sz w:val="24"/>
          <w:szCs w:val="24"/>
          <w:lang w:val="ka-GE"/>
        </w:rPr>
        <w:t>ნიადაგის ნაყოფიერების დადგენის მიზნით,</w:t>
      </w:r>
      <w:r>
        <w:rPr>
          <w:rFonts w:ascii="Sylfaen" w:eastAsia="Times New Roman" w:hAnsi="Sylfaen" w:cs="Sylfaen"/>
          <w:sz w:val="24"/>
          <w:szCs w:val="24"/>
          <w:lang w:val="ka-GE"/>
        </w:rPr>
        <w:t xml:space="preserve"> </w:t>
      </w:r>
      <w:r w:rsidRPr="00724098">
        <w:rPr>
          <w:rFonts w:ascii="Sylfaen" w:hAnsi="Sylfaen" w:cs="Sylfaen"/>
          <w:sz w:val="24"/>
          <w:szCs w:val="24"/>
          <w:lang w:val="ka-GE"/>
        </w:rPr>
        <w:t>შესწავლილია  ჰ</w:t>
      </w:r>
      <w:r w:rsidRPr="00724098">
        <w:rPr>
          <w:rFonts w:ascii="Sylfaen" w:eastAsia="Times New Roman" w:hAnsi="Sylfaen" w:cs="Sylfaen"/>
          <w:sz w:val="24"/>
          <w:szCs w:val="24"/>
          <w:lang w:val="ka-GE"/>
        </w:rPr>
        <w:t xml:space="preserve">უმუსისა და საკვები ელემენტების </w:t>
      </w:r>
      <w:r w:rsidRPr="00724098">
        <w:rPr>
          <w:rFonts w:ascii="Sylfaen" w:eastAsia="Times New Roman" w:hAnsi="Sylfaen" w:cs="Times New Roman"/>
          <w:sz w:val="24"/>
          <w:szCs w:val="24"/>
          <w:lang w:val="ka-GE"/>
        </w:rPr>
        <w:t>(N,P,K) შესათვისებელი ფორმები სიღნაღისა</w:t>
      </w:r>
      <w:r>
        <w:rPr>
          <w:rFonts w:ascii="Sylfaen" w:eastAsia="Times New Roman" w:hAnsi="Sylfaen" w:cs="Times New Roman"/>
          <w:sz w:val="24"/>
          <w:szCs w:val="24"/>
          <w:lang w:val="ka-GE"/>
        </w:rPr>
        <w:t xml:space="preserve"> (ძველი ანაგა) </w:t>
      </w:r>
      <w:r w:rsidRPr="00724098">
        <w:rPr>
          <w:rFonts w:ascii="Sylfaen" w:eastAsia="Times New Roman" w:hAnsi="Sylfaen" w:cs="Times New Roman"/>
          <w:sz w:val="24"/>
          <w:szCs w:val="24"/>
          <w:lang w:val="ka-GE"/>
        </w:rPr>
        <w:t xml:space="preserve">და </w:t>
      </w:r>
      <w:r w:rsidRPr="00724098">
        <w:rPr>
          <w:rFonts w:ascii="Sylfaen" w:hAnsi="Sylfaen"/>
          <w:sz w:val="24"/>
          <w:szCs w:val="24"/>
          <w:lang w:val="ka-GE"/>
        </w:rPr>
        <w:t xml:space="preserve">დედოფლისწყაროს </w:t>
      </w:r>
      <w:r>
        <w:rPr>
          <w:rFonts w:ascii="Sylfaen" w:hAnsi="Sylfaen"/>
          <w:sz w:val="24"/>
          <w:szCs w:val="24"/>
          <w:lang w:val="ka-GE"/>
        </w:rPr>
        <w:t xml:space="preserve">(ქვემო ქედი) </w:t>
      </w:r>
      <w:r w:rsidRPr="00724098">
        <w:rPr>
          <w:rFonts w:ascii="Sylfaen" w:hAnsi="Sylfaen"/>
          <w:sz w:val="24"/>
          <w:szCs w:val="24"/>
          <w:lang w:val="ka-GE"/>
        </w:rPr>
        <w:t>ნიადაგებში; შესწავლილია საკვლევი რეგიონის  მიწის რესურსების დეგრადაცია ანთროპოგენული ზემოქმედების შედეგად კლიმატის თანამედროვე ცვლილების ფონზე</w:t>
      </w:r>
      <w:r>
        <w:rPr>
          <w:rFonts w:ascii="Sylfaen" w:hAnsi="Sylfaen"/>
          <w:sz w:val="24"/>
          <w:szCs w:val="24"/>
          <w:lang w:val="ka-GE"/>
        </w:rPr>
        <w:t xml:space="preserve">; </w:t>
      </w:r>
      <w:r w:rsidRPr="00724098">
        <w:rPr>
          <w:rFonts w:ascii="Sylfaen" w:hAnsi="Sylfaen"/>
          <w:sz w:val="24"/>
          <w:szCs w:val="24"/>
          <w:lang w:val="ka-GE"/>
        </w:rPr>
        <w:t>დადგენილია ადგილობრივი ეკოსისტემების ეკოლოგიური მდგომარეობა და მათი გავლენა ბიომრავალფეროვნებაზე.</w:t>
      </w: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sz w:val="24"/>
          <w:szCs w:val="24"/>
          <w:lang w:val="ka-GE"/>
        </w:rPr>
      </w:pPr>
      <w:r w:rsidRPr="00724098">
        <w:rPr>
          <w:rFonts w:ascii="Sylfaen" w:hAnsi="Sylfaen" w:cs="Sylfaen"/>
          <w:sz w:val="24"/>
          <w:szCs w:val="24"/>
          <w:lang w:val="ka-GE"/>
        </w:rPr>
        <w:t xml:space="preserve">კვლევის შედეგებიდან გამომდინარე, შეგვიძლია დავასკვნათ, რომ ალაზნის ველის (სოფელი ძველი ანაგა) დამლაშებული ნიადაგების ქიმიური შედგენილობა და დამლაშების ხარისხი განსხვავდება ვენახისა და ბალახების ნიადაგში. </w:t>
      </w:r>
      <w:r w:rsidRPr="00724098">
        <w:rPr>
          <w:rFonts w:ascii="Sylfaen" w:hAnsi="Sylfaen"/>
          <w:sz w:val="24"/>
          <w:szCs w:val="24"/>
          <w:lang w:val="ka-GE"/>
        </w:rPr>
        <w:t>0-100 სმ სიღრმეზე ვენახის ნიადაგში, მშრალი ნაშთის ანუ ადვილად ხსნადი მარილების შემცველობა სტაბილურად დაბალია 2016-20017</w:t>
      </w:r>
      <w:r w:rsidR="003168A5">
        <w:rPr>
          <w:rFonts w:ascii="Sylfaen" w:hAnsi="Sylfaen"/>
          <w:sz w:val="24"/>
          <w:szCs w:val="24"/>
          <w:lang w:val="ka-GE"/>
        </w:rPr>
        <w:t xml:space="preserve"> </w:t>
      </w:r>
      <w:r w:rsidRPr="00724098">
        <w:rPr>
          <w:rFonts w:ascii="Sylfaen" w:hAnsi="Sylfaen"/>
          <w:sz w:val="24"/>
          <w:szCs w:val="24"/>
          <w:lang w:val="ka-GE"/>
        </w:rPr>
        <w:t>წლებში.</w:t>
      </w:r>
      <w:r w:rsidR="003168A5">
        <w:rPr>
          <w:rFonts w:ascii="Sylfaen" w:hAnsi="Sylfaen"/>
          <w:sz w:val="24"/>
          <w:szCs w:val="24"/>
          <w:lang w:val="ka-GE"/>
        </w:rPr>
        <w:t xml:space="preserve"> </w:t>
      </w:r>
      <w:r w:rsidRPr="00724098">
        <w:rPr>
          <w:rFonts w:ascii="Sylfaen" w:hAnsi="Sylfaen"/>
          <w:sz w:val="24"/>
          <w:szCs w:val="24"/>
          <w:lang w:val="ka-GE"/>
        </w:rPr>
        <w:t>მათი  რაოდენობა 2016 წელს მერყეობს  0,141-0,252 %, ხოლო 2017 წელს-0,200-0,284 %-ის ფარგლებში. ისმიეკუთვნება  დაუმლაშებულ ნიადაგის კატეგორიას.</w:t>
      </w: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sz w:val="24"/>
          <w:szCs w:val="24"/>
          <w:lang w:val="ka-GE"/>
        </w:rPr>
      </w:pPr>
      <w:r w:rsidRPr="00724098">
        <w:rPr>
          <w:rFonts w:ascii="Sylfaen" w:eastAsia="Times New Roman" w:hAnsi="Sylfaen" w:cs="Sylfaen"/>
          <w:sz w:val="24"/>
          <w:szCs w:val="24"/>
          <w:lang w:val="ka-GE"/>
        </w:rPr>
        <w:t>ბალახით დაფარული ნი</w:t>
      </w:r>
      <w:r w:rsidRPr="00724098">
        <w:rPr>
          <w:rFonts w:ascii="Sylfaen" w:eastAsia="Times New Roman" w:hAnsi="Sylfaen" w:cs="Sylfaen"/>
          <w:sz w:val="24"/>
          <w:szCs w:val="24"/>
          <w:lang w:val="fi-FI"/>
        </w:rPr>
        <w:softHyphen/>
      </w:r>
      <w:r w:rsidRPr="00724098">
        <w:rPr>
          <w:rFonts w:ascii="Sylfaen" w:eastAsia="Times New Roman" w:hAnsi="Sylfaen" w:cs="Sylfaen"/>
          <w:sz w:val="24"/>
          <w:szCs w:val="24"/>
          <w:lang w:val="ka-GE"/>
        </w:rPr>
        <w:t>ა</w:t>
      </w:r>
      <w:r w:rsidRPr="00724098">
        <w:rPr>
          <w:rFonts w:ascii="Sylfaen" w:eastAsia="Times New Roman" w:hAnsi="Sylfaen" w:cs="Sylfaen"/>
          <w:sz w:val="24"/>
          <w:szCs w:val="24"/>
          <w:lang w:val="fi-FI"/>
        </w:rPr>
        <w:softHyphen/>
      </w:r>
      <w:r w:rsidRPr="00724098">
        <w:rPr>
          <w:rFonts w:ascii="Sylfaen" w:eastAsia="Times New Roman" w:hAnsi="Sylfaen" w:cs="Sylfaen"/>
          <w:sz w:val="24"/>
          <w:szCs w:val="24"/>
          <w:lang w:val="ka-GE"/>
        </w:rPr>
        <w:t>დაგი ზედა ფენაში ეკუთვნის საშუალოდ და სიღრმეში ძლიერ და მეტად ძლიერ დამლაშებული ნია</w:t>
      </w:r>
      <w:r w:rsidRPr="00724098">
        <w:rPr>
          <w:rFonts w:ascii="Sylfaen" w:eastAsia="Times New Roman" w:hAnsi="Sylfaen" w:cs="Sylfaen"/>
          <w:sz w:val="24"/>
          <w:szCs w:val="24"/>
          <w:lang w:val="fi-FI"/>
        </w:rPr>
        <w:softHyphen/>
      </w:r>
      <w:r w:rsidRPr="00724098">
        <w:rPr>
          <w:rFonts w:ascii="Sylfaen" w:eastAsia="Times New Roman" w:hAnsi="Sylfaen" w:cs="Sylfaen"/>
          <w:sz w:val="24"/>
          <w:szCs w:val="24"/>
          <w:lang w:val="ka-GE"/>
        </w:rPr>
        <w:t xml:space="preserve">დაგის კატეგორიას. მშრალი ნაშთი 2016 წელს მერყეობს 0.860-1.670 %, 2017 წელს- 0.608-1.950 %-ის ფარგლებში. </w:t>
      </w:r>
      <w:r w:rsidRPr="00724098">
        <w:rPr>
          <w:rFonts w:ascii="Sylfaen" w:hAnsi="Sylfaen"/>
          <w:sz w:val="24"/>
          <w:szCs w:val="24"/>
          <w:lang w:val="ka-GE"/>
        </w:rPr>
        <w:t xml:space="preserve">ნიადაგში იონების შემცველობის შესწავლამ კი აჩვენა, რომ იონებიდან ყველგან  დომინირებს </w:t>
      </w:r>
      <w:r w:rsidRPr="00724098">
        <w:rPr>
          <w:rFonts w:ascii="Sylfaen" w:hAnsi="Sylfaen"/>
          <w:sz w:val="24"/>
          <w:szCs w:val="24"/>
          <w:lang w:val="fi-FI"/>
        </w:rPr>
        <w:t>SO</w:t>
      </w:r>
      <w:r w:rsidRPr="00724098">
        <w:rPr>
          <w:rFonts w:ascii="Sylfaen" w:hAnsi="Sylfaen"/>
          <w:sz w:val="24"/>
          <w:szCs w:val="24"/>
          <w:vertAlign w:val="subscript"/>
          <w:lang w:val="fi-FI"/>
        </w:rPr>
        <w:t>4</w:t>
      </w:r>
      <w:r w:rsidRPr="00724098">
        <w:rPr>
          <w:rFonts w:ascii="Sylfaen" w:hAnsi="Sylfaen"/>
          <w:sz w:val="24"/>
          <w:szCs w:val="24"/>
          <w:vertAlign w:val="superscript"/>
          <w:lang w:val="fi-FI"/>
        </w:rPr>
        <w:t>-2</w:t>
      </w:r>
      <w:r w:rsidRPr="00724098">
        <w:rPr>
          <w:rFonts w:ascii="Sylfaen" w:hAnsi="Sylfaen"/>
          <w:sz w:val="24"/>
          <w:szCs w:val="24"/>
          <w:lang w:val="ka-GE"/>
        </w:rPr>
        <w:t xml:space="preserve">-ის იონები, რაც მიუთითებს დამლაშების სულფატურ ტიპზე. </w:t>
      </w:r>
      <w:r w:rsidRPr="00724098">
        <w:rPr>
          <w:rFonts w:ascii="Sylfaen" w:hAnsi="Sylfaen" w:cs="Times New Roman"/>
          <w:sz w:val="24"/>
          <w:szCs w:val="24"/>
          <w:lang w:val="ka-GE"/>
        </w:rPr>
        <w:t xml:space="preserve">ნატრიუმისა და კალციუმის რაოდენობები აღემატებიან </w:t>
      </w:r>
      <w:r w:rsidRPr="00724098">
        <w:rPr>
          <w:rFonts w:ascii="Sylfaen" w:hAnsi="Sylfaen" w:cs="Times New Roman"/>
          <w:sz w:val="24"/>
          <w:szCs w:val="24"/>
          <w:lang w:val="ka-GE"/>
        </w:rPr>
        <w:lastRenderedPageBreak/>
        <w:t xml:space="preserve">მაგნიუმის იონების რაოდენობას და ისინი განაპირობებენ ამ ნიადაგებში </w:t>
      </w:r>
      <w:r w:rsidRPr="00724098">
        <w:rPr>
          <w:rFonts w:ascii="Sylfaen" w:hAnsi="Sylfaen"/>
          <w:sz w:val="24"/>
          <w:szCs w:val="24"/>
          <w:lang w:val="ka-GE"/>
        </w:rPr>
        <w:t>ნატრიუმის (</w:t>
      </w:r>
      <w:r w:rsidRPr="00724098">
        <w:rPr>
          <w:rFonts w:ascii="Sylfaen" w:hAnsi="Sylfaen"/>
          <w:sz w:val="24"/>
          <w:szCs w:val="24"/>
          <w:lang w:val="fi-FI"/>
        </w:rPr>
        <w:t>Na</w:t>
      </w:r>
      <w:r w:rsidRPr="00724098">
        <w:rPr>
          <w:rFonts w:ascii="Sylfaen" w:hAnsi="Sylfaen"/>
          <w:sz w:val="24"/>
          <w:szCs w:val="24"/>
          <w:vertAlign w:val="subscript"/>
          <w:lang w:val="fi-FI"/>
        </w:rPr>
        <w:t>2</w:t>
      </w:r>
      <w:r w:rsidRPr="00724098">
        <w:rPr>
          <w:rFonts w:ascii="Sylfaen" w:hAnsi="Sylfaen"/>
          <w:sz w:val="24"/>
          <w:szCs w:val="24"/>
          <w:lang w:val="fi-FI"/>
        </w:rPr>
        <w:t>SO</w:t>
      </w:r>
      <w:r w:rsidRPr="00724098">
        <w:rPr>
          <w:rFonts w:ascii="Sylfaen" w:hAnsi="Sylfaen"/>
          <w:sz w:val="24"/>
          <w:szCs w:val="24"/>
          <w:vertAlign w:val="subscript"/>
          <w:lang w:val="fi-FI"/>
        </w:rPr>
        <w:t>4</w:t>
      </w:r>
      <w:r w:rsidRPr="00724098">
        <w:rPr>
          <w:rFonts w:ascii="Sylfaen" w:hAnsi="Sylfaen"/>
          <w:sz w:val="24"/>
          <w:szCs w:val="24"/>
          <w:lang w:val="ka-GE"/>
        </w:rPr>
        <w:t xml:space="preserve">)  </w:t>
      </w:r>
      <w:r w:rsidRPr="00724098">
        <w:rPr>
          <w:rFonts w:ascii="Sylfaen" w:hAnsi="Sylfaen" w:cs="Times New Roman"/>
          <w:sz w:val="24"/>
          <w:szCs w:val="24"/>
          <w:lang w:val="ka-GE"/>
        </w:rPr>
        <w:t xml:space="preserve">და კალციუმის </w:t>
      </w:r>
      <w:r w:rsidRPr="00724098">
        <w:rPr>
          <w:rFonts w:ascii="Sylfaen" w:hAnsi="Sylfaen"/>
          <w:sz w:val="24"/>
          <w:szCs w:val="24"/>
          <w:lang w:val="ka-GE"/>
        </w:rPr>
        <w:t xml:space="preserve"> (Ca</w:t>
      </w:r>
      <w:r w:rsidRPr="00724098">
        <w:rPr>
          <w:rFonts w:ascii="Sylfaen" w:hAnsi="Sylfaen"/>
          <w:sz w:val="24"/>
          <w:szCs w:val="24"/>
          <w:lang w:val="fi-FI"/>
        </w:rPr>
        <w:t>SO</w:t>
      </w:r>
      <w:r w:rsidRPr="00724098">
        <w:rPr>
          <w:rFonts w:ascii="Sylfaen" w:hAnsi="Sylfaen"/>
          <w:sz w:val="24"/>
          <w:szCs w:val="24"/>
          <w:vertAlign w:val="subscript"/>
          <w:lang w:val="fi-FI"/>
        </w:rPr>
        <w:t>4</w:t>
      </w:r>
      <w:r w:rsidRPr="00724098">
        <w:rPr>
          <w:rFonts w:ascii="Sylfaen" w:hAnsi="Sylfaen"/>
          <w:sz w:val="24"/>
          <w:szCs w:val="24"/>
          <w:lang w:val="ka-GE"/>
        </w:rPr>
        <w:t xml:space="preserve">) </w:t>
      </w:r>
      <w:r w:rsidRPr="00724098">
        <w:rPr>
          <w:rFonts w:ascii="Sylfaen" w:hAnsi="Sylfaen" w:cs="Times New Roman"/>
          <w:sz w:val="24"/>
          <w:szCs w:val="24"/>
          <w:lang w:val="ka-GE"/>
        </w:rPr>
        <w:t>სულფატების შემცველობას.</w:t>
      </w:r>
    </w:p>
    <w:p w:rsidR="00096A22" w:rsidRPr="00724098" w:rsidRDefault="00096A22" w:rsidP="00126521">
      <w:pPr>
        <w:pStyle w:val="ListParagraph"/>
        <w:numPr>
          <w:ilvl w:val="0"/>
          <w:numId w:val="13"/>
        </w:numPr>
        <w:tabs>
          <w:tab w:val="left" w:pos="0"/>
          <w:tab w:val="left" w:pos="540"/>
        </w:tabs>
        <w:spacing w:after="0" w:line="360" w:lineRule="auto"/>
        <w:ind w:left="0" w:firstLine="0"/>
        <w:jc w:val="both"/>
        <w:rPr>
          <w:rFonts w:ascii="Sylfaen" w:hAnsi="Sylfaen" w:cs="Sylfaen"/>
          <w:sz w:val="24"/>
          <w:szCs w:val="24"/>
          <w:lang w:val="ka-GE"/>
        </w:rPr>
      </w:pPr>
      <w:r w:rsidRPr="00724098">
        <w:rPr>
          <w:rFonts w:ascii="Sylfaen" w:hAnsi="Sylfaen"/>
          <w:sz w:val="24"/>
          <w:szCs w:val="24"/>
          <w:lang w:val="ka-GE"/>
        </w:rPr>
        <w:t xml:space="preserve">ძველი ანაგის ტერიტორიაზე გაშენებული ვენახის ნიადაგის ზედა ფენებში  ჰუმუსის პროცენტული შემცველობა 2016 წელს მერყეობს  </w:t>
      </w:r>
      <w:r w:rsidRPr="00724098">
        <w:rPr>
          <w:rFonts w:ascii="Sylfaen" w:eastAsia="Times New Roman" w:hAnsi="Sylfaen" w:cs="Times New Roman"/>
          <w:sz w:val="24"/>
          <w:szCs w:val="24"/>
          <w:lang w:val="ka-GE"/>
        </w:rPr>
        <w:t>2,82-1,65-ის ფარგლებში. ხოლო 40-60 სმ სიღრმეში - კლებულობს 1,44%-მდე. მიღებული შედეგებიდან გამომდინარე, ის ჰუმუსით ნაკლებად უზრუნველ</w:t>
      </w:r>
      <w:r w:rsidRPr="00724098">
        <w:rPr>
          <w:rFonts w:ascii="Sylfaen" w:eastAsia="Times New Roman" w:hAnsi="Sylfaen" w:cs="Times New Roman"/>
          <w:sz w:val="24"/>
          <w:szCs w:val="24"/>
          <w:lang w:val="ka-GE"/>
        </w:rPr>
        <w:softHyphen/>
        <w:t xml:space="preserve">ყოფილი ნიადაგებია.კვლევის შედეგებიდან ჩანს, რომ ვენახის ნიადაგი მდიდარია შესათვისებელი კალიუმით, განსაკუთრებით, ზედა ჰორიზონტებში და შეადგენს 45,0 მგ/100გ ნიადაგში. სიღრმეში კი- 38,0 მგ/100გ ნიადაგში. შესათვისებელი ფოსფორი კი შედარებით მცირეა - 3,6 მგ/100გ ნიადაგზე, სიღრმეში უფრო კლებულობს და შეადგენს -1,2 მგ/100გ ნიადაგზე. ჰუმუსის შემცველობის მიხედვით, იცვლება ჰიდროლიზური აზოტის რაოდენობა. მაქსიმალურია ზედა ჰუმუსიან ფენაში (5,5 მგ/100გ ნიადაგში). სიღრმეში კი მისი რაოდენობაა კლებულობს (4,1მგ/100გ ნიადაგში). ხოლო ბალახის ნიადაგში, ვენახის ნიადაგთან შედარებით, ყველა მაჩვენებელი დაბალია.  </w:t>
      </w:r>
      <w:r>
        <w:rPr>
          <w:rFonts w:ascii="Sylfaen" w:eastAsia="Times New Roman" w:hAnsi="Sylfaen" w:cs="Times New Roman"/>
          <w:sz w:val="24"/>
          <w:szCs w:val="24"/>
          <w:lang w:val="ka-GE"/>
        </w:rPr>
        <w:t xml:space="preserve"> </w:t>
      </w:r>
      <w:r w:rsidRPr="00724098">
        <w:rPr>
          <w:rFonts w:ascii="Sylfaen" w:eastAsia="Times New Roman" w:hAnsi="Sylfaen" w:cs="Times New Roman"/>
          <w:sz w:val="24"/>
          <w:szCs w:val="24"/>
          <w:lang w:val="ka-GE"/>
        </w:rPr>
        <w:t>უსის შემცველობა ზედა ფენაშია - 2.20 %, სიღრმეში მისი რაოდენობა კლებულობს - 1.20 %. შესათვისებელი კალიუმი და ფოსფორი იცვლება შესაბამისად 44,8-28,5 და 2,0-1,1მგ/100გ ნიადაგზე;  ჰიდროლიზური აზოტის რაოდენობა კი - 4,5-3,6 მგ/100გ ფარგლებში. ე.ი ნიადაგები ხასიათდებიან  დაბალნაყოფიერებით.</w:t>
      </w:r>
    </w:p>
    <w:p w:rsidR="00096A22" w:rsidRPr="00724098" w:rsidRDefault="00096A22" w:rsidP="00126521">
      <w:pPr>
        <w:pStyle w:val="ListParagraph"/>
        <w:numPr>
          <w:ilvl w:val="0"/>
          <w:numId w:val="13"/>
        </w:numPr>
        <w:tabs>
          <w:tab w:val="left" w:pos="0"/>
          <w:tab w:val="left" w:pos="540"/>
        </w:tabs>
        <w:spacing w:after="0" w:line="360" w:lineRule="auto"/>
        <w:ind w:left="0" w:firstLine="0"/>
        <w:jc w:val="both"/>
        <w:rPr>
          <w:rFonts w:ascii="Sylfaen" w:hAnsi="Sylfaen" w:cs="Sylfaen"/>
          <w:sz w:val="24"/>
          <w:szCs w:val="24"/>
          <w:lang w:val="ka-GE"/>
        </w:rPr>
      </w:pPr>
      <w:r w:rsidRPr="00724098">
        <w:rPr>
          <w:rFonts w:ascii="Sylfaen" w:hAnsi="Sylfaen" w:cs="Sylfaen"/>
          <w:sz w:val="24"/>
          <w:szCs w:val="24"/>
          <w:lang w:val="ka-GE"/>
        </w:rPr>
        <w:t xml:space="preserve">დედოფლისწყაროში, ნიადაგის დეგრადაცია კიდევ უფრო მეტად არის გამოხატული. კერძოდ, </w:t>
      </w:r>
      <w:r w:rsidRPr="00724098">
        <w:rPr>
          <w:rFonts w:ascii="Sylfaen" w:eastAsia="Times New Roman" w:hAnsi="Sylfaen" w:cs="Times New Roman"/>
          <w:sz w:val="24"/>
          <w:szCs w:val="24"/>
          <w:lang w:val="ka-GE"/>
        </w:rPr>
        <w:t>ჰუმუსის შემცველობა საშემოდგომო ხორბლის ნიადაგში მცირეა, ზედა ფენებში მერყეობს 2,62-1,60%-ის ფარგლებში, ხოლო 40-60 სმ სიღრმეში მისი შემცველობა კლებულობს 1,05%-მდე. საშემოდგომო ხორბლის ნიადაგი მდიდარია შესათვისებელი კალიუმით, განსაკუთრებით ზედა ჰორიზონტებში (35,8 მგ/100გ ნიადაგში). სიღრმეში მისი რაოდენობა კლებულობს (30,9 მგ/100გ ნიადაგში). მცირეა შესათვისებელი ფოსფორის რაოდენობა (2,2 მგ/100გ ნიადაგზე), სიღრმეში კიდევ უფრო იკლებს მისი რაოდენობა (1,3 მგ/100გ ნიადაგზე). ასევე იკლებს ჰიდროლიზური აზოტის შემცველობა ქვედა ფენებში და შესაბამისად მერყეობს 4,8 მგ/100 გ -3,5 მგ/100 გ. ნიადაგში.</w:t>
      </w:r>
    </w:p>
    <w:p w:rsidR="00096A22" w:rsidRPr="00724098" w:rsidRDefault="00096A22" w:rsidP="00126521">
      <w:pPr>
        <w:pStyle w:val="ListParagraph"/>
        <w:numPr>
          <w:ilvl w:val="0"/>
          <w:numId w:val="13"/>
        </w:numPr>
        <w:tabs>
          <w:tab w:val="left" w:pos="0"/>
          <w:tab w:val="left" w:pos="540"/>
        </w:tabs>
        <w:spacing w:after="0" w:line="360" w:lineRule="auto"/>
        <w:ind w:left="0" w:firstLine="0"/>
        <w:jc w:val="both"/>
        <w:rPr>
          <w:rFonts w:ascii="Sylfaen" w:hAnsi="Sylfaen" w:cs="Sylfaen"/>
          <w:sz w:val="24"/>
          <w:szCs w:val="24"/>
          <w:lang w:val="ka-GE"/>
        </w:rPr>
      </w:pPr>
      <w:r w:rsidRPr="00724098">
        <w:rPr>
          <w:rFonts w:ascii="Sylfaen" w:eastAsia="Times New Roman" w:hAnsi="Sylfaen" w:cs="Times New Roman"/>
          <w:sz w:val="24"/>
          <w:szCs w:val="24"/>
          <w:lang w:val="ka-GE"/>
        </w:rPr>
        <w:lastRenderedPageBreak/>
        <w:t>ბალახით საფარით დაფარულ ნიადაგში ჰუმუსის (2.12-1.10%), შესათვისებელი კალიუმის (33,2-28,7მგ/100გ ნიადაგში), ფოსფორის (1,9-0,9 მგ/100გ ნიადაგში) და ჰიდროლიზური აზოტის რაოდენობა (- 3,4-2,8 მგ/100გ) ნიადაგის ზედა ფენებიდან, ქვედა ფენებში კლებულობს.</w:t>
      </w: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sz w:val="24"/>
          <w:szCs w:val="24"/>
          <w:lang w:val="ka-GE"/>
        </w:rPr>
      </w:pPr>
      <w:r w:rsidRPr="00724098">
        <w:rPr>
          <w:rFonts w:ascii="Sylfaen" w:hAnsi="Sylfaen"/>
          <w:sz w:val="24"/>
          <w:szCs w:val="24"/>
          <w:lang w:val="ka-GE"/>
        </w:rPr>
        <w:t xml:space="preserve">ალაზნის ველის ტერიტორია, რომელიც მოწყვლადია კლიმატის ცვლილების მიმართ, ნიადაგში მიმდინარე დამლაშების პროცესების გამო, მისი ნაყოფიერების მაჩვენებელი დაბალია და ითვლება დაბალ ნაყოფიერ ნიადაგებად. ნიადაგში მიმდინარე დამლაშების პროცესები შესაძლოა დაკავშირებული იქნას მარილშემცველი ქანების გამოფიტვის პროცესებთან, მინერალიზებული გრუნტის წყალთან და სხვ. </w:t>
      </w:r>
      <w:r w:rsidRPr="00724098">
        <w:rPr>
          <w:rFonts w:ascii="Sylfaen" w:eastAsia="Times New Roman" w:hAnsi="Sylfaen" w:cs="Times New Roman"/>
          <w:sz w:val="24"/>
          <w:szCs w:val="24"/>
          <w:lang w:val="ka-GE"/>
        </w:rPr>
        <w:t>სიღნაღთან შედარებით, დედოფლისწყაროში ნიადაგის დეგრადაცია უფრო მეტადაა გამოხატული. აღნიშნული</w:t>
      </w:r>
      <w:r w:rsidRPr="00724098">
        <w:rPr>
          <w:rFonts w:ascii="Sylfaen" w:eastAsia="Sylfaen" w:hAnsi="Sylfaen" w:cs="Sylfaen"/>
          <w:sz w:val="24"/>
          <w:szCs w:val="24"/>
          <w:lang w:val="ka-GE"/>
        </w:rPr>
        <w:t xml:space="preserve"> პრობლემები კახეთის რეგიონს აყენებს სერიოზული საფრთხის წინაშე.</w:t>
      </w:r>
      <w:r w:rsidRPr="00724098">
        <w:rPr>
          <w:rFonts w:ascii="Sylfaen" w:hAnsi="Sylfaen"/>
          <w:sz w:val="24"/>
          <w:szCs w:val="24"/>
          <w:lang w:val="ka-GE"/>
        </w:rPr>
        <w:t xml:space="preserve"> ყოველივე უარყოფით გავლენას ახდენს ადგილობრივ ეკოსისტემებსა და ბიომრავალფეროვნებაზე, იწვევს ინვაზიური სახეობების შემცირებას, ჰაბიტატების დეგრადაციას. ასევე, </w:t>
      </w:r>
      <w:r w:rsidRPr="00724098">
        <w:rPr>
          <w:rFonts w:ascii="Sylfaen" w:hAnsi="Sylfaen" w:cs="Sylfaen"/>
          <w:sz w:val="24"/>
          <w:szCs w:val="24"/>
          <w:lang w:val="ka-GE"/>
        </w:rPr>
        <w:t>სასოფლო-სამეურნეო სავარგულების და აგროკულტურების მოსავლიანობის შემცირებას.</w:t>
      </w: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sz w:val="24"/>
          <w:szCs w:val="24"/>
          <w:lang w:val="ka-GE"/>
        </w:rPr>
      </w:pPr>
      <w:r w:rsidRPr="00724098">
        <w:rPr>
          <w:rFonts w:ascii="Sylfaen" w:hAnsi="Sylfaen" w:cs="Sylfaen"/>
          <w:sz w:val="24"/>
          <w:szCs w:val="24"/>
          <w:lang w:val="ka-GE"/>
        </w:rPr>
        <w:t>კვლევის შედეგებიდან</w:t>
      </w:r>
      <w:r w:rsidR="005C68E2">
        <w:rPr>
          <w:rFonts w:ascii="Sylfaen" w:hAnsi="Sylfaen" w:cs="Sylfaen"/>
          <w:sz w:val="24"/>
          <w:szCs w:val="24"/>
          <w:lang w:val="ka-GE"/>
        </w:rPr>
        <w:t xml:space="preserve"> </w:t>
      </w:r>
      <w:r w:rsidRPr="00724098">
        <w:rPr>
          <w:rFonts w:ascii="Sylfaen" w:hAnsi="Sylfaen" w:cs="Sylfaen"/>
          <w:sz w:val="24"/>
          <w:szCs w:val="24"/>
          <w:lang w:val="ka-GE"/>
        </w:rPr>
        <w:t xml:space="preserve">ჩანს, რომ ქვემო ალაზნის სარწყავი არხის წყალში გამოკვლეული ყველა მაჩვენებელი თითქმის </w:t>
      </w:r>
      <w:r w:rsidRPr="00297452">
        <w:rPr>
          <w:rFonts w:ascii="Sylfaen" w:hAnsi="Sylfaen" w:cs="Sylfaen"/>
          <w:sz w:val="24"/>
          <w:szCs w:val="24"/>
          <w:lang w:val="ka-GE"/>
        </w:rPr>
        <w:t>ზდკ.</w:t>
      </w:r>
      <w:r w:rsidR="00F01B69" w:rsidRPr="00297452">
        <w:rPr>
          <w:rFonts w:ascii="Sylfaen" w:hAnsi="Sylfaen" w:cs="Sylfaen"/>
          <w:sz w:val="24"/>
          <w:szCs w:val="24"/>
          <w:lang w:val="ka-GE"/>
        </w:rPr>
        <w:t xml:space="preserve"> </w:t>
      </w:r>
      <w:r w:rsidRPr="00724098">
        <w:rPr>
          <w:rFonts w:ascii="Sylfaen" w:hAnsi="Sylfaen" w:cs="Sylfaen"/>
          <w:sz w:val="24"/>
          <w:szCs w:val="24"/>
          <w:lang w:val="ka-GE"/>
        </w:rPr>
        <w:t xml:space="preserve">ფარგლებში </w:t>
      </w:r>
      <w:r w:rsidRPr="00BB34F5">
        <w:rPr>
          <w:rFonts w:ascii="Sylfaen" w:hAnsi="Sylfaen"/>
          <w:sz w:val="24"/>
          <w:szCs w:val="24"/>
          <w:lang w:val="ka-GE"/>
        </w:rPr>
        <w:t xml:space="preserve">მერყეობს. თუმცა, შეინიშნება </w:t>
      </w:r>
      <w:r w:rsidRPr="00724098">
        <w:rPr>
          <w:rFonts w:ascii="Sylfaen" w:hAnsi="Sylfaen"/>
          <w:sz w:val="24"/>
          <w:szCs w:val="24"/>
          <w:lang w:val="ka-GE"/>
        </w:rPr>
        <w:t xml:space="preserve">ამონიუმის იონების შემცველობა ზდკ-ზე მაღალია (2016 </w:t>
      </w:r>
      <w:r w:rsidRPr="00BB34F5">
        <w:rPr>
          <w:rFonts w:ascii="Sylfaen" w:hAnsi="Sylfaen"/>
          <w:sz w:val="24"/>
          <w:szCs w:val="24"/>
          <w:lang w:val="ka-GE"/>
        </w:rPr>
        <w:t>წ</w:t>
      </w:r>
      <w:r w:rsidR="00BB34F5">
        <w:rPr>
          <w:rFonts w:ascii="Sylfaen" w:hAnsi="Sylfaen"/>
          <w:sz w:val="24"/>
          <w:szCs w:val="24"/>
          <w:lang w:val="ka-GE"/>
        </w:rPr>
        <w:t xml:space="preserve"> </w:t>
      </w:r>
      <w:r w:rsidRPr="00BB34F5">
        <w:rPr>
          <w:rFonts w:ascii="Sylfaen" w:hAnsi="Sylfaen"/>
          <w:sz w:val="24"/>
          <w:szCs w:val="24"/>
          <w:lang w:val="ka-GE"/>
        </w:rPr>
        <w:t>- 0.435 მგ/ლ, 2017 წელს - 0.4</w:t>
      </w:r>
      <w:r w:rsidR="00BB34F5" w:rsidRPr="00BB34F5">
        <w:rPr>
          <w:rFonts w:ascii="Sylfaen" w:hAnsi="Sylfaen"/>
          <w:sz w:val="24"/>
          <w:szCs w:val="24"/>
          <w:lang w:val="ka-GE"/>
        </w:rPr>
        <w:t>80</w:t>
      </w:r>
      <w:r w:rsidRPr="00BB34F5">
        <w:rPr>
          <w:rFonts w:ascii="Sylfaen" w:hAnsi="Sylfaen"/>
          <w:sz w:val="24"/>
          <w:szCs w:val="24"/>
          <w:lang w:val="ka-GE"/>
        </w:rPr>
        <w:t xml:space="preserve"> მგ/ლ)</w:t>
      </w:r>
      <w:r w:rsidRPr="00724098">
        <w:rPr>
          <w:rFonts w:ascii="Sylfaen" w:hAnsi="Sylfaen"/>
          <w:sz w:val="24"/>
          <w:szCs w:val="24"/>
          <w:lang w:val="ka-GE"/>
        </w:rPr>
        <w:t>. რაც მიუთითებს მის ფეკალურ დაბინძურებაზე. მძიმე</w:t>
      </w:r>
      <w:r w:rsidRPr="00724098">
        <w:rPr>
          <w:rFonts w:ascii="Sylfaen" w:hAnsi="Sylfaen"/>
          <w:sz w:val="24"/>
          <w:szCs w:val="24"/>
          <w:lang w:val="ka-GE" w:eastAsia="ru-RU"/>
        </w:rPr>
        <w:t xml:space="preserve"> ლითონების შემცველობა ზდკ-ზე დაბალია. წყლის მინერალიზაციის მაჩვენებლები მიუთითებს, რომ ის არის  საშუალოდ მინარელიზებული.  მიუხედავად იმისა, რომ არხის წყალი იმყოფება ანთროპოგენური დატვირთვის ქვეშ, მისი ეკოლოგიური მდგომარეობა დამაკმაყოფილებელია და მისი გამოყენება შესაძლებელია </w:t>
      </w:r>
      <w:r w:rsidRPr="00724098">
        <w:rPr>
          <w:rFonts w:ascii="Sylfaen" w:hAnsi="Sylfaen"/>
          <w:sz w:val="24"/>
          <w:szCs w:val="24"/>
          <w:lang w:val="ka-GE"/>
        </w:rPr>
        <w:t>ალაზნის ველის ტერიტორიებზე არსებული სასოფლო-სამეურნეო მიზნებისათვის გამოყენებული მიწების სარწყავად.</w:t>
      </w:r>
    </w:p>
    <w:p w:rsidR="00096A22" w:rsidRPr="00724098" w:rsidRDefault="00096A22" w:rsidP="00126521">
      <w:pPr>
        <w:pStyle w:val="ListParagraph"/>
        <w:numPr>
          <w:ilvl w:val="0"/>
          <w:numId w:val="13"/>
        </w:numPr>
        <w:tabs>
          <w:tab w:val="left" w:pos="540"/>
        </w:tabs>
        <w:spacing w:after="0" w:line="360" w:lineRule="auto"/>
        <w:ind w:left="0" w:firstLine="0"/>
        <w:jc w:val="both"/>
        <w:rPr>
          <w:rFonts w:ascii="Sylfaen" w:hAnsi="Sylfaen"/>
          <w:sz w:val="24"/>
          <w:szCs w:val="24"/>
          <w:lang w:val="ka-GE" w:eastAsia="ru-RU"/>
        </w:rPr>
      </w:pPr>
      <w:r w:rsidRPr="00724098">
        <w:rPr>
          <w:rFonts w:ascii="Sylfaen" w:hAnsi="Sylfaen"/>
          <w:sz w:val="24"/>
          <w:szCs w:val="24"/>
          <w:lang w:val="ka-GE"/>
        </w:rPr>
        <w:t>საკვლევ ტერიტორიაზე არსებული გრუნტის წყლები, რომლებიც მიეკუთვნება მარილიანი გრუნტის წყლების კატეგორიას,  აღინიშნება ნატრიუმის, მაგნიუმის, სულფატებისა და ქლორიდების ზდკ-ზე მაღალი კონცენტრაციები. ეს კანონზომიერია, რადგან გრუნტის წყლის ასაღები ჭა მდებარეობს დამლაშებულ ნიადაგებზე, საიდანაც ხდება გრუნტის წყლების კიდევ უფრო გაჯერება</w:t>
      </w:r>
      <w:r w:rsidRPr="00724098">
        <w:rPr>
          <w:rFonts w:ascii="Sylfaen" w:hAnsi="Sylfaen"/>
          <w:sz w:val="24"/>
          <w:szCs w:val="24"/>
        </w:rPr>
        <w:t>.</w:t>
      </w:r>
      <w:r w:rsidRPr="00724098">
        <w:rPr>
          <w:rFonts w:ascii="Sylfaen" w:hAnsi="Sylfaen"/>
          <w:sz w:val="24"/>
          <w:szCs w:val="24"/>
          <w:lang w:val="ka-GE"/>
        </w:rPr>
        <w:t xml:space="preserve"> </w:t>
      </w:r>
      <w:r w:rsidRPr="00724098">
        <w:rPr>
          <w:rFonts w:ascii="Sylfaen" w:hAnsi="Sylfaen"/>
          <w:sz w:val="24"/>
          <w:szCs w:val="24"/>
          <w:lang w:val="ka-GE"/>
        </w:rPr>
        <w:lastRenderedPageBreak/>
        <w:t xml:space="preserve">მინერალიზაცია მერყეობს სეზონების მიხედვით. ყველაზე მაღალი დაფიქსირდა 2016 წლის სექტემბერში , ყველაზე დაბალი კი 2017 წლის მარტში. </w:t>
      </w:r>
    </w:p>
    <w:p w:rsidR="00096A22" w:rsidRPr="00274B2E" w:rsidRDefault="00096A22" w:rsidP="00126521">
      <w:pPr>
        <w:pStyle w:val="ListParagraph"/>
        <w:numPr>
          <w:ilvl w:val="0"/>
          <w:numId w:val="13"/>
        </w:numPr>
        <w:tabs>
          <w:tab w:val="left" w:pos="540"/>
        </w:tabs>
        <w:spacing w:after="0" w:line="360" w:lineRule="auto"/>
        <w:ind w:left="0" w:firstLine="0"/>
        <w:jc w:val="both"/>
        <w:rPr>
          <w:rFonts w:ascii="Sylfaen" w:hAnsi="Sylfaen" w:cs="Sylfaen"/>
          <w:sz w:val="24"/>
          <w:szCs w:val="24"/>
          <w:lang w:val="ka-GE"/>
        </w:rPr>
      </w:pPr>
      <w:r w:rsidRPr="00274B2E">
        <w:rPr>
          <w:rFonts w:ascii="Sylfaen" w:hAnsi="Sylfaen"/>
          <w:sz w:val="24"/>
          <w:szCs w:val="24"/>
          <w:lang w:val="ka-GE"/>
        </w:rPr>
        <w:t>ხელოვნური წყალსაცავის</w:t>
      </w:r>
      <w:r w:rsidRPr="00274B2E">
        <w:rPr>
          <w:rFonts w:ascii="Sylfaen" w:hAnsi="Sylfaen" w:cs="Sylfaen"/>
          <w:sz w:val="24"/>
          <w:szCs w:val="24"/>
          <w:lang w:val="ka-GE"/>
        </w:rPr>
        <w:t xml:space="preserve"> წყლის</w:t>
      </w:r>
      <w:r w:rsidR="00F01B69" w:rsidRPr="00274B2E">
        <w:rPr>
          <w:rFonts w:ascii="Sylfaen" w:hAnsi="Sylfaen" w:cs="Sylfaen"/>
          <w:sz w:val="24"/>
          <w:szCs w:val="24"/>
          <w:lang w:val="ka-GE"/>
        </w:rPr>
        <w:t xml:space="preserve"> </w:t>
      </w:r>
      <w:r w:rsidRPr="00274B2E">
        <w:rPr>
          <w:rFonts w:ascii="Sylfaen" w:hAnsi="Sylfaen" w:cs="Sylfaen"/>
          <w:sz w:val="24"/>
          <w:szCs w:val="24"/>
          <w:lang w:val="ka-GE"/>
        </w:rPr>
        <w:t>ეკოქიმიური ანალიზის შედეგებიდან ჩანს, რომ ის მიეკუთვნება მაღალი მინარალიზაციის მქონე წყლებს. წყლის მინარალიზაციამ 2016 წელს შეადგინა - 1049.2მგ/ლ, ხოლო 2017 წელს - 1005.6მგ/ლ. მაღალია ნატრიუმის (2016-275.0 მგ/ლ</w:t>
      </w:r>
      <w:r w:rsidR="003168A5" w:rsidRPr="00274B2E">
        <w:rPr>
          <w:rFonts w:ascii="Sylfaen" w:hAnsi="Sylfaen" w:cs="Sylfaen"/>
          <w:sz w:val="24"/>
          <w:szCs w:val="24"/>
          <w:lang w:val="ka-GE"/>
        </w:rPr>
        <w:t>; 2017-277</w:t>
      </w:r>
      <w:r w:rsidRPr="00274B2E">
        <w:rPr>
          <w:rFonts w:ascii="Sylfaen" w:hAnsi="Sylfaen" w:cs="Sylfaen"/>
          <w:sz w:val="24"/>
          <w:szCs w:val="24"/>
          <w:lang w:val="ka-GE"/>
        </w:rPr>
        <w:t>,</w:t>
      </w:r>
      <w:r w:rsidR="003168A5" w:rsidRPr="00274B2E">
        <w:rPr>
          <w:rFonts w:ascii="Sylfaen" w:hAnsi="Sylfaen" w:cs="Sylfaen"/>
          <w:sz w:val="24"/>
          <w:szCs w:val="24"/>
          <w:lang w:val="ka-GE"/>
        </w:rPr>
        <w:t>4</w:t>
      </w:r>
      <w:r w:rsidRPr="00274B2E">
        <w:rPr>
          <w:rFonts w:ascii="Sylfaen" w:hAnsi="Sylfaen" w:cs="Sylfaen"/>
          <w:sz w:val="24"/>
          <w:szCs w:val="24"/>
          <w:lang w:val="ka-GE"/>
        </w:rPr>
        <w:t>5 მგ/ლ) და სულფატების შემცველობაც.  ეს კი მიუთითებს, რომ წყალსატევი გაშენებულია დამლაშებულ ნიადაგზე.</w:t>
      </w:r>
      <w:r w:rsidR="00274B2E">
        <w:rPr>
          <w:rFonts w:ascii="Sylfaen" w:hAnsi="Sylfaen" w:cs="Sylfaen"/>
          <w:sz w:val="24"/>
          <w:szCs w:val="24"/>
          <w:lang w:val="ka-GE"/>
        </w:rPr>
        <w:t xml:space="preserve"> </w:t>
      </w:r>
      <w:r w:rsidRPr="00274B2E">
        <w:rPr>
          <w:rFonts w:ascii="Sylfaen" w:hAnsi="Sylfaen" w:cs="Sylfaen"/>
          <w:sz w:val="24"/>
          <w:szCs w:val="24"/>
          <w:lang w:val="ka-GE"/>
        </w:rPr>
        <w:t xml:space="preserve">წყალსაცავის წყალში მძიმე ლითონები </w:t>
      </w:r>
      <w:r w:rsidRPr="00274B2E">
        <w:rPr>
          <w:rFonts w:ascii="Sylfaen" w:eastAsia="Times New Roman" w:hAnsi="Sylfaen" w:cs="Sylfaen"/>
          <w:sz w:val="24"/>
          <w:szCs w:val="24"/>
          <w:lang w:val="ka-GE" w:eastAsia="ru-RU"/>
        </w:rPr>
        <w:t>(ტყვია, სპილენძი, ვერცხლი) შემცველობა ზდკ-ზე ბევრად დაბალია; ბიოგენური ნივთიერებებიდან კი  ამონიუმის იონების კონცენტრაცია აღემატება ზდკ- ს (2016 წ-0,725</w:t>
      </w:r>
      <w:r w:rsidR="003168A5" w:rsidRPr="00274B2E">
        <w:rPr>
          <w:rFonts w:ascii="Sylfaen" w:eastAsia="Times New Roman" w:hAnsi="Sylfaen" w:cs="Sylfaen"/>
          <w:sz w:val="24"/>
          <w:szCs w:val="24"/>
          <w:lang w:val="ka-GE" w:eastAsia="ru-RU"/>
        </w:rPr>
        <w:t xml:space="preserve"> მგ/ლ), ხოლო 2017 წ -0.504</w:t>
      </w:r>
      <w:r w:rsidRPr="00274B2E">
        <w:rPr>
          <w:rFonts w:ascii="Sylfaen" w:eastAsia="Times New Roman" w:hAnsi="Sylfaen" w:cs="Sylfaen"/>
          <w:sz w:val="24"/>
          <w:szCs w:val="24"/>
          <w:lang w:val="ka-GE" w:eastAsia="ru-RU"/>
        </w:rPr>
        <w:t xml:space="preserve"> მგ/ლ)</w:t>
      </w:r>
    </w:p>
    <w:p w:rsidR="00096A22" w:rsidRPr="00724098" w:rsidRDefault="00096A22" w:rsidP="00126521">
      <w:pPr>
        <w:pStyle w:val="ListParagraph"/>
        <w:numPr>
          <w:ilvl w:val="0"/>
          <w:numId w:val="13"/>
        </w:numPr>
        <w:tabs>
          <w:tab w:val="left" w:pos="540"/>
        </w:tabs>
        <w:spacing w:after="0" w:line="360" w:lineRule="auto"/>
        <w:ind w:left="0" w:firstLine="0"/>
        <w:jc w:val="both"/>
        <w:rPr>
          <w:lang w:val="ka-GE"/>
        </w:rPr>
      </w:pPr>
      <w:r w:rsidRPr="00724098">
        <w:rPr>
          <w:rFonts w:ascii="Sylfaen" w:eastAsia="Times New Roman" w:hAnsi="Sylfaen" w:cs="Sylfaen"/>
          <w:sz w:val="24"/>
          <w:szCs w:val="24"/>
          <w:lang w:val="ka-GE" w:eastAsia="ru-RU"/>
        </w:rPr>
        <w:t>წყალსაცავის წყალში, ფსკერულ ნალექებში და მასში ხელოვნურად გაშენებულ თევზში  ქლორორგანული პესტიციდების განსაზღვრამ აჩვენა, რომ ის წარმოადგენს ეკოლოგიურად სუფთა წყალსატევს. წყალში Dieldrin, DDE, DDD&lt;0.001;  Endosulfan-alpha -0.002   დაფიქსირდა ზდკ-ზე ბევრად დაბალი კონცენტრაციები. ფსკერულ ნალექში კი</w:t>
      </w:r>
      <w:r>
        <w:rPr>
          <w:rFonts w:ascii="Sylfaen" w:eastAsia="Times New Roman" w:hAnsi="Sylfaen" w:cs="Sylfaen"/>
          <w:sz w:val="24"/>
          <w:szCs w:val="24"/>
          <w:lang w:val="ka-GE" w:eastAsia="ru-RU"/>
        </w:rPr>
        <w:t xml:space="preserve"> </w:t>
      </w:r>
      <w:r w:rsidR="00E34439">
        <w:rPr>
          <w:rFonts w:ascii="Sylfaen" w:eastAsia="Times New Roman" w:hAnsi="Sylfaen" w:cs="Sylfaen"/>
          <w:sz w:val="24"/>
          <w:szCs w:val="24"/>
          <w:lang w:val="ka-GE" w:eastAsia="ru-RU"/>
        </w:rPr>
        <w:t>- Heptachlor</w:t>
      </w:r>
      <w:r w:rsidRPr="00724098">
        <w:rPr>
          <w:rFonts w:ascii="Sylfaen" w:eastAsia="Times New Roman" w:hAnsi="Sylfaen" w:cs="Sylfaen"/>
          <w:sz w:val="24"/>
          <w:szCs w:val="24"/>
          <w:lang w:val="ka-GE" w:eastAsia="ru-RU"/>
        </w:rPr>
        <w:t xml:space="preserve">&lt;0.007; DDT&lt;0.005. რაც შეეხება თევზს, მისი ორგანიზმიდან აღებულ ნიმუშებში  </w:t>
      </w:r>
      <w:r w:rsidRPr="00724098">
        <w:rPr>
          <w:rFonts w:ascii="Sylfaen" w:hAnsi="Sylfaen"/>
          <w:sz w:val="24"/>
          <w:szCs w:val="24"/>
          <w:lang w:val="ka-GE"/>
        </w:rPr>
        <w:t xml:space="preserve">ჰექსაქლორციკლოჰექსანი α, β და γ იზომერები არ აღმოჩნდა. წყალი </w:t>
      </w:r>
      <w:r w:rsidRPr="00724098">
        <w:rPr>
          <w:rFonts w:ascii="Sylfaen" w:hAnsi="Sylfaen" w:cs="Sylfaen"/>
          <w:sz w:val="24"/>
          <w:szCs w:val="24"/>
          <w:lang w:val="ka-GE"/>
        </w:rPr>
        <w:t>არ წარმოადგენს წყალსაცავის ეკოსისტემისათვის და მათში ბინადარი ჰიდრობიონტებისათვის დაბინძურების წყაროს. ხელოვნური წყალსატევის წყალი ეკოლოგიურად სუფთაა.</w:t>
      </w:r>
    </w:p>
    <w:p w:rsidR="00B61743" w:rsidRPr="00AC7E17" w:rsidRDefault="00B61743" w:rsidP="00096A22">
      <w:pPr>
        <w:pStyle w:val="NoSpacing"/>
        <w:tabs>
          <w:tab w:val="left" w:pos="540"/>
        </w:tabs>
        <w:spacing w:line="360" w:lineRule="auto"/>
        <w:rPr>
          <w:rFonts w:ascii="Sylfaen" w:hAnsi="Sylfaen" w:cs="Sylfaen"/>
          <w:lang w:val="ka-GE"/>
        </w:rPr>
      </w:pPr>
    </w:p>
    <w:p w:rsidR="00B61743" w:rsidRPr="00AC7E17" w:rsidRDefault="00B61743" w:rsidP="00096A22">
      <w:pPr>
        <w:pStyle w:val="NoSpacing"/>
        <w:tabs>
          <w:tab w:val="left" w:pos="540"/>
        </w:tabs>
        <w:spacing w:line="360" w:lineRule="auto"/>
        <w:rPr>
          <w:rFonts w:ascii="Sylfaen" w:hAnsi="Sylfaen" w:cs="Sylfaen"/>
          <w:lang w:val="ka-GE"/>
        </w:rPr>
      </w:pPr>
    </w:p>
    <w:p w:rsidR="00B61743" w:rsidRPr="00096A22" w:rsidRDefault="00B61743"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895418" w:rsidRPr="00096A22" w:rsidRDefault="00895418" w:rsidP="00B61743">
      <w:pPr>
        <w:pStyle w:val="NoSpacing"/>
        <w:rPr>
          <w:rFonts w:ascii="Sylfaen" w:hAnsi="Sylfaen" w:cs="Sylfaen"/>
          <w:lang w:val="ka-GE"/>
        </w:rPr>
      </w:pPr>
    </w:p>
    <w:p w:rsidR="00C72A1D" w:rsidRPr="00096A22" w:rsidRDefault="00C72A1D" w:rsidP="00B61743">
      <w:pPr>
        <w:pStyle w:val="NoSpacing"/>
        <w:rPr>
          <w:rFonts w:ascii="Sylfaen" w:hAnsi="Sylfaen" w:cs="Sylfaen"/>
          <w:lang w:val="ka-GE"/>
        </w:rPr>
      </w:pPr>
    </w:p>
    <w:p w:rsidR="00895418" w:rsidRPr="005D3ABD" w:rsidRDefault="00895418" w:rsidP="005D3ABD">
      <w:pPr>
        <w:spacing w:after="0" w:line="360" w:lineRule="auto"/>
        <w:jc w:val="center"/>
        <w:rPr>
          <w:rFonts w:ascii="Sylfaen" w:hAnsi="Sylfaen" w:cs="Sylfaen"/>
          <w:b/>
          <w:sz w:val="24"/>
          <w:szCs w:val="24"/>
        </w:rPr>
      </w:pPr>
      <w:r w:rsidRPr="005D3ABD">
        <w:rPr>
          <w:rFonts w:ascii="Sylfaen" w:hAnsi="Sylfaen" w:cs="Sylfaen"/>
          <w:b/>
          <w:sz w:val="24"/>
          <w:szCs w:val="24"/>
          <w:lang w:val="ka-GE"/>
        </w:rPr>
        <w:lastRenderedPageBreak/>
        <w:t>ლიტერატურა</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cs="Sylfaen"/>
          <w:sz w:val="24"/>
          <w:szCs w:val="24"/>
          <w:lang w:val="ka-GE"/>
        </w:rPr>
        <w:t>ალფენიძე</w:t>
      </w:r>
      <w:r w:rsidRPr="008218D2">
        <w:rPr>
          <w:rFonts w:ascii="Sylfaen" w:hAnsi="Sylfaen"/>
          <w:sz w:val="24"/>
          <w:szCs w:val="24"/>
          <w:lang w:val="ka-GE"/>
        </w:rPr>
        <w:t>, მ., ელიზბარაშვილი, ე., და ხარაძე, კ. (2003). ზოგადი ფიზიკური</w:t>
      </w:r>
      <w:r w:rsidRPr="008218D2">
        <w:rPr>
          <w:rFonts w:ascii="Sylfaen" w:hAnsi="Sylfaen"/>
          <w:sz w:val="24"/>
          <w:szCs w:val="24"/>
        </w:rPr>
        <w:t xml:space="preserve"> </w:t>
      </w:r>
      <w:r w:rsidRPr="008218D2">
        <w:rPr>
          <w:rFonts w:ascii="Sylfaen" w:hAnsi="Sylfaen"/>
          <w:sz w:val="24"/>
          <w:szCs w:val="24"/>
          <w:lang w:val="ka-GE"/>
        </w:rPr>
        <w:t>გეოგრაფია. თბილისი: განათლება.</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ანთია, მ. (2008) ეკოლოგიური განათლება.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cs="Sylfaen"/>
          <w:sz w:val="24"/>
          <w:szCs w:val="24"/>
          <w:lang w:val="nl-NL"/>
        </w:rPr>
        <w:t>ანჯაფარიძე</w:t>
      </w:r>
      <w:r w:rsidRPr="008218D2">
        <w:rPr>
          <w:rFonts w:ascii="Sylfaen" w:hAnsi="Sylfaen"/>
          <w:sz w:val="24"/>
          <w:szCs w:val="24"/>
          <w:lang w:val="ka-GE"/>
        </w:rPr>
        <w:t xml:space="preserve">, </w:t>
      </w:r>
      <w:r w:rsidRPr="008218D2">
        <w:rPr>
          <w:rFonts w:ascii="Sylfaen" w:hAnsi="Sylfaen" w:cs="Sylfaen"/>
          <w:sz w:val="24"/>
          <w:szCs w:val="24"/>
          <w:lang w:val="nl-NL"/>
        </w:rPr>
        <w:t>ი</w:t>
      </w:r>
      <w:r w:rsidRPr="008218D2">
        <w:rPr>
          <w:sz w:val="24"/>
          <w:szCs w:val="24"/>
          <w:lang w:val="nl-NL"/>
        </w:rPr>
        <w:t xml:space="preserve">. </w:t>
      </w:r>
      <w:r w:rsidRPr="008218D2">
        <w:rPr>
          <w:rFonts w:ascii="Sylfaen" w:hAnsi="Sylfaen"/>
          <w:sz w:val="24"/>
          <w:szCs w:val="24"/>
          <w:lang w:val="ka-GE"/>
        </w:rPr>
        <w:t>(</w:t>
      </w:r>
      <w:r w:rsidRPr="008218D2">
        <w:rPr>
          <w:sz w:val="24"/>
          <w:szCs w:val="24"/>
          <w:lang w:val="nl-NL"/>
        </w:rPr>
        <w:t>1977</w:t>
      </w:r>
      <w:r w:rsidRPr="008218D2">
        <w:rPr>
          <w:rFonts w:ascii="Sylfaen" w:hAnsi="Sylfaen"/>
          <w:sz w:val="24"/>
          <w:szCs w:val="24"/>
          <w:lang w:val="ka-GE"/>
        </w:rPr>
        <w:t>)</w:t>
      </w:r>
      <w:r w:rsidRPr="008218D2">
        <w:rPr>
          <w:sz w:val="24"/>
          <w:szCs w:val="24"/>
          <w:lang w:val="nl-NL"/>
        </w:rPr>
        <w:t xml:space="preserve"> </w:t>
      </w:r>
      <w:r w:rsidRPr="008218D2">
        <w:rPr>
          <w:rFonts w:ascii="Sylfaen" w:hAnsi="Sylfaen" w:cs="Sylfaen"/>
          <w:sz w:val="24"/>
          <w:szCs w:val="24"/>
          <w:lang w:val="nl-NL"/>
        </w:rPr>
        <w:t>მელიორაციული</w:t>
      </w:r>
      <w:r w:rsidRPr="008218D2">
        <w:rPr>
          <w:sz w:val="24"/>
          <w:szCs w:val="24"/>
          <w:lang w:val="nl-NL"/>
        </w:rPr>
        <w:t xml:space="preserve"> </w:t>
      </w:r>
      <w:r w:rsidRPr="008218D2">
        <w:rPr>
          <w:rFonts w:ascii="Sylfaen" w:hAnsi="Sylfaen" w:cs="Sylfaen"/>
          <w:sz w:val="24"/>
          <w:szCs w:val="24"/>
          <w:lang w:val="nl-NL"/>
        </w:rPr>
        <w:t>ნიადაგმცოდნეობა</w:t>
      </w:r>
      <w:r w:rsidRPr="008218D2">
        <w:rPr>
          <w:sz w:val="24"/>
          <w:szCs w:val="24"/>
          <w:lang w:val="nl-NL"/>
        </w:rPr>
        <w:t>. - “</w:t>
      </w:r>
      <w:r w:rsidRPr="008218D2">
        <w:rPr>
          <w:rFonts w:ascii="Sylfaen" w:hAnsi="Sylfaen" w:cs="Sylfaen"/>
          <w:sz w:val="24"/>
          <w:szCs w:val="24"/>
          <w:lang w:val="nl-NL"/>
        </w:rPr>
        <w:t>განათლება</w:t>
      </w:r>
      <w:r w:rsidRPr="008218D2">
        <w:rPr>
          <w:sz w:val="24"/>
          <w:szCs w:val="24"/>
          <w:lang w:val="nl-NL"/>
        </w:rPr>
        <w:t xml:space="preserve">”, </w:t>
      </w:r>
      <w:r w:rsidRPr="008218D2">
        <w:rPr>
          <w:rFonts w:ascii="Sylfaen" w:hAnsi="Sylfaen" w:cs="Sylfaen"/>
          <w:sz w:val="24"/>
          <w:szCs w:val="24"/>
          <w:lang w:val="nl-NL"/>
        </w:rPr>
        <w:t>თბილისი</w:t>
      </w:r>
      <w:r w:rsidRPr="008218D2">
        <w:rPr>
          <w:rFonts w:ascii="Sylfaen" w:hAnsi="Sylfaen" w:cs="Sylfaen"/>
          <w:sz w:val="24"/>
          <w:szCs w:val="24"/>
          <w:lang w:val="ka-GE"/>
        </w:rPr>
        <w:t>.</w:t>
      </w:r>
      <w:r w:rsidRPr="008218D2">
        <w:rPr>
          <w:rFonts w:ascii="Sylfaen" w:hAnsi="Sylfaen"/>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ბერიტაშვილი</w:t>
      </w:r>
      <w:r w:rsidRPr="008218D2">
        <w:rPr>
          <w:rFonts w:ascii="Sylfaen" w:hAnsi="Sylfaen" w:cs="AcadNusx"/>
          <w:sz w:val="24"/>
          <w:szCs w:val="24"/>
        </w:rPr>
        <w:t xml:space="preserve">, </w:t>
      </w:r>
      <w:r w:rsidRPr="008218D2">
        <w:rPr>
          <w:rFonts w:ascii="Sylfaen" w:hAnsi="Sylfaen" w:cs="AcadNusx"/>
          <w:sz w:val="24"/>
          <w:szCs w:val="24"/>
          <w:lang w:val="ka-GE"/>
        </w:rPr>
        <w:t xml:space="preserve">ბ. </w:t>
      </w:r>
      <w:r w:rsidRPr="008218D2">
        <w:rPr>
          <w:rFonts w:ascii="Sylfaen" w:hAnsi="Sylfaen" w:cs="AcadNusx"/>
          <w:sz w:val="24"/>
          <w:szCs w:val="24"/>
        </w:rPr>
        <w:t xml:space="preserve"> (</w:t>
      </w:r>
      <w:r w:rsidRPr="008218D2">
        <w:rPr>
          <w:rFonts w:ascii="Sylfaen" w:hAnsi="Sylfaen" w:cs="AcadNusx"/>
          <w:sz w:val="24"/>
          <w:szCs w:val="24"/>
          <w:lang w:val="ka-GE"/>
        </w:rPr>
        <w:t>2011</w:t>
      </w:r>
      <w:r w:rsidRPr="008218D2">
        <w:rPr>
          <w:rFonts w:ascii="Sylfaen" w:hAnsi="Sylfaen" w:cs="AcadNusx"/>
          <w:sz w:val="24"/>
          <w:szCs w:val="24"/>
        </w:rPr>
        <w:t xml:space="preserve">) </w:t>
      </w:r>
      <w:r w:rsidRPr="008218D2">
        <w:rPr>
          <w:rFonts w:ascii="Sylfaen" w:hAnsi="Sylfaen" w:cs="AcadNusx"/>
          <w:sz w:val="24"/>
          <w:szCs w:val="24"/>
          <w:lang w:val="ka-GE"/>
        </w:rPr>
        <w:t>კლიმატი და მისი ცვლილება.  ტექნიკური უნივერსიტეტი, თბილისი</w:t>
      </w:r>
      <w:r w:rsidRPr="008218D2">
        <w:rPr>
          <w:rFonts w:ascii="Sylfaen" w:hAnsi="Sylfaen" w:cs="AcadNusx"/>
          <w:sz w:val="24"/>
          <w:szCs w:val="24"/>
        </w:rPr>
        <w:t xml:space="preserve">.  </w:t>
      </w:r>
      <w:r w:rsidRPr="008218D2">
        <w:rPr>
          <w:rFonts w:ascii="Sylfaen" w:hAnsi="Sylfaen" w:cs="AcadNusx"/>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AcadNusx"/>
          <w:sz w:val="24"/>
          <w:szCs w:val="24"/>
          <w:lang w:val="ka-GE"/>
        </w:rPr>
      </w:pPr>
      <w:r w:rsidRPr="008218D2">
        <w:rPr>
          <w:rFonts w:ascii="Sylfaen" w:hAnsi="Sylfaen"/>
          <w:sz w:val="24"/>
          <w:szCs w:val="24"/>
          <w:lang w:val="ka-GE"/>
        </w:rPr>
        <w:t>ბერიტაშვილი, ბ.</w:t>
      </w:r>
      <w:r w:rsidRPr="008218D2">
        <w:rPr>
          <w:rFonts w:ascii="Sylfaen" w:hAnsi="Sylfaen"/>
          <w:sz w:val="24"/>
          <w:szCs w:val="24"/>
        </w:rPr>
        <w:t xml:space="preserve"> </w:t>
      </w:r>
      <w:r w:rsidRPr="008218D2">
        <w:rPr>
          <w:rFonts w:ascii="Sylfaen" w:hAnsi="Sylfaen"/>
          <w:sz w:val="24"/>
          <w:szCs w:val="24"/>
          <w:lang w:val="ka-GE"/>
        </w:rPr>
        <w:t>კაპანაძე, ნ.</w:t>
      </w:r>
      <w:r w:rsidRPr="008218D2">
        <w:rPr>
          <w:rFonts w:ascii="Sylfaen" w:hAnsi="Sylfaen"/>
          <w:sz w:val="24"/>
          <w:szCs w:val="24"/>
        </w:rPr>
        <w:t xml:space="preserve"> </w:t>
      </w:r>
      <w:r w:rsidRPr="008218D2">
        <w:rPr>
          <w:rFonts w:ascii="Sylfaen" w:hAnsi="Sylfaen"/>
          <w:sz w:val="24"/>
          <w:szCs w:val="24"/>
          <w:lang w:val="ka-GE"/>
        </w:rPr>
        <w:t>ჩოგოვაძე</w:t>
      </w:r>
      <w:r w:rsidRPr="008218D2">
        <w:rPr>
          <w:rFonts w:ascii="Sylfaen" w:hAnsi="Sylfaen"/>
          <w:sz w:val="24"/>
          <w:szCs w:val="24"/>
        </w:rPr>
        <w:t xml:space="preserve">, </w:t>
      </w:r>
      <w:r w:rsidRPr="008218D2">
        <w:rPr>
          <w:rFonts w:ascii="Sylfaen" w:hAnsi="Sylfaen"/>
          <w:sz w:val="24"/>
          <w:szCs w:val="24"/>
          <w:lang w:val="ka-GE"/>
        </w:rPr>
        <w:t>ი.</w:t>
      </w:r>
      <w:r w:rsidRPr="008218D2">
        <w:rPr>
          <w:rFonts w:ascii="Sylfaen" w:hAnsi="Sylfaen"/>
          <w:sz w:val="24"/>
          <w:szCs w:val="24"/>
        </w:rPr>
        <w:t xml:space="preserve"> </w:t>
      </w:r>
      <w:r w:rsidRPr="008218D2">
        <w:rPr>
          <w:rFonts w:ascii="Sylfaen" w:hAnsi="Sylfaen"/>
          <w:sz w:val="24"/>
          <w:szCs w:val="24"/>
          <w:lang w:val="ka-GE"/>
        </w:rPr>
        <w:t xml:space="preserve"> </w:t>
      </w:r>
      <w:r w:rsidRPr="008218D2">
        <w:rPr>
          <w:rFonts w:ascii="Sylfaen" w:hAnsi="Sylfaen"/>
          <w:sz w:val="24"/>
          <w:szCs w:val="24"/>
        </w:rPr>
        <w:t>(</w:t>
      </w:r>
      <w:r w:rsidRPr="008218D2">
        <w:rPr>
          <w:rFonts w:ascii="Sylfaen" w:hAnsi="Sylfaen"/>
          <w:sz w:val="24"/>
          <w:szCs w:val="24"/>
          <w:lang w:val="ka-GE"/>
        </w:rPr>
        <w:t>2010</w:t>
      </w:r>
      <w:r w:rsidRPr="008218D2">
        <w:rPr>
          <w:rFonts w:ascii="Sylfaen" w:hAnsi="Sylfaen"/>
          <w:sz w:val="24"/>
          <w:szCs w:val="24"/>
        </w:rPr>
        <w:t>)</w:t>
      </w:r>
      <w:r w:rsidRPr="008218D2">
        <w:rPr>
          <w:rFonts w:ascii="Sylfaen" w:hAnsi="Sylfaen"/>
          <w:sz w:val="24"/>
          <w:szCs w:val="24"/>
          <w:lang w:val="ka-GE"/>
        </w:rPr>
        <w:t>.</w:t>
      </w:r>
      <w:r w:rsidRPr="008218D2">
        <w:rPr>
          <w:rFonts w:ascii="Sylfaen" w:hAnsi="Sylfaen"/>
          <w:sz w:val="24"/>
          <w:szCs w:val="24"/>
        </w:rPr>
        <w:t xml:space="preserve"> </w:t>
      </w:r>
      <w:r w:rsidRPr="008218D2">
        <w:rPr>
          <w:rFonts w:ascii="Sylfaen" w:hAnsi="Sylfaen"/>
          <w:sz w:val="24"/>
          <w:szCs w:val="24"/>
          <w:lang w:val="ka-GE"/>
        </w:rPr>
        <w:t>გლობალურ დათბობაზე საქართველოში კლიმატის რეაგირების შეფასება. თბილისი</w:t>
      </w:r>
      <w:r w:rsidRPr="008218D2">
        <w:rPr>
          <w:rFonts w:ascii="Sylfaen" w:hAnsi="Sylfaen"/>
          <w:sz w:val="24"/>
          <w:szCs w:val="24"/>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eastAsia="Sylfaen" w:hAnsi="Sylfaen" w:cs="Sylfaen"/>
          <w:sz w:val="24"/>
          <w:szCs w:val="24"/>
          <w:lang w:val="ka-GE"/>
        </w:rPr>
        <w:t>გაიპარაშვილი ი. (2007) კლიმატის ცვლილების გავლენა დედოფლისწყაროს რაიონის ტყეებსა და სოფლის მეურნეობაზე. საქართველოს მეორე ეროვნული შეტყობინების მასალები.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eastAsia="Sylfaen" w:hAnsi="Sylfaen" w:cs="Sylfaen"/>
          <w:sz w:val="24"/>
          <w:szCs w:val="24"/>
          <w:lang w:val="ka-GE"/>
        </w:rPr>
      </w:pPr>
      <w:r w:rsidRPr="008218D2">
        <w:rPr>
          <w:rFonts w:ascii="Sylfaen" w:eastAsia="Sylfaen" w:hAnsi="Sylfaen" w:cs="Sylfaen"/>
          <w:sz w:val="24"/>
          <w:szCs w:val="24"/>
          <w:lang w:val="ka-GE"/>
        </w:rPr>
        <w:t>გაუდაბნოებასთან ბრძოლის მოქმედებათა ეროვნული პროგრამა. 2003</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cs="Sylfaen"/>
          <w:bCs/>
          <w:sz w:val="24"/>
          <w:szCs w:val="24"/>
          <w:shd w:val="clear" w:color="auto" w:fill="FFFFFF"/>
          <w:lang w:val="ka-GE"/>
        </w:rPr>
        <w:t>გაუდაბნოებასთან ბრძოლის მოქმედების მეორე ეროვნული პროგრამა. 2014.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cs="Sylfaen"/>
          <w:sz w:val="24"/>
          <w:szCs w:val="24"/>
          <w:lang w:val="nl-NL"/>
        </w:rPr>
        <w:t>გედევანიშვილი</w:t>
      </w:r>
      <w:r w:rsidRPr="008218D2">
        <w:rPr>
          <w:sz w:val="24"/>
          <w:szCs w:val="24"/>
          <w:lang w:val="nl-NL"/>
        </w:rPr>
        <w:t xml:space="preserve">, </w:t>
      </w:r>
      <w:r w:rsidRPr="008218D2">
        <w:rPr>
          <w:rFonts w:ascii="Sylfaen" w:hAnsi="Sylfaen" w:cs="Sylfaen"/>
          <w:sz w:val="24"/>
          <w:szCs w:val="24"/>
          <w:lang w:val="nl-NL"/>
        </w:rPr>
        <w:t>დ</w:t>
      </w:r>
      <w:r w:rsidRPr="008218D2">
        <w:rPr>
          <w:sz w:val="24"/>
          <w:szCs w:val="24"/>
          <w:lang w:val="nl-NL"/>
        </w:rPr>
        <w:t>.</w:t>
      </w:r>
      <w:r w:rsidRPr="008218D2">
        <w:rPr>
          <w:rFonts w:ascii="Sylfaen" w:hAnsi="Sylfaen"/>
          <w:sz w:val="24"/>
          <w:szCs w:val="24"/>
          <w:lang w:val="ka-GE"/>
        </w:rPr>
        <w:t xml:space="preserve"> </w:t>
      </w:r>
      <w:r w:rsidRPr="008218D2">
        <w:rPr>
          <w:rFonts w:ascii="Sylfaen" w:hAnsi="Sylfaen" w:cs="Sylfaen"/>
          <w:sz w:val="24"/>
          <w:szCs w:val="24"/>
          <w:lang w:val="nl-NL"/>
        </w:rPr>
        <w:t>ტალახაძე</w:t>
      </w:r>
      <w:r w:rsidRPr="008218D2">
        <w:rPr>
          <w:rFonts w:ascii="Sylfaen" w:hAnsi="Sylfaen"/>
          <w:sz w:val="24"/>
          <w:szCs w:val="24"/>
          <w:lang w:val="ka-GE"/>
        </w:rPr>
        <w:t xml:space="preserve">, </w:t>
      </w:r>
      <w:r w:rsidRPr="008218D2">
        <w:rPr>
          <w:rFonts w:ascii="Sylfaen" w:hAnsi="Sylfaen" w:cs="Sylfaen"/>
          <w:sz w:val="24"/>
          <w:szCs w:val="24"/>
          <w:lang w:val="nl-NL"/>
        </w:rPr>
        <w:t>გ</w:t>
      </w:r>
      <w:r w:rsidRPr="008218D2">
        <w:rPr>
          <w:sz w:val="24"/>
          <w:szCs w:val="24"/>
          <w:lang w:val="nl-NL"/>
        </w:rPr>
        <w:t xml:space="preserve">. </w:t>
      </w:r>
      <w:r w:rsidRPr="008218D2">
        <w:rPr>
          <w:rFonts w:ascii="Sylfaen" w:hAnsi="Sylfaen"/>
          <w:sz w:val="24"/>
          <w:szCs w:val="24"/>
          <w:lang w:val="ka-GE"/>
        </w:rPr>
        <w:t>(</w:t>
      </w:r>
      <w:r w:rsidRPr="008218D2">
        <w:rPr>
          <w:sz w:val="24"/>
          <w:szCs w:val="24"/>
          <w:lang w:val="nl-NL"/>
        </w:rPr>
        <w:t>1981</w:t>
      </w:r>
      <w:r w:rsidRPr="008218D2">
        <w:rPr>
          <w:rFonts w:ascii="Sylfaen" w:hAnsi="Sylfaen"/>
          <w:sz w:val="24"/>
          <w:szCs w:val="24"/>
          <w:lang w:val="ka-GE"/>
        </w:rPr>
        <w:t xml:space="preserve">). </w:t>
      </w:r>
      <w:r w:rsidRPr="008218D2">
        <w:rPr>
          <w:sz w:val="24"/>
          <w:szCs w:val="24"/>
          <w:lang w:val="nl-NL"/>
        </w:rPr>
        <w:t xml:space="preserve"> </w:t>
      </w:r>
      <w:r w:rsidRPr="008218D2">
        <w:rPr>
          <w:rFonts w:ascii="Sylfaen" w:hAnsi="Sylfaen" w:cs="Sylfaen"/>
          <w:sz w:val="24"/>
          <w:szCs w:val="24"/>
          <w:lang w:val="nl-NL"/>
        </w:rPr>
        <w:t>ნიადაგმცოდნეობის</w:t>
      </w:r>
      <w:r w:rsidRPr="008218D2">
        <w:rPr>
          <w:sz w:val="24"/>
          <w:szCs w:val="24"/>
          <w:lang w:val="nl-NL"/>
        </w:rPr>
        <w:t xml:space="preserve"> </w:t>
      </w:r>
      <w:r w:rsidRPr="008218D2">
        <w:rPr>
          <w:rFonts w:ascii="Sylfaen" w:hAnsi="Sylfaen" w:cs="Sylfaen"/>
          <w:sz w:val="24"/>
          <w:szCs w:val="24"/>
          <w:lang w:val="nl-NL"/>
        </w:rPr>
        <w:t>კურსი</w:t>
      </w:r>
      <w:r w:rsidRPr="008218D2">
        <w:rPr>
          <w:rFonts w:ascii="Sylfaen" w:hAnsi="Sylfaen"/>
          <w:sz w:val="24"/>
          <w:szCs w:val="24"/>
          <w:lang w:val="ka-GE"/>
        </w:rPr>
        <w:t xml:space="preserve"> </w:t>
      </w:r>
      <w:r w:rsidRPr="008218D2">
        <w:rPr>
          <w:rFonts w:ascii="Sylfaen" w:hAnsi="Sylfaen" w:cs="Sylfaen"/>
          <w:sz w:val="24"/>
          <w:szCs w:val="24"/>
          <w:lang w:val="nl-NL"/>
        </w:rPr>
        <w:t>თბილისი</w:t>
      </w:r>
      <w:r w:rsidRPr="008218D2">
        <w:rPr>
          <w:rFonts w:ascii="Sylfaen" w:hAnsi="Sylfaen"/>
          <w:sz w:val="24"/>
          <w:szCs w:val="24"/>
          <w:lang w:val="ka-GE"/>
        </w:rPr>
        <w:t>.</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გელაძე, ვ. ყარალაშვილი, თ.მაჭავარიანი, ნ. (</w:t>
      </w:r>
      <w:r w:rsidRPr="008218D2">
        <w:rPr>
          <w:rFonts w:ascii="Sylfaen" w:hAnsi="Sylfaen" w:cs="Sylfaen"/>
          <w:sz w:val="24"/>
          <w:szCs w:val="24"/>
          <w:lang w:val="ka-GE"/>
        </w:rPr>
        <w:t>2013).</w:t>
      </w:r>
      <w:r w:rsidRPr="008218D2">
        <w:rPr>
          <w:rFonts w:ascii="Sylfaen" w:hAnsi="Sylfaen"/>
          <w:sz w:val="24"/>
          <w:szCs w:val="24"/>
          <w:lang w:val="ka-GE"/>
        </w:rPr>
        <w:t xml:space="preserve"> კახეთის წყლის რესურსების მართვის პრობ</w:t>
      </w:r>
      <w:r w:rsidRPr="008218D2">
        <w:rPr>
          <w:rFonts w:ascii="Sylfaen" w:hAnsi="Sylfaen"/>
          <w:sz w:val="24"/>
          <w:szCs w:val="24"/>
          <w:lang w:val="ru-RU"/>
        </w:rPr>
        <w:softHyphen/>
      </w:r>
      <w:r w:rsidRPr="008218D2">
        <w:rPr>
          <w:rFonts w:ascii="Sylfaen" w:hAnsi="Sylfaen"/>
          <w:sz w:val="24"/>
          <w:szCs w:val="24"/>
          <w:lang w:val="ka-GE"/>
        </w:rPr>
        <w:t>ლე</w:t>
      </w:r>
      <w:r w:rsidRPr="008218D2">
        <w:rPr>
          <w:rFonts w:ascii="Sylfaen" w:hAnsi="Sylfaen"/>
          <w:sz w:val="24"/>
          <w:szCs w:val="24"/>
          <w:lang w:val="ru-RU"/>
        </w:rPr>
        <w:softHyphen/>
      </w:r>
      <w:r w:rsidRPr="008218D2">
        <w:rPr>
          <w:rFonts w:ascii="Sylfaen" w:hAnsi="Sylfaen"/>
          <w:sz w:val="24"/>
          <w:szCs w:val="24"/>
          <w:lang w:val="ka-GE"/>
        </w:rPr>
        <w:t>მე</w:t>
      </w:r>
      <w:r w:rsidRPr="008218D2">
        <w:rPr>
          <w:rFonts w:ascii="Sylfaen" w:hAnsi="Sylfaen"/>
          <w:sz w:val="24"/>
          <w:szCs w:val="24"/>
          <w:lang w:val="ru-RU"/>
        </w:rPr>
        <w:softHyphen/>
      </w:r>
      <w:r w:rsidRPr="008218D2">
        <w:rPr>
          <w:rFonts w:ascii="Sylfaen" w:hAnsi="Sylfaen"/>
          <w:sz w:val="24"/>
          <w:szCs w:val="24"/>
          <w:lang w:val="ka-GE"/>
        </w:rPr>
        <w:t xml:space="preserve">ბი გაუდაბნოების პროცესის ფონზე - </w:t>
      </w:r>
      <w:r w:rsidRPr="008218D2">
        <w:rPr>
          <w:rFonts w:ascii="Sylfaen" w:hAnsi="Sylfaen" w:cs="Sylfaen"/>
          <w:sz w:val="24"/>
          <w:szCs w:val="24"/>
          <w:lang w:val="ka-GE"/>
        </w:rPr>
        <w:t>ვა</w:t>
      </w:r>
      <w:r w:rsidRPr="008218D2">
        <w:rPr>
          <w:rFonts w:ascii="Sylfaen" w:hAnsi="Sylfaen" w:cs="Sylfaen"/>
          <w:sz w:val="24"/>
          <w:szCs w:val="24"/>
          <w:lang w:val="ka-GE"/>
        </w:rPr>
        <w:softHyphen/>
        <w:t>ხუ</w:t>
      </w:r>
      <w:r w:rsidRPr="008218D2">
        <w:rPr>
          <w:rFonts w:ascii="Sylfaen" w:hAnsi="Sylfaen" w:cs="Sylfaen"/>
          <w:sz w:val="24"/>
          <w:szCs w:val="24"/>
          <w:lang w:val="ka-GE"/>
        </w:rPr>
        <w:softHyphen/>
        <w:t>შ</w:t>
      </w:r>
      <w:r w:rsidRPr="008218D2">
        <w:rPr>
          <w:rFonts w:ascii="Sylfaen" w:hAnsi="Sylfaen" w:cs="Sylfaen"/>
          <w:sz w:val="24"/>
          <w:szCs w:val="24"/>
          <w:lang w:val="ka-GE"/>
        </w:rPr>
        <w:softHyphen/>
        <w:t xml:space="preserve">ტი ბაგრატიონის გეოგრაფიის ინსტიტუტის შრომები, ახალი სერია </w:t>
      </w:r>
      <w:r w:rsidRPr="008218D2">
        <w:rPr>
          <w:rFonts w:ascii="AcadNusx" w:hAnsi="AcadNusx" w:cs="Sylfaen"/>
          <w:sz w:val="24"/>
          <w:szCs w:val="24"/>
          <w:lang w:val="ka-GE"/>
        </w:rPr>
        <w:t>#</w:t>
      </w:r>
      <w:r w:rsidRPr="008218D2">
        <w:rPr>
          <w:rFonts w:ascii="Sylfaen" w:hAnsi="Sylfaen" w:cs="Sylfaen"/>
          <w:sz w:val="24"/>
          <w:szCs w:val="24"/>
          <w:lang w:val="ka-GE"/>
        </w:rPr>
        <w:t xml:space="preserve">5(84).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AcadNusx"/>
          <w:sz w:val="24"/>
          <w:szCs w:val="24"/>
          <w:lang w:val="ka-GE"/>
        </w:rPr>
      </w:pPr>
      <w:r w:rsidRPr="008218D2">
        <w:rPr>
          <w:rFonts w:ascii="Sylfaen" w:hAnsi="Sylfaen"/>
          <w:sz w:val="24"/>
          <w:szCs w:val="24"/>
        </w:rPr>
        <w:t xml:space="preserve">გოგატიშვილი, ა. იაშვილი, ნ. (1983).  ნიადაგის აღდგენა. „საბჭოთა საქართველო“, თბილისი.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AcadNusx"/>
          <w:sz w:val="24"/>
          <w:szCs w:val="24"/>
          <w:lang w:val="ka-GE"/>
        </w:rPr>
      </w:pPr>
      <w:r w:rsidRPr="008218D2">
        <w:rPr>
          <w:rFonts w:ascii="Sylfaen" w:hAnsi="Sylfaen" w:cs="Sylfaen"/>
          <w:sz w:val="24"/>
          <w:szCs w:val="24"/>
        </w:rPr>
        <w:t>გოგობერიძე</w:t>
      </w:r>
      <w:r w:rsidRPr="008218D2">
        <w:rPr>
          <w:rFonts w:ascii="AcadNusx" w:hAnsi="AcadNusx"/>
          <w:sz w:val="24"/>
          <w:szCs w:val="24"/>
        </w:rPr>
        <w:t xml:space="preserve">, </w:t>
      </w:r>
      <w:r w:rsidRPr="008218D2">
        <w:rPr>
          <w:rFonts w:ascii="Sylfaen" w:hAnsi="Sylfaen" w:cs="Sylfaen"/>
          <w:sz w:val="24"/>
          <w:szCs w:val="24"/>
        </w:rPr>
        <w:t>ი</w:t>
      </w:r>
      <w:r w:rsidRPr="008218D2">
        <w:rPr>
          <w:rFonts w:ascii="AcadNusx" w:hAnsi="AcadNusx"/>
          <w:sz w:val="24"/>
          <w:szCs w:val="24"/>
        </w:rPr>
        <w:t xml:space="preserve">. (1984). </w:t>
      </w:r>
      <w:r w:rsidRPr="008218D2">
        <w:rPr>
          <w:rFonts w:ascii="Sylfaen" w:hAnsi="Sylfaen" w:cs="Sylfaen"/>
          <w:sz w:val="24"/>
          <w:szCs w:val="24"/>
        </w:rPr>
        <w:t>აღმოსავლეთ</w:t>
      </w:r>
      <w:r w:rsidRPr="008218D2">
        <w:rPr>
          <w:rFonts w:ascii="AcadNusx" w:hAnsi="AcadNusx"/>
          <w:sz w:val="24"/>
          <w:szCs w:val="24"/>
        </w:rPr>
        <w:t xml:space="preserve"> </w:t>
      </w:r>
      <w:r w:rsidRPr="008218D2">
        <w:rPr>
          <w:rFonts w:ascii="Sylfaen" w:hAnsi="Sylfaen" w:cs="Sylfaen"/>
          <w:sz w:val="24"/>
          <w:szCs w:val="24"/>
        </w:rPr>
        <w:t>საქართველოს</w:t>
      </w:r>
      <w:r w:rsidRPr="008218D2">
        <w:rPr>
          <w:rFonts w:ascii="AcadNusx" w:hAnsi="AcadNusx"/>
          <w:sz w:val="24"/>
          <w:szCs w:val="24"/>
        </w:rPr>
        <w:t xml:space="preserve"> </w:t>
      </w:r>
      <w:r w:rsidRPr="008218D2">
        <w:rPr>
          <w:rFonts w:ascii="Sylfaen" w:hAnsi="Sylfaen" w:cs="Sylfaen"/>
          <w:sz w:val="24"/>
          <w:szCs w:val="24"/>
        </w:rPr>
        <w:t>დამლაშებული</w:t>
      </w:r>
      <w:r w:rsidRPr="008218D2">
        <w:rPr>
          <w:rFonts w:ascii="AcadNusx" w:hAnsi="AcadNusx"/>
          <w:sz w:val="24"/>
          <w:szCs w:val="24"/>
        </w:rPr>
        <w:t xml:space="preserve"> </w:t>
      </w:r>
      <w:r w:rsidRPr="008218D2">
        <w:rPr>
          <w:rFonts w:ascii="Sylfaen" w:hAnsi="Sylfaen" w:cs="Sylfaen"/>
          <w:sz w:val="24"/>
          <w:szCs w:val="24"/>
        </w:rPr>
        <w:t>ნიადაგები</w:t>
      </w:r>
      <w:r w:rsidRPr="008218D2">
        <w:rPr>
          <w:rFonts w:ascii="AcadNusx" w:hAnsi="AcadNusx"/>
          <w:sz w:val="24"/>
          <w:szCs w:val="24"/>
        </w:rPr>
        <w:t>. -</w:t>
      </w:r>
      <w:r w:rsidRPr="008218D2">
        <w:rPr>
          <w:rFonts w:ascii="AcadNusx" w:hAnsi="AcadNusx" w:cs="AcadNusx"/>
          <w:sz w:val="24"/>
          <w:szCs w:val="24"/>
        </w:rPr>
        <w:t>“</w:t>
      </w:r>
      <w:r w:rsidRPr="008218D2">
        <w:rPr>
          <w:rFonts w:ascii="Sylfaen" w:hAnsi="Sylfaen" w:cs="Sylfaen"/>
          <w:sz w:val="24"/>
          <w:szCs w:val="24"/>
        </w:rPr>
        <w:t>ცოდნა</w:t>
      </w:r>
      <w:r w:rsidRPr="008218D2">
        <w:rPr>
          <w:rFonts w:ascii="AcadNusx" w:hAnsi="AcadNusx" w:cs="AcadNusx"/>
          <w:sz w:val="24"/>
          <w:szCs w:val="24"/>
        </w:rPr>
        <w:t>”</w:t>
      </w:r>
      <w:r w:rsidRPr="008218D2">
        <w:rPr>
          <w:rFonts w:ascii="AcadNusx" w:hAnsi="AcadNusx"/>
          <w:sz w:val="24"/>
          <w:szCs w:val="24"/>
        </w:rPr>
        <w:t xml:space="preserve">, </w:t>
      </w:r>
      <w:r w:rsidRPr="008218D2">
        <w:rPr>
          <w:rFonts w:ascii="Sylfaen" w:hAnsi="Sylfaen" w:cs="Sylfaen"/>
          <w:sz w:val="24"/>
          <w:szCs w:val="24"/>
        </w:rPr>
        <w:t>თბილი</w:t>
      </w:r>
      <w:r w:rsidRPr="008218D2">
        <w:rPr>
          <w:rFonts w:cs="Sylfaen"/>
          <w:sz w:val="24"/>
          <w:szCs w:val="24"/>
        </w:rPr>
        <w:softHyphen/>
      </w:r>
      <w:r w:rsidRPr="008218D2">
        <w:rPr>
          <w:rFonts w:ascii="Sylfaen" w:hAnsi="Sylfaen" w:cs="Sylfaen"/>
          <w:sz w:val="24"/>
          <w:szCs w:val="24"/>
        </w:rPr>
        <w:t>სი.</w:t>
      </w:r>
      <w:r w:rsidRPr="008218D2">
        <w:rPr>
          <w:rFonts w:ascii="AcadNusx" w:hAnsi="AcadNusx"/>
          <w:sz w:val="24"/>
          <w:szCs w:val="24"/>
        </w:rPr>
        <w:t xml:space="preserve">    </w:t>
      </w:r>
    </w:p>
    <w:p w:rsidR="00FF3D6E" w:rsidRPr="008218D2" w:rsidRDefault="00FF3D6E" w:rsidP="00FF3D6E">
      <w:pPr>
        <w:pStyle w:val="ListParagraph"/>
        <w:numPr>
          <w:ilvl w:val="0"/>
          <w:numId w:val="17"/>
        </w:numPr>
        <w:tabs>
          <w:tab w:val="left" w:pos="0"/>
          <w:tab w:val="center" w:pos="90"/>
          <w:tab w:val="left" w:pos="360"/>
          <w:tab w:val="left" w:pos="54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გოგობერიძე, ი. მძელური, მ. (1981). აღმოსავლეთ საქართველოს დამლაშებული ნიადაგების სასოფლო-სა</w:t>
      </w:r>
      <w:r w:rsidRPr="008218D2">
        <w:rPr>
          <w:rFonts w:ascii="Sylfaen" w:hAnsi="Sylfaen"/>
          <w:sz w:val="24"/>
          <w:szCs w:val="24"/>
          <w:lang w:val="ru-RU"/>
        </w:rPr>
        <w:softHyphen/>
      </w:r>
      <w:r w:rsidRPr="008218D2">
        <w:rPr>
          <w:rFonts w:ascii="Sylfaen" w:hAnsi="Sylfaen"/>
          <w:sz w:val="24"/>
          <w:szCs w:val="24"/>
          <w:lang w:val="ka-GE"/>
        </w:rPr>
        <w:t>მეურნეო ათვისება. - საქართველოს სსრ მეცნიერებისა და ტექნიკის სახელმწიფო კომიტეტის სა</w:t>
      </w:r>
      <w:r w:rsidRPr="008218D2">
        <w:rPr>
          <w:rFonts w:ascii="Sylfaen" w:hAnsi="Sylfaen"/>
          <w:sz w:val="24"/>
          <w:szCs w:val="24"/>
          <w:lang w:val="ka-GE"/>
        </w:rPr>
        <w:softHyphen/>
        <w:t xml:space="preserve">მეცნიერო ტექნიკური ინფორმაციისა და ტექნიკურ-ეკონომიკურ გამოკვლევათა სამეცნიერო-კვლევითი ინსტიტუტი, სერია  6, “სოფლის მეურნეობა”, </w:t>
      </w:r>
      <w:r w:rsidRPr="008218D2">
        <w:rPr>
          <w:rFonts w:ascii="AcadNusx" w:hAnsi="AcadNusx"/>
          <w:sz w:val="24"/>
          <w:szCs w:val="24"/>
          <w:lang w:val="ka-GE"/>
        </w:rPr>
        <w:t>#</w:t>
      </w:r>
      <w:r w:rsidRPr="008218D2">
        <w:rPr>
          <w:rFonts w:ascii="Sylfaen" w:hAnsi="Sylfaen"/>
          <w:sz w:val="24"/>
          <w:szCs w:val="24"/>
          <w:lang w:val="ka-GE"/>
        </w:rPr>
        <w:t>2, თბილისი.</w:t>
      </w:r>
    </w:p>
    <w:p w:rsidR="00FF3D6E" w:rsidRPr="008218D2" w:rsidRDefault="00FF3D6E" w:rsidP="00FF3D6E">
      <w:pPr>
        <w:pStyle w:val="ListParagraph"/>
        <w:numPr>
          <w:ilvl w:val="0"/>
          <w:numId w:val="17"/>
        </w:numPr>
        <w:tabs>
          <w:tab w:val="left" w:pos="0"/>
          <w:tab w:val="center" w:pos="90"/>
          <w:tab w:val="left" w:pos="360"/>
          <w:tab w:val="left" w:pos="54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დედოფლისწყაროს მუნიციპალიტეტის კლიმატის ცვლილების და კატასტროფების შემცირების საადაპტაციო გეგმა (2013). თბილისი.</w:t>
      </w:r>
    </w:p>
    <w:p w:rsidR="00FF3D6E" w:rsidRPr="008218D2" w:rsidRDefault="00FF3D6E" w:rsidP="00FF3D6E">
      <w:pPr>
        <w:pStyle w:val="ListParagraph"/>
        <w:numPr>
          <w:ilvl w:val="0"/>
          <w:numId w:val="17"/>
        </w:numPr>
        <w:tabs>
          <w:tab w:val="left" w:pos="0"/>
          <w:tab w:val="center" w:pos="90"/>
          <w:tab w:val="left" w:pos="36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დანელია, ა., ერისთავი ვ., ალასანია, რ., გარემოს დაჭუჭყიანების წყაროები.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 xml:space="preserve">ელიზბარაშვილი, ე. (2007). საქართველოს კლიმატური რესურსები.  - თბილისი.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ელიზბარაშვილი, ე. ტატიშვილი, მ. ელიზბარაშვილი, მ. მესხია, რ. ელიზბარაშვილი, შ.  (2013). საქართ</w:t>
      </w:r>
      <w:r w:rsidRPr="008218D2">
        <w:rPr>
          <w:rFonts w:ascii="Sylfaen" w:hAnsi="Sylfaen"/>
          <w:sz w:val="24"/>
          <w:szCs w:val="24"/>
          <w:lang w:val="ka-GE"/>
        </w:rPr>
        <w:softHyphen/>
        <w:t>ვე</w:t>
      </w:r>
      <w:r w:rsidRPr="008218D2">
        <w:rPr>
          <w:rFonts w:ascii="Sylfaen" w:hAnsi="Sylfaen"/>
          <w:sz w:val="24"/>
          <w:szCs w:val="24"/>
          <w:lang w:val="ka-GE"/>
        </w:rPr>
        <w:softHyphen/>
      </w:r>
      <w:r w:rsidRPr="008218D2">
        <w:rPr>
          <w:rFonts w:ascii="Sylfaen" w:hAnsi="Sylfaen"/>
          <w:sz w:val="24"/>
          <w:szCs w:val="24"/>
          <w:lang w:val="ka-GE"/>
        </w:rPr>
        <w:softHyphen/>
        <w:t xml:space="preserve">ლოს კლიმატის ცვლილება გლობალური დათბობის პირობებში. თბილისი.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lastRenderedPageBreak/>
        <w:t xml:space="preserve">ელიზბარაშვილი, ე., და სულხანიშვილი, ნ.. (2003). გლობალური გეოეკოლოგია. თბილისი: განათლება.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ვაშაკიძე, ა. (1989). სამრეწველო და სოფლის მეურნეობის შხამების ტოქსიკოლოგია და ჰიგიენა. თბილისი: მეცნიერება 14(17): 67-69.</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ზარდალიშვილი, ო., ურუშაძე, თ., (1992). სასუქების გამოყენება და გარემო.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თავართქილაძე, კ. ელიზბარაშვილი, ე..მუმლაძე, დ. ვაჩნაძე, გ. საქართველოს მიწისპირა ტემპერა</w:t>
      </w:r>
      <w:r w:rsidRPr="008218D2">
        <w:rPr>
          <w:rFonts w:ascii="Sylfaen" w:hAnsi="Sylfaen"/>
          <w:sz w:val="24"/>
          <w:szCs w:val="24"/>
          <w:lang w:val="ka-GE"/>
        </w:rPr>
        <w:softHyphen/>
        <w:t>ტუ</w:t>
      </w:r>
      <w:r w:rsidRPr="008218D2">
        <w:rPr>
          <w:rFonts w:ascii="Sylfaen" w:hAnsi="Sylfaen"/>
          <w:sz w:val="24"/>
          <w:szCs w:val="24"/>
          <w:lang w:val="ka-GE"/>
        </w:rPr>
        <w:softHyphen/>
        <w:t xml:space="preserve">რული ველის ცვლილების ემპირიული მოდელი. თბილისი.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თხელიძე, ა., (2009).  სასუქების გამოყენების სისტემა. თბილისი. მწიგნობარი.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თხელიძე, რ., ლიპარტელიანი, რ., მუმლაძე, ნ., ხომასურიძე, ხ., და დანელია, გ. (2009).  სოფლის მეურნეობის ქიმიზაცია და გარემოს დაცვა.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კახეთის რეგიონში 2012 წლის სტიქიური გეოლოგიური პროცესების განვითარების შედეგები და პროგნოზი 2013 წლისათვის. - საინფორმაციო ბიულეტენი, თავი 9, გარემოს ეროვნული სააგენ</w:t>
      </w:r>
      <w:r w:rsidRPr="008218D2">
        <w:rPr>
          <w:rFonts w:ascii="Sylfaen" w:hAnsi="Sylfaen"/>
          <w:sz w:val="24"/>
          <w:szCs w:val="24"/>
          <w:lang w:val="ka-GE"/>
        </w:rPr>
        <w:softHyphen/>
        <w:t>ტოს გეოლოგიური საშიშროების მართვის დეპარტამენტი.  2013.</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კვინიკაძე, ზ., დავითაია, ზ., კვინიკაძე ლ. 2010.  ეკოლოგიის მოკლე კურსი.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 xml:space="preserve">კლიმატის ცვლილების გავლენა დედოფლისწყაროს რაიონზე  (2008) თბილისი.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კორახაშვილი</w:t>
      </w:r>
      <w:r w:rsidRPr="008218D2">
        <w:rPr>
          <w:rFonts w:ascii="Sylfaen" w:hAnsi="Sylfaen"/>
          <w:sz w:val="24"/>
          <w:szCs w:val="24"/>
        </w:rPr>
        <w:t xml:space="preserve"> </w:t>
      </w:r>
      <w:r w:rsidRPr="008218D2">
        <w:rPr>
          <w:rFonts w:ascii="Sylfaen" w:hAnsi="Sylfaen"/>
          <w:sz w:val="24"/>
          <w:szCs w:val="24"/>
          <w:lang w:val="ka-GE"/>
        </w:rPr>
        <w:t xml:space="preserve">ა. </w:t>
      </w:r>
      <w:r w:rsidRPr="008218D2">
        <w:rPr>
          <w:rFonts w:ascii="Sylfaen" w:hAnsi="Sylfaen"/>
          <w:sz w:val="24"/>
          <w:szCs w:val="24"/>
        </w:rPr>
        <w:t>(</w:t>
      </w:r>
      <w:r w:rsidRPr="008218D2">
        <w:rPr>
          <w:rFonts w:ascii="Sylfaen" w:hAnsi="Sylfaen"/>
          <w:sz w:val="24"/>
          <w:szCs w:val="24"/>
          <w:lang w:val="ka-GE"/>
        </w:rPr>
        <w:t>2013</w:t>
      </w:r>
      <w:r w:rsidRPr="008218D2">
        <w:rPr>
          <w:rFonts w:ascii="Sylfaen" w:hAnsi="Sylfaen"/>
          <w:sz w:val="24"/>
          <w:szCs w:val="24"/>
        </w:rPr>
        <w:t>)</w:t>
      </w:r>
      <w:r w:rsidRPr="008218D2">
        <w:rPr>
          <w:rFonts w:ascii="Sylfaen" w:hAnsi="Sylfaen"/>
          <w:sz w:val="24"/>
          <w:szCs w:val="24"/>
          <w:lang w:val="ka-GE"/>
        </w:rPr>
        <w:t>.</w:t>
      </w:r>
      <w:r w:rsidRPr="008218D2">
        <w:rPr>
          <w:rFonts w:ascii="Sylfaen" w:hAnsi="Sylfaen"/>
          <w:sz w:val="24"/>
          <w:szCs w:val="24"/>
        </w:rPr>
        <w:t xml:space="preserve"> </w:t>
      </w:r>
      <w:r w:rsidRPr="008218D2">
        <w:rPr>
          <w:rFonts w:ascii="Sylfaen" w:hAnsi="Sylfaen"/>
          <w:sz w:val="24"/>
          <w:szCs w:val="24"/>
          <w:lang w:val="ka-GE"/>
        </w:rPr>
        <w:t>საქართველოს სოფლის მეურნეობის მდგომარეობა და პერსპექტივები. „მეცნი</w:t>
      </w:r>
      <w:r w:rsidRPr="008218D2">
        <w:rPr>
          <w:rFonts w:ascii="Sylfaen" w:hAnsi="Sylfaen"/>
          <w:sz w:val="24"/>
          <w:szCs w:val="24"/>
          <w:lang w:val="ka-GE"/>
        </w:rPr>
        <w:softHyphen/>
        <w:t>ე</w:t>
      </w:r>
      <w:r w:rsidRPr="008218D2">
        <w:rPr>
          <w:rFonts w:ascii="Sylfaen" w:hAnsi="Sylfaen"/>
          <w:sz w:val="24"/>
          <w:szCs w:val="24"/>
          <w:lang w:val="ka-GE"/>
        </w:rPr>
        <w:softHyphen/>
        <w:t>რება და კულტურა“, ტ.</w:t>
      </w:r>
      <w:r w:rsidRPr="008218D2">
        <w:rPr>
          <w:rFonts w:ascii="Sylfaen" w:hAnsi="Sylfaen"/>
          <w:sz w:val="24"/>
          <w:szCs w:val="24"/>
        </w:rPr>
        <w:t xml:space="preserve"> </w:t>
      </w:r>
      <w:r w:rsidRPr="008218D2">
        <w:rPr>
          <w:rFonts w:ascii="Sylfaen" w:hAnsi="Sylfaen"/>
          <w:sz w:val="24"/>
          <w:szCs w:val="24"/>
          <w:lang w:val="ka-GE"/>
        </w:rPr>
        <w:t>2, თბილისი</w:t>
      </w:r>
      <w:r w:rsidRPr="008218D2">
        <w:rPr>
          <w:rFonts w:ascii="Sylfaen" w:hAnsi="Sylfaen"/>
          <w:sz w:val="24"/>
          <w:szCs w:val="24"/>
        </w:rPr>
        <w:t>.</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cs="Sylfaen"/>
          <w:sz w:val="24"/>
          <w:szCs w:val="24"/>
          <w:lang w:val="nl-NL"/>
        </w:rPr>
        <w:t>კორძახია</w:t>
      </w:r>
      <w:r w:rsidRPr="008218D2">
        <w:rPr>
          <w:rFonts w:ascii="Sylfaen" w:hAnsi="Sylfaen"/>
          <w:sz w:val="24"/>
          <w:szCs w:val="24"/>
          <w:lang w:val="ka-GE"/>
        </w:rPr>
        <w:t xml:space="preserve">, </w:t>
      </w:r>
      <w:r w:rsidRPr="008218D2">
        <w:rPr>
          <w:rFonts w:ascii="Sylfaen" w:hAnsi="Sylfaen" w:cs="Sylfaen"/>
          <w:sz w:val="24"/>
          <w:szCs w:val="24"/>
          <w:lang w:val="nl-NL"/>
        </w:rPr>
        <w:t>მ</w:t>
      </w:r>
      <w:r w:rsidRPr="008218D2">
        <w:rPr>
          <w:sz w:val="24"/>
          <w:szCs w:val="24"/>
          <w:lang w:val="nl-NL"/>
        </w:rPr>
        <w:t xml:space="preserve">. </w:t>
      </w:r>
      <w:r w:rsidRPr="008218D2">
        <w:rPr>
          <w:rFonts w:ascii="Sylfaen" w:hAnsi="Sylfaen"/>
          <w:sz w:val="24"/>
          <w:szCs w:val="24"/>
          <w:lang w:val="ka-GE"/>
        </w:rPr>
        <w:t>(</w:t>
      </w:r>
      <w:r w:rsidRPr="008218D2">
        <w:rPr>
          <w:sz w:val="24"/>
          <w:szCs w:val="24"/>
          <w:lang w:val="nl-NL"/>
        </w:rPr>
        <w:t>1961</w:t>
      </w:r>
      <w:r w:rsidRPr="008218D2">
        <w:rPr>
          <w:rFonts w:ascii="Sylfaen" w:hAnsi="Sylfaen"/>
          <w:sz w:val="24"/>
          <w:szCs w:val="24"/>
          <w:lang w:val="ka-GE"/>
        </w:rPr>
        <w:t xml:space="preserve">) </w:t>
      </w:r>
      <w:r w:rsidRPr="008218D2">
        <w:rPr>
          <w:rFonts w:ascii="Sylfaen" w:hAnsi="Sylfaen" w:cs="Sylfaen"/>
          <w:sz w:val="24"/>
          <w:szCs w:val="24"/>
          <w:lang w:val="nl-NL"/>
        </w:rPr>
        <w:t>საქართველოს</w:t>
      </w:r>
      <w:r w:rsidRPr="008218D2">
        <w:rPr>
          <w:sz w:val="24"/>
          <w:szCs w:val="24"/>
          <w:lang w:val="nl-NL"/>
        </w:rPr>
        <w:t xml:space="preserve"> </w:t>
      </w:r>
      <w:r w:rsidRPr="008218D2">
        <w:rPr>
          <w:rFonts w:ascii="Sylfaen" w:hAnsi="Sylfaen" w:cs="Sylfaen"/>
          <w:sz w:val="24"/>
          <w:szCs w:val="24"/>
          <w:lang w:val="nl-NL"/>
        </w:rPr>
        <w:t>ჰავა</w:t>
      </w:r>
      <w:r w:rsidRPr="008218D2">
        <w:rPr>
          <w:sz w:val="24"/>
          <w:szCs w:val="24"/>
          <w:lang w:val="nl-NL"/>
        </w:rPr>
        <w:t>.</w:t>
      </w:r>
      <w:r w:rsidRPr="008218D2">
        <w:rPr>
          <w:rFonts w:ascii="Sylfaen" w:hAnsi="Sylfaen"/>
          <w:sz w:val="24"/>
          <w:szCs w:val="24"/>
          <w:lang w:val="ka-GE"/>
        </w:rPr>
        <w:t xml:space="preserve"> </w:t>
      </w:r>
      <w:r w:rsidRPr="008218D2">
        <w:rPr>
          <w:rFonts w:ascii="Sylfaen" w:hAnsi="Sylfaen" w:cs="Sylfaen"/>
          <w:sz w:val="24"/>
          <w:szCs w:val="24"/>
          <w:lang w:val="nl-NL"/>
        </w:rPr>
        <w:t>საქართველოს</w:t>
      </w:r>
      <w:r w:rsidRPr="008218D2">
        <w:rPr>
          <w:sz w:val="24"/>
          <w:szCs w:val="24"/>
          <w:lang w:val="nl-NL"/>
        </w:rPr>
        <w:t xml:space="preserve"> </w:t>
      </w:r>
      <w:r w:rsidRPr="008218D2">
        <w:rPr>
          <w:rFonts w:ascii="Sylfaen" w:hAnsi="Sylfaen" w:cs="Sylfaen"/>
          <w:sz w:val="24"/>
          <w:szCs w:val="24"/>
          <w:lang w:val="nl-NL"/>
        </w:rPr>
        <w:t>მეცნიერებათა</w:t>
      </w:r>
      <w:r w:rsidRPr="008218D2">
        <w:rPr>
          <w:sz w:val="24"/>
          <w:szCs w:val="24"/>
          <w:lang w:val="nl-NL"/>
        </w:rPr>
        <w:t xml:space="preserve"> </w:t>
      </w:r>
      <w:r w:rsidRPr="008218D2">
        <w:rPr>
          <w:rFonts w:ascii="Sylfaen" w:hAnsi="Sylfaen" w:cs="Sylfaen"/>
          <w:sz w:val="24"/>
          <w:szCs w:val="24"/>
          <w:lang w:val="nl-NL"/>
        </w:rPr>
        <w:t>აკადემიის</w:t>
      </w:r>
      <w:r w:rsidRPr="008218D2">
        <w:rPr>
          <w:sz w:val="24"/>
          <w:szCs w:val="24"/>
          <w:lang w:val="nl-NL"/>
        </w:rPr>
        <w:t xml:space="preserve"> </w:t>
      </w:r>
      <w:r w:rsidRPr="008218D2">
        <w:rPr>
          <w:rFonts w:ascii="Sylfaen" w:hAnsi="Sylfaen" w:cs="Sylfaen"/>
          <w:sz w:val="24"/>
          <w:szCs w:val="24"/>
          <w:lang w:val="nl-NL"/>
        </w:rPr>
        <w:t>გამოცემა</w:t>
      </w:r>
      <w:r w:rsidRPr="008218D2">
        <w:rPr>
          <w:sz w:val="24"/>
          <w:szCs w:val="24"/>
          <w:lang w:val="nl-NL"/>
        </w:rPr>
        <w:t xml:space="preserve">, </w:t>
      </w:r>
      <w:r w:rsidRPr="008218D2">
        <w:rPr>
          <w:rFonts w:ascii="Sylfaen" w:hAnsi="Sylfaen" w:cs="Sylfaen"/>
          <w:sz w:val="24"/>
          <w:szCs w:val="24"/>
          <w:lang w:val="nl-NL"/>
        </w:rPr>
        <w:t>თბილისი</w:t>
      </w:r>
      <w:r w:rsidRPr="008218D2">
        <w:rPr>
          <w:rFonts w:ascii="Sylfaen" w:hAnsi="Sylfaen"/>
          <w:sz w:val="24"/>
          <w:szCs w:val="24"/>
          <w:lang w:val="ka-GE"/>
        </w:rPr>
        <w:t>.</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rPr>
      </w:pPr>
      <w:r w:rsidRPr="008218D2">
        <w:rPr>
          <w:rFonts w:ascii="Sylfaen" w:hAnsi="Sylfaen"/>
          <w:sz w:val="24"/>
          <w:szCs w:val="24"/>
          <w:lang w:val="ka-GE"/>
        </w:rPr>
        <w:t>კოდიაშვილი ა.</w:t>
      </w:r>
      <w:r w:rsidRPr="008218D2">
        <w:rPr>
          <w:rFonts w:ascii="Sylfaen" w:hAnsi="Sylfaen"/>
          <w:sz w:val="24"/>
          <w:szCs w:val="24"/>
        </w:rPr>
        <w:t xml:space="preserve"> (</w:t>
      </w:r>
      <w:r w:rsidRPr="008218D2">
        <w:rPr>
          <w:rFonts w:ascii="Sylfaen" w:hAnsi="Sylfaen"/>
          <w:sz w:val="24"/>
          <w:szCs w:val="24"/>
          <w:lang w:val="ka-GE"/>
        </w:rPr>
        <w:t>2007</w:t>
      </w:r>
      <w:r w:rsidRPr="008218D2">
        <w:rPr>
          <w:rFonts w:ascii="Sylfaen" w:hAnsi="Sylfaen"/>
          <w:sz w:val="24"/>
          <w:szCs w:val="24"/>
        </w:rPr>
        <w:t>)</w:t>
      </w:r>
      <w:r w:rsidRPr="008218D2">
        <w:rPr>
          <w:rFonts w:ascii="Sylfaen" w:hAnsi="Sylfaen"/>
          <w:sz w:val="24"/>
          <w:szCs w:val="24"/>
          <w:lang w:val="ka-GE"/>
        </w:rPr>
        <w:t xml:space="preserve"> გაუდაბნოების პროცესი დედოფლისწყაროში და მისი შედეგების შემარბილებელი ღონისძიებები. დაცული ტერიტორიების დედოფლისწყაროს განყოფილება.</w:t>
      </w:r>
      <w:r w:rsidRPr="008218D2">
        <w:rPr>
          <w:rFonts w:ascii="Sylfaen" w:hAnsi="Sylfaen"/>
          <w:sz w:val="24"/>
          <w:szCs w:val="24"/>
        </w:rPr>
        <w:t xml:space="preserve"> </w:t>
      </w:r>
      <w:r w:rsidRPr="008218D2">
        <w:rPr>
          <w:rFonts w:ascii="Sylfaen" w:hAnsi="Sylfaen"/>
          <w:sz w:val="24"/>
          <w:szCs w:val="24"/>
          <w:lang w:val="ka-GE"/>
        </w:rPr>
        <w:t>დედოფლისწყარო</w:t>
      </w:r>
      <w:r w:rsidRPr="008218D2">
        <w:rPr>
          <w:rFonts w:ascii="Sylfaen" w:hAnsi="Sylfaen"/>
          <w:sz w:val="24"/>
          <w:szCs w:val="24"/>
        </w:rPr>
        <w:t>.</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მარუაშვილი, ლ. (1971). საქართველოს ფიზიკური გეოგრაფია. თბილისი.</w:t>
      </w:r>
    </w:p>
    <w:p w:rsidR="00FF3D6E" w:rsidRPr="008218D2" w:rsidRDefault="00313ABC"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hyperlink r:id="rId160" w:tooltip="ლევან მარუაშვილი" w:history="1">
        <w:r w:rsidR="00FF3D6E" w:rsidRPr="008218D2">
          <w:rPr>
            <w:rFonts w:ascii="Sylfaen" w:hAnsi="Sylfaen"/>
            <w:sz w:val="24"/>
            <w:szCs w:val="24"/>
            <w:lang w:val="ka-GE"/>
          </w:rPr>
          <w:t>მარუაშვილი ლ</w:t>
        </w:r>
      </w:hyperlink>
      <w:r w:rsidR="00FF3D6E" w:rsidRPr="008218D2">
        <w:rPr>
          <w:rFonts w:ascii="Sylfaen" w:hAnsi="Sylfaen"/>
          <w:sz w:val="24"/>
          <w:szCs w:val="24"/>
          <w:lang w:val="ka-GE"/>
        </w:rPr>
        <w:t xml:space="preserve">., (1990) ენციკლოპედია „საქართველო“, ტ. 1, გვ. 89, თბილისი </w:t>
      </w:r>
    </w:p>
    <w:p w:rsidR="00FF3D6E" w:rsidRPr="008218D2" w:rsidRDefault="007004B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fldChar w:fldCharType="begin"/>
      </w:r>
      <w:r w:rsidR="00FF3D6E" w:rsidRPr="008218D2">
        <w:rPr>
          <w:rFonts w:ascii="Sylfaen" w:hAnsi="Sylfaen"/>
          <w:sz w:val="24"/>
          <w:szCs w:val="24"/>
          <w:lang w:val="ka-GE"/>
        </w:rPr>
        <w:instrText>HYPERLINK "https://ka.wikipedia.org/wiki/%E1%83%90%E1%83%9A%E1%83%90%E1%83%96%E1%83%9C%E1%83%98%E1%83%A1_%E1%83%95%E1%83%90%E1%83%99%E1%83%94" \l "cite_note-Mar-1"</w:instrText>
      </w:r>
      <w:r w:rsidRPr="008218D2">
        <w:rPr>
          <w:rFonts w:ascii="Sylfaen" w:hAnsi="Sylfaen"/>
          <w:sz w:val="24"/>
          <w:szCs w:val="24"/>
          <w:lang w:val="ka-GE"/>
        </w:rPr>
        <w:fldChar w:fldCharType="separate"/>
      </w:r>
      <w:r w:rsidR="00FF3D6E" w:rsidRPr="008218D2">
        <w:rPr>
          <w:rFonts w:ascii="Sylfaen" w:hAnsi="Sylfaen"/>
          <w:sz w:val="24"/>
          <w:szCs w:val="24"/>
          <w:lang w:val="ka-GE"/>
        </w:rPr>
        <w:t xml:space="preserve">მარუაშვილი ლ., (1975) </w:t>
      </w:r>
      <w:hyperlink r:id="rId161" w:tooltip="ქართული საბჭოთა ენციკლოპედია" w:history="1">
        <w:r w:rsidR="00FF3D6E" w:rsidRPr="008218D2">
          <w:rPr>
            <w:rFonts w:ascii="Sylfaen" w:hAnsi="Sylfaen"/>
            <w:sz w:val="24"/>
            <w:szCs w:val="24"/>
            <w:lang w:val="ka-GE"/>
          </w:rPr>
          <w:t>ქართული საბჭოთა ენციკლოპედია</w:t>
        </w:r>
      </w:hyperlink>
      <w:r w:rsidR="00FF3D6E" w:rsidRPr="008218D2">
        <w:rPr>
          <w:rFonts w:ascii="Sylfaen" w:hAnsi="Sylfaen"/>
          <w:sz w:val="24"/>
          <w:szCs w:val="24"/>
          <w:lang w:val="ka-GE"/>
        </w:rPr>
        <w:t xml:space="preserve">, ტ. 1.  თბილისი </w:t>
      </w:r>
    </w:p>
    <w:p w:rsidR="00FF3D6E" w:rsidRPr="008218D2" w:rsidRDefault="007004B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fldChar w:fldCharType="end"/>
      </w:r>
      <w:r w:rsidR="00FF3D6E" w:rsidRPr="008218D2">
        <w:rPr>
          <w:rFonts w:ascii="Sylfaen" w:hAnsi="Sylfaen"/>
          <w:sz w:val="24"/>
          <w:szCs w:val="24"/>
          <w:lang w:val="ka-GE"/>
        </w:rPr>
        <w:t xml:space="preserve">მელაძე, გ.მელაძე, მ. (2010). საქართველოს აღმოსავლეთ რეგიონების აგროკლიმატური რესურსები. – „უნივერსალი“.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cs="Sylfaen"/>
          <w:bCs/>
          <w:sz w:val="24"/>
          <w:szCs w:val="24"/>
          <w:shd w:val="clear" w:color="auto" w:fill="FFFFFF"/>
          <w:lang w:val="ka-GE"/>
        </w:rPr>
        <w:t>მეთოდური მითითებები ნიადაგების ქიმიური ნივთიერებებით გაბინძურების საშიშროების ხარისხის შეფასებაზე. მმ2.1.7.004-03 (სსმ,III,№16,2003)</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Sylfaen"/>
          <w:sz w:val="24"/>
          <w:szCs w:val="24"/>
          <w:lang w:val="nl-NL"/>
        </w:rPr>
      </w:pPr>
      <w:r w:rsidRPr="008218D2">
        <w:rPr>
          <w:rFonts w:ascii="Sylfaen" w:hAnsi="Sylfaen" w:cs="Sylfaen"/>
          <w:sz w:val="24"/>
          <w:szCs w:val="24"/>
          <w:lang w:val="nl-NL"/>
        </w:rPr>
        <w:t xml:space="preserve">მზარელუა, ლ. (2017).  ნიადაგმცოდნეობა და მიწის რესურსები. </w:t>
      </w:r>
      <w:hyperlink r:id="rId162" w:history="1">
        <w:r w:rsidRPr="008218D2">
          <w:rPr>
            <w:rFonts w:ascii="Sylfaen" w:hAnsi="Sylfaen" w:cs="Sylfaen"/>
            <w:sz w:val="24"/>
            <w:szCs w:val="24"/>
            <w:lang w:val="nl-NL"/>
          </w:rPr>
          <w:t>ს.ს.უ. გამომცემლობა</w:t>
        </w:r>
      </w:hyperlink>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F2426D">
        <w:rPr>
          <w:rFonts w:ascii="Sylfaen" w:hAnsi="Sylfaen"/>
          <w:sz w:val="24"/>
          <w:szCs w:val="24"/>
          <w:lang w:val="ka-GE"/>
        </w:rPr>
        <w:t xml:space="preserve"> ონიანი,</w:t>
      </w:r>
      <w:r w:rsidRPr="008218D2">
        <w:rPr>
          <w:rFonts w:ascii="Sylfaen" w:hAnsi="Sylfaen"/>
          <w:sz w:val="24"/>
          <w:szCs w:val="24"/>
          <w:lang w:val="ka-GE"/>
        </w:rPr>
        <w:t xml:space="preserve"> ჯ</w:t>
      </w:r>
      <w:r>
        <w:rPr>
          <w:rFonts w:ascii="Sylfaen" w:hAnsi="Sylfaen"/>
          <w:sz w:val="24"/>
          <w:szCs w:val="24"/>
          <w:lang w:val="ka-GE"/>
        </w:rPr>
        <w:t xml:space="preserve">  (2003) ,,</w:t>
      </w:r>
      <w:r w:rsidRPr="008218D2">
        <w:rPr>
          <w:rFonts w:ascii="Sylfaen" w:hAnsi="Sylfaen"/>
          <w:sz w:val="24"/>
          <w:szCs w:val="24"/>
          <w:lang w:val="ka-GE"/>
        </w:rPr>
        <w:t>ცოცხალი ბუნების დაცვა’’თბილისი. უნივერსიტეტის გამომცემლობა.</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ონიანი, ჯ  (2000) ,,ზოგადი ჰიდრობიოლოგია’’ თბილისი.</w:t>
      </w:r>
    </w:p>
    <w:p w:rsidR="00FF3D6E" w:rsidRPr="00F2426D"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F2426D">
        <w:rPr>
          <w:rFonts w:ascii="Sylfaen" w:hAnsi="Sylfaen"/>
          <w:sz w:val="24"/>
          <w:szCs w:val="24"/>
          <w:lang w:val="ka-GE"/>
        </w:rPr>
        <w:lastRenderedPageBreak/>
        <w:t>საქართველოს დაცული ტერიტორიები (2007)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საბაშვილი მ. (1970) ნიადაგმცოდნეობა. თსუ გამომცემლობა.</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 xml:space="preserve">პეპენაშვილი, ნ., კლიმიაშვილი, ლ., და მაღრაძე, კ. (2008). გარემო და მდგრადი განვითარება. თბილისი: განათლება.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ჟორჟოლიანი, ც.,  გორდაძე, ე., (2010) ბუნების დაცვა და ბუნებრივი რესურსების რაციონალური გამოყენება’’ ქუთაისი.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საქართველოს ბიომრავალფეროვნების დაცვის სტრატეგია (2005)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 xml:space="preserve">საქართველოს პირველი ეროვნული შეტყობინება. (1999). გაეროს კლიმატის ცვლილების ჩარჩო კონვენციაზე.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საქართველოს  მეორე ეროვნული შეტყობინება (2007). გაეროს კლიმატის ცვლილების ჩარჩო კონვენციის მიმართ.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საქართველოს მესამე ეროვნული შეტყობინება გაეროს კლიმატის ცვლილების ჩარჩო კონვენციის მიმართ. 2015</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საქართველოს ბიომრავალფეროვნების დაცვის სტრატეგია და სამოქმედო გეგმა, 2014.</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საქართველოს ეკონომიკური განვითარების სამინისრტო. სტატისტიკის დეპარტამენტი.  (2009) საქართველოს ბუნებრივი რესურსები და გარემოს დაცვა.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Sylfaen"/>
          <w:sz w:val="24"/>
          <w:szCs w:val="24"/>
          <w:lang w:val="nl-NL"/>
        </w:rPr>
      </w:pPr>
      <w:r w:rsidRPr="008218D2">
        <w:rPr>
          <w:rFonts w:ascii="Sylfaen" w:hAnsi="Sylfaen" w:cs="Sylfaen"/>
          <w:sz w:val="24"/>
          <w:szCs w:val="24"/>
          <w:lang w:val="nl-NL"/>
        </w:rPr>
        <w:t xml:space="preserve">საქართველოს კლიმატური და აგროკლიმატური ატლასი. (2011).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Sylfaen"/>
          <w:bCs/>
          <w:sz w:val="24"/>
          <w:szCs w:val="24"/>
          <w:shd w:val="clear" w:color="auto" w:fill="FFFFFF"/>
          <w:lang w:val="ka-GE"/>
        </w:rPr>
        <w:t>საქართველოს გარემოსა და ბუნებრივი რესურსების დაცვის სამინისტრო. 2013-2015 წლების ანგარიში.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cs="Sylfaen"/>
          <w:sz w:val="24"/>
          <w:szCs w:val="24"/>
        </w:rPr>
        <w:t>საქართველოს</w:t>
      </w:r>
      <w:r w:rsidRPr="008218D2">
        <w:rPr>
          <w:sz w:val="24"/>
          <w:szCs w:val="24"/>
        </w:rPr>
        <w:t xml:space="preserve"> </w:t>
      </w:r>
      <w:r w:rsidRPr="008218D2">
        <w:rPr>
          <w:rFonts w:ascii="Sylfaen" w:hAnsi="Sylfaen" w:cs="Sylfaen"/>
          <w:sz w:val="24"/>
          <w:szCs w:val="24"/>
        </w:rPr>
        <w:t>სტატისტიკური</w:t>
      </w:r>
      <w:r w:rsidRPr="008218D2">
        <w:rPr>
          <w:sz w:val="24"/>
          <w:szCs w:val="24"/>
        </w:rPr>
        <w:t xml:space="preserve"> </w:t>
      </w:r>
      <w:r w:rsidRPr="008218D2">
        <w:rPr>
          <w:rFonts w:ascii="Sylfaen" w:hAnsi="Sylfaen" w:cs="Sylfaen"/>
          <w:sz w:val="24"/>
          <w:szCs w:val="24"/>
        </w:rPr>
        <w:t>დეპარტამენტის</w:t>
      </w:r>
      <w:r w:rsidRPr="008218D2">
        <w:rPr>
          <w:sz w:val="24"/>
          <w:szCs w:val="24"/>
        </w:rPr>
        <w:t xml:space="preserve"> </w:t>
      </w:r>
      <w:r w:rsidRPr="008218D2">
        <w:rPr>
          <w:rFonts w:ascii="Sylfaen" w:hAnsi="Sylfaen" w:cs="Sylfaen"/>
          <w:sz w:val="24"/>
          <w:szCs w:val="24"/>
        </w:rPr>
        <w:t>მასალები</w:t>
      </w:r>
      <w:r w:rsidRPr="008218D2">
        <w:rPr>
          <w:sz w:val="24"/>
          <w:szCs w:val="24"/>
        </w:rPr>
        <w:t>. (2009). “</w:t>
      </w:r>
      <w:r w:rsidRPr="008218D2">
        <w:rPr>
          <w:rFonts w:ascii="Sylfaen" w:hAnsi="Sylfaen" w:cs="Sylfaen"/>
          <w:sz w:val="24"/>
          <w:szCs w:val="24"/>
        </w:rPr>
        <w:t>მიწის</w:t>
      </w:r>
      <w:r w:rsidRPr="008218D2">
        <w:rPr>
          <w:sz w:val="24"/>
          <w:szCs w:val="24"/>
        </w:rPr>
        <w:t xml:space="preserve"> </w:t>
      </w:r>
      <w:r w:rsidRPr="008218D2">
        <w:rPr>
          <w:rFonts w:ascii="Sylfaen" w:hAnsi="Sylfaen" w:cs="Sylfaen"/>
          <w:sz w:val="24"/>
          <w:szCs w:val="24"/>
        </w:rPr>
        <w:t>ფართობი</w:t>
      </w:r>
      <w:r w:rsidRPr="008218D2">
        <w:rPr>
          <w:sz w:val="24"/>
          <w:szCs w:val="24"/>
        </w:rPr>
        <w:t xml:space="preserve"> </w:t>
      </w:r>
      <w:r w:rsidRPr="008218D2">
        <w:rPr>
          <w:rFonts w:ascii="Sylfaen" w:hAnsi="Sylfaen" w:cs="Sylfaen"/>
          <w:sz w:val="24"/>
          <w:szCs w:val="24"/>
        </w:rPr>
        <w:t>და</w:t>
      </w:r>
      <w:r w:rsidRPr="008218D2">
        <w:rPr>
          <w:sz w:val="24"/>
          <w:szCs w:val="24"/>
        </w:rPr>
        <w:t xml:space="preserve"> </w:t>
      </w:r>
      <w:r w:rsidRPr="008218D2">
        <w:rPr>
          <w:rFonts w:ascii="Sylfaen" w:hAnsi="Sylfaen" w:cs="Sylfaen"/>
          <w:sz w:val="24"/>
          <w:szCs w:val="24"/>
        </w:rPr>
        <w:t>მისი</w:t>
      </w:r>
      <w:r w:rsidRPr="008218D2">
        <w:rPr>
          <w:sz w:val="24"/>
          <w:szCs w:val="24"/>
        </w:rPr>
        <w:t xml:space="preserve"> </w:t>
      </w:r>
      <w:r w:rsidRPr="008218D2">
        <w:rPr>
          <w:rFonts w:ascii="Sylfaen" w:hAnsi="Sylfaen" w:cs="Sylfaen"/>
          <w:sz w:val="24"/>
          <w:szCs w:val="24"/>
        </w:rPr>
        <w:t>სტრუქ</w:t>
      </w:r>
      <w:r w:rsidRPr="008218D2">
        <w:rPr>
          <w:rFonts w:ascii="Sylfaen" w:hAnsi="Sylfaen" w:cs="Sylfaen"/>
          <w:sz w:val="24"/>
          <w:szCs w:val="24"/>
        </w:rPr>
        <w:softHyphen/>
        <w:t>ტუ</w:t>
      </w:r>
      <w:r w:rsidRPr="008218D2">
        <w:rPr>
          <w:rFonts w:ascii="Sylfaen" w:hAnsi="Sylfaen" w:cs="Sylfaen"/>
          <w:sz w:val="24"/>
          <w:szCs w:val="24"/>
        </w:rPr>
        <w:softHyphen/>
        <w:t>რა</w:t>
      </w:r>
      <w:r w:rsidRPr="008218D2">
        <w:rPr>
          <w:sz w:val="24"/>
          <w:szCs w:val="24"/>
        </w:rPr>
        <w:t xml:space="preserve"> </w:t>
      </w:r>
      <w:r w:rsidRPr="008218D2">
        <w:rPr>
          <w:rFonts w:ascii="Sylfaen" w:hAnsi="Sylfaen" w:cs="Sylfaen"/>
          <w:sz w:val="24"/>
          <w:szCs w:val="24"/>
        </w:rPr>
        <w:t>მიწათმფლობელობისა</w:t>
      </w:r>
      <w:r w:rsidRPr="008218D2">
        <w:rPr>
          <w:sz w:val="24"/>
          <w:szCs w:val="24"/>
        </w:rPr>
        <w:t xml:space="preserve"> </w:t>
      </w:r>
      <w:r w:rsidRPr="008218D2">
        <w:rPr>
          <w:rFonts w:ascii="Sylfaen" w:hAnsi="Sylfaen" w:cs="Sylfaen"/>
          <w:sz w:val="24"/>
          <w:szCs w:val="24"/>
        </w:rPr>
        <w:t>და</w:t>
      </w:r>
      <w:r w:rsidRPr="008218D2">
        <w:rPr>
          <w:sz w:val="24"/>
          <w:szCs w:val="24"/>
        </w:rPr>
        <w:t xml:space="preserve"> </w:t>
      </w:r>
      <w:r w:rsidRPr="008218D2">
        <w:rPr>
          <w:rFonts w:ascii="Sylfaen" w:hAnsi="Sylfaen" w:cs="Sylfaen"/>
          <w:sz w:val="24"/>
          <w:szCs w:val="24"/>
        </w:rPr>
        <w:t>მიწათსარგებლობის</w:t>
      </w:r>
      <w:r w:rsidRPr="008218D2">
        <w:rPr>
          <w:sz w:val="24"/>
          <w:szCs w:val="24"/>
        </w:rPr>
        <w:t xml:space="preserve"> </w:t>
      </w:r>
      <w:r w:rsidRPr="008218D2">
        <w:rPr>
          <w:rFonts w:ascii="Sylfaen" w:hAnsi="Sylfaen" w:cs="Sylfaen"/>
          <w:sz w:val="24"/>
          <w:szCs w:val="24"/>
        </w:rPr>
        <w:t>სხვადასხვა</w:t>
      </w:r>
      <w:r w:rsidRPr="008218D2">
        <w:rPr>
          <w:sz w:val="24"/>
          <w:szCs w:val="24"/>
        </w:rPr>
        <w:t xml:space="preserve"> </w:t>
      </w:r>
      <w:r w:rsidRPr="008218D2">
        <w:rPr>
          <w:rFonts w:ascii="Sylfaen" w:hAnsi="Sylfaen" w:cs="Sylfaen"/>
          <w:sz w:val="24"/>
          <w:szCs w:val="24"/>
        </w:rPr>
        <w:t>ფორმის</w:t>
      </w:r>
      <w:r w:rsidRPr="008218D2">
        <w:rPr>
          <w:sz w:val="24"/>
          <w:szCs w:val="24"/>
        </w:rPr>
        <w:t xml:space="preserve"> </w:t>
      </w:r>
      <w:r w:rsidRPr="008218D2">
        <w:rPr>
          <w:rFonts w:ascii="Sylfaen" w:hAnsi="Sylfaen" w:cs="Sylfaen"/>
          <w:sz w:val="24"/>
          <w:szCs w:val="24"/>
        </w:rPr>
        <w:t>მიხედვით</w:t>
      </w:r>
      <w:r w:rsidRPr="008218D2">
        <w:rPr>
          <w:sz w:val="24"/>
          <w:szCs w:val="24"/>
        </w:rPr>
        <w:t>”.</w:t>
      </w:r>
      <w:r w:rsidRPr="008218D2">
        <w:rPr>
          <w:rFonts w:ascii="Sylfaen" w:hAnsi="Sylfaen" w:cs="Sylfaen"/>
          <w:sz w:val="24"/>
          <w:szCs w:val="24"/>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cs="AcadNusx"/>
          <w:sz w:val="24"/>
          <w:szCs w:val="24"/>
          <w:lang w:val="ka-GE"/>
        </w:rPr>
        <w:t>სიღნაღის მუნიციპალიტეტის საბაზისო კვლევა (2010).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sz w:val="24"/>
          <w:szCs w:val="24"/>
        </w:rPr>
        <w:t xml:space="preserve">სუპატაშვილი, გ. (2009).  გარემოს ქიმია (ეკოქიმია), თსუ გამომცემლობა,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სუპატაშვილი, გ., ქაჯაია, გ., (2001).  გარემო და ადამიანი.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cs="Sylfaen"/>
          <w:sz w:val="24"/>
          <w:szCs w:val="24"/>
          <w:lang w:val="nl-NL"/>
        </w:rPr>
        <w:t>ტალახაძე</w:t>
      </w:r>
      <w:r w:rsidRPr="008218D2">
        <w:rPr>
          <w:sz w:val="24"/>
          <w:szCs w:val="24"/>
          <w:lang w:val="nl-NL"/>
        </w:rPr>
        <w:t xml:space="preserve"> </w:t>
      </w:r>
      <w:r w:rsidRPr="008218D2">
        <w:rPr>
          <w:rFonts w:ascii="Sylfaen" w:hAnsi="Sylfaen" w:cs="Sylfaen"/>
          <w:sz w:val="24"/>
          <w:szCs w:val="24"/>
          <w:lang w:val="nl-NL"/>
        </w:rPr>
        <w:t>გ</w:t>
      </w:r>
      <w:r w:rsidRPr="008218D2">
        <w:rPr>
          <w:sz w:val="24"/>
          <w:szCs w:val="24"/>
          <w:lang w:val="nl-NL"/>
        </w:rPr>
        <w:t>. (1964)</w:t>
      </w:r>
      <w:r w:rsidRPr="008218D2">
        <w:rPr>
          <w:rFonts w:ascii="Sylfaen" w:hAnsi="Sylfaen"/>
          <w:sz w:val="24"/>
          <w:szCs w:val="24"/>
          <w:lang w:val="ka-GE"/>
        </w:rPr>
        <w:t>.</w:t>
      </w:r>
      <w:r w:rsidRPr="008218D2">
        <w:rPr>
          <w:rFonts w:ascii="Sylfaen" w:hAnsi="Sylfaen"/>
          <w:sz w:val="24"/>
          <w:szCs w:val="24"/>
        </w:rPr>
        <w:t xml:space="preserve"> </w:t>
      </w:r>
      <w:r w:rsidRPr="008218D2">
        <w:rPr>
          <w:rFonts w:ascii="Sylfaen" w:hAnsi="Sylfaen" w:cs="Sylfaen"/>
          <w:sz w:val="24"/>
          <w:szCs w:val="24"/>
          <w:lang w:val="nl-NL"/>
        </w:rPr>
        <w:t>საქართველოს</w:t>
      </w:r>
      <w:r w:rsidRPr="008218D2">
        <w:rPr>
          <w:sz w:val="24"/>
          <w:szCs w:val="24"/>
          <w:lang w:val="nl-NL"/>
        </w:rPr>
        <w:t xml:space="preserve"> </w:t>
      </w:r>
      <w:r w:rsidRPr="008218D2">
        <w:rPr>
          <w:rFonts w:ascii="Sylfaen" w:hAnsi="Sylfaen" w:cs="Sylfaen"/>
          <w:sz w:val="24"/>
          <w:szCs w:val="24"/>
          <w:lang w:val="nl-NL"/>
        </w:rPr>
        <w:t>ძირითადი</w:t>
      </w:r>
      <w:r w:rsidRPr="008218D2">
        <w:rPr>
          <w:sz w:val="24"/>
          <w:szCs w:val="24"/>
          <w:lang w:val="nl-NL"/>
        </w:rPr>
        <w:t xml:space="preserve"> </w:t>
      </w:r>
      <w:r w:rsidRPr="008218D2">
        <w:rPr>
          <w:rFonts w:ascii="Sylfaen" w:hAnsi="Sylfaen" w:cs="Sylfaen"/>
          <w:sz w:val="24"/>
          <w:szCs w:val="24"/>
          <w:lang w:val="nl-NL"/>
        </w:rPr>
        <w:t>ნიადაგური</w:t>
      </w:r>
      <w:r w:rsidRPr="008218D2">
        <w:rPr>
          <w:sz w:val="24"/>
          <w:szCs w:val="24"/>
          <w:lang w:val="nl-NL"/>
        </w:rPr>
        <w:t xml:space="preserve"> </w:t>
      </w:r>
      <w:r w:rsidRPr="008218D2">
        <w:rPr>
          <w:rFonts w:ascii="Sylfaen" w:hAnsi="Sylfaen" w:cs="Sylfaen"/>
          <w:sz w:val="24"/>
          <w:szCs w:val="24"/>
          <w:lang w:val="nl-NL"/>
        </w:rPr>
        <w:t>ტიპები</w:t>
      </w:r>
      <w:r w:rsidRPr="008218D2">
        <w:rPr>
          <w:sz w:val="24"/>
          <w:szCs w:val="24"/>
          <w:lang w:val="nl-NL"/>
        </w:rPr>
        <w:t>. - “</w:t>
      </w:r>
      <w:r w:rsidRPr="008218D2">
        <w:rPr>
          <w:rFonts w:ascii="Sylfaen" w:hAnsi="Sylfaen" w:cs="Sylfaen"/>
          <w:sz w:val="24"/>
          <w:szCs w:val="24"/>
          <w:lang w:val="nl-NL"/>
        </w:rPr>
        <w:t>ცოდნა</w:t>
      </w:r>
      <w:r w:rsidRPr="008218D2">
        <w:rPr>
          <w:sz w:val="24"/>
          <w:szCs w:val="24"/>
          <w:lang w:val="nl-NL"/>
        </w:rPr>
        <w:t xml:space="preserve">”, </w:t>
      </w:r>
      <w:r w:rsidRPr="008218D2">
        <w:rPr>
          <w:rFonts w:ascii="Sylfaen" w:hAnsi="Sylfaen" w:cs="Sylfaen"/>
          <w:sz w:val="24"/>
          <w:szCs w:val="24"/>
          <w:lang w:val="nl-NL"/>
        </w:rPr>
        <w:t>თბილისი.</w:t>
      </w:r>
      <w:r w:rsidRPr="008218D2">
        <w:rPr>
          <w:sz w:val="24"/>
          <w:szCs w:val="24"/>
          <w:lang w:val="nl-NL"/>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ტალახაძის გ.</w:t>
      </w:r>
      <w:r w:rsidRPr="008218D2">
        <w:rPr>
          <w:rFonts w:ascii="Sylfaen" w:hAnsi="Sylfaen"/>
          <w:sz w:val="24"/>
          <w:szCs w:val="24"/>
        </w:rPr>
        <w:t xml:space="preserve">  </w:t>
      </w:r>
      <w:r w:rsidRPr="008218D2">
        <w:rPr>
          <w:rFonts w:ascii="Sylfaen" w:hAnsi="Sylfaen"/>
          <w:sz w:val="24"/>
          <w:szCs w:val="24"/>
          <w:lang w:val="ka-GE"/>
        </w:rPr>
        <w:t xml:space="preserve">ანჯაფარიძე ი.  (1984)  საქართველოს ნიადაგების ატლასი, „საბჭოთა საქართველო“,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 xml:space="preserve">ურუშაძე თ,  ქვრივიშვილი თ.  (2014) საქართველოს ნიადაგების სარკვევი. „მწიგნობარი“,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sz w:val="24"/>
          <w:szCs w:val="24"/>
          <w:lang w:val="ka-GE"/>
        </w:rPr>
        <w:t>ურუშაძე</w:t>
      </w:r>
      <w:r w:rsidRPr="008218D2">
        <w:rPr>
          <w:rFonts w:ascii="Sylfaen" w:hAnsi="Sylfaen"/>
          <w:sz w:val="24"/>
          <w:szCs w:val="24"/>
        </w:rPr>
        <w:t xml:space="preserve"> </w:t>
      </w:r>
      <w:r w:rsidRPr="008218D2">
        <w:rPr>
          <w:rFonts w:ascii="Sylfaen" w:hAnsi="Sylfaen"/>
          <w:sz w:val="24"/>
          <w:szCs w:val="24"/>
          <w:lang w:val="ka-GE"/>
        </w:rPr>
        <w:t xml:space="preserve">თ. </w:t>
      </w:r>
      <w:r w:rsidRPr="008218D2">
        <w:rPr>
          <w:rFonts w:ascii="Sylfaen" w:hAnsi="Sylfaen"/>
          <w:sz w:val="24"/>
          <w:szCs w:val="24"/>
        </w:rPr>
        <w:t>(</w:t>
      </w:r>
      <w:r w:rsidRPr="008218D2">
        <w:rPr>
          <w:rFonts w:ascii="Sylfaen" w:hAnsi="Sylfaen"/>
          <w:sz w:val="24"/>
          <w:szCs w:val="24"/>
          <w:lang w:val="ka-GE"/>
        </w:rPr>
        <w:t>1999</w:t>
      </w:r>
      <w:r w:rsidRPr="008218D2">
        <w:rPr>
          <w:rFonts w:ascii="Sylfaen" w:hAnsi="Sylfaen"/>
          <w:sz w:val="24"/>
          <w:szCs w:val="24"/>
        </w:rPr>
        <w:t>)</w:t>
      </w:r>
      <w:r w:rsidR="005D3ABD">
        <w:rPr>
          <w:rFonts w:ascii="Sylfaen" w:hAnsi="Sylfaen"/>
          <w:sz w:val="24"/>
          <w:szCs w:val="24"/>
          <w:lang w:val="ka-GE"/>
        </w:rPr>
        <w:t>.</w:t>
      </w:r>
      <w:r w:rsidRPr="008218D2">
        <w:rPr>
          <w:rFonts w:ascii="Sylfaen" w:hAnsi="Sylfaen"/>
          <w:sz w:val="24"/>
          <w:szCs w:val="24"/>
          <w:lang w:val="ka-GE"/>
        </w:rPr>
        <w:t>საქართველოს ნიადაგების რუკა, მასშ. 1:500 000,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ურუშაძე</w:t>
      </w:r>
      <w:r w:rsidR="005D3ABD">
        <w:rPr>
          <w:rFonts w:ascii="Sylfaen" w:hAnsi="Sylfaen"/>
          <w:sz w:val="24"/>
          <w:szCs w:val="24"/>
          <w:lang w:val="ka-GE"/>
        </w:rPr>
        <w:t xml:space="preserve">, </w:t>
      </w:r>
      <w:r w:rsidRPr="008218D2">
        <w:rPr>
          <w:rFonts w:ascii="Sylfaen" w:hAnsi="Sylfaen"/>
          <w:sz w:val="24"/>
          <w:szCs w:val="24"/>
          <w:lang w:val="ka-GE"/>
        </w:rPr>
        <w:t>თ (1997). საქართველოს ძირითადი ნიადაგები. „მეცნიერება“,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rPr>
          <w:rFonts w:ascii="Sylfaen" w:hAnsi="Sylfaen"/>
          <w:sz w:val="24"/>
          <w:szCs w:val="24"/>
          <w:lang w:val="ka-GE"/>
        </w:rPr>
      </w:pPr>
      <w:r w:rsidRPr="008218D2">
        <w:rPr>
          <w:rFonts w:ascii="Sylfaen" w:hAnsi="Sylfaen"/>
          <w:sz w:val="24"/>
          <w:szCs w:val="24"/>
          <w:lang w:val="ka-GE"/>
        </w:rPr>
        <w:t>ურუშაძე, თ</w:t>
      </w:r>
      <w:r w:rsidR="005D3ABD">
        <w:rPr>
          <w:rFonts w:ascii="Sylfaen" w:hAnsi="Sylfaen"/>
          <w:sz w:val="24"/>
          <w:szCs w:val="24"/>
          <w:lang w:val="ka-GE"/>
        </w:rPr>
        <w:t>.</w:t>
      </w:r>
      <w:r w:rsidRPr="008218D2">
        <w:rPr>
          <w:rFonts w:ascii="Sylfaen" w:hAnsi="Sylfaen"/>
          <w:sz w:val="24"/>
          <w:szCs w:val="24"/>
          <w:lang w:val="ka-GE"/>
        </w:rPr>
        <w:t xml:space="preserve"> ბლუმი, ვ (2011). ნიადაგმცოდნეობა გეოგრაფიის საფუძვლებით. თსუ,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lastRenderedPageBreak/>
        <w:t>ურუშაძე, თ.  სანაძე, ე,   ქვრივიშვილი თ.  (2010). ნიადაგის მორფოლოგია. „მწიგნობარი“, 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sz w:val="24"/>
          <w:szCs w:val="24"/>
          <w:lang w:val="ka-GE"/>
        </w:rPr>
        <w:t xml:space="preserve"> </w:t>
      </w:r>
      <w:r w:rsidRPr="008218D2">
        <w:rPr>
          <w:rFonts w:ascii="Sylfaen" w:hAnsi="Sylfaen" w:cs="AcadNusx"/>
          <w:sz w:val="24"/>
          <w:szCs w:val="24"/>
          <w:lang w:val="ka-GE"/>
        </w:rPr>
        <w:t xml:space="preserve">უკლება დ., (1974).აღმოსავლეთ საქართველოს მთიანი მხარეების ლანდშაფტები და ფიზიკურ-გეოგრაფიული რაიონები, თბ.,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t>ქაჯაია, გ. (2002). გამოყენებითი  ეკოლოგიის საფუძვლები. თბილისი: განათლება.</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ქაჯაია, გ. (2005). ჯანმრთელობა და გარემო. SENCER.</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AcadNusx"/>
          <w:sz w:val="24"/>
          <w:szCs w:val="24"/>
          <w:lang w:val="ka-GE"/>
        </w:rPr>
      </w:pPr>
      <w:r w:rsidRPr="008218D2">
        <w:rPr>
          <w:rFonts w:ascii="Sylfaen" w:hAnsi="Sylfaen"/>
          <w:sz w:val="24"/>
          <w:szCs w:val="24"/>
        </w:rPr>
        <w:t>ქაჯაია, გ. (2008). გარემოს დაცვის ეკოლოგიური ამოცანები. “</w:t>
      </w:r>
      <w:r w:rsidRPr="008218D2">
        <w:rPr>
          <w:rFonts w:ascii="Sylfaen" w:hAnsi="Sylfaen"/>
          <w:sz w:val="24"/>
          <w:szCs w:val="24"/>
          <w:lang w:val="ka-GE"/>
        </w:rPr>
        <w:t>ინტელექტი</w:t>
      </w:r>
      <w:r w:rsidRPr="008218D2">
        <w:rPr>
          <w:rFonts w:ascii="Sylfaen" w:hAnsi="Sylfaen"/>
          <w:sz w:val="24"/>
          <w:szCs w:val="24"/>
        </w:rPr>
        <w:t xml:space="preserve">” თბილისი.  </w:t>
      </w:r>
      <w:r w:rsidRPr="008218D2">
        <w:rPr>
          <w:rFonts w:ascii="Sylfaen" w:hAnsi="Sylfaen"/>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sz w:val="24"/>
          <w:szCs w:val="24"/>
          <w:lang w:val="ka-GE"/>
        </w:rPr>
        <w:t xml:space="preserve">დედოფლისწყაროს საბაზისო კვლევა.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ღოღობერიძე, მ. (1992). წყლის ეკოსისტემები, დაცვა და რაციონალური გამოყენება. თბილისი: მეცნიერება.</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ყრუაშვილი, ი., ინაშვილი, ი., კუპრავიშვილი, მ., და ბზიავა, კ. (2008). წყლის რესურსების ინტეგრირებული მართვა. სსაუ, თბილისი.</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cs="AcadNusx"/>
          <w:sz w:val="24"/>
          <w:szCs w:val="24"/>
          <w:lang w:val="ka-GE"/>
        </w:rPr>
      </w:pPr>
      <w:r w:rsidRPr="008218D2">
        <w:rPr>
          <w:rFonts w:ascii="Sylfaen" w:hAnsi="Sylfaen" w:cs="Sylfaen"/>
          <w:sz w:val="24"/>
          <w:szCs w:val="24"/>
        </w:rPr>
        <w:t>შავლიაშვილი</w:t>
      </w:r>
      <w:r w:rsidRPr="008218D2">
        <w:rPr>
          <w:sz w:val="24"/>
          <w:szCs w:val="24"/>
        </w:rPr>
        <w:t xml:space="preserve">, </w:t>
      </w:r>
      <w:r w:rsidRPr="008218D2">
        <w:rPr>
          <w:rFonts w:ascii="Sylfaen" w:hAnsi="Sylfaen" w:cs="Sylfaen"/>
          <w:sz w:val="24"/>
          <w:szCs w:val="24"/>
        </w:rPr>
        <w:t>ლ.</w:t>
      </w:r>
      <w:r w:rsidRPr="008218D2">
        <w:rPr>
          <w:sz w:val="24"/>
          <w:szCs w:val="24"/>
        </w:rPr>
        <w:t xml:space="preserve"> </w:t>
      </w:r>
      <w:r w:rsidRPr="008218D2">
        <w:rPr>
          <w:rFonts w:ascii="Sylfaen" w:hAnsi="Sylfaen" w:cs="Sylfaen"/>
          <w:sz w:val="24"/>
          <w:szCs w:val="24"/>
        </w:rPr>
        <w:t>კორძახია</w:t>
      </w:r>
      <w:r w:rsidRPr="008218D2">
        <w:rPr>
          <w:sz w:val="24"/>
          <w:szCs w:val="24"/>
        </w:rPr>
        <w:t xml:space="preserve">, </w:t>
      </w:r>
      <w:r w:rsidRPr="008218D2">
        <w:rPr>
          <w:rFonts w:ascii="Sylfaen" w:hAnsi="Sylfaen" w:cs="Sylfaen"/>
          <w:sz w:val="24"/>
          <w:szCs w:val="24"/>
        </w:rPr>
        <w:t>გ.</w:t>
      </w:r>
      <w:r w:rsidRPr="008218D2">
        <w:rPr>
          <w:sz w:val="24"/>
          <w:szCs w:val="24"/>
        </w:rPr>
        <w:t xml:space="preserve"> </w:t>
      </w:r>
      <w:r w:rsidRPr="008218D2">
        <w:rPr>
          <w:rFonts w:ascii="Sylfaen" w:hAnsi="Sylfaen" w:cs="Sylfaen"/>
          <w:sz w:val="24"/>
          <w:szCs w:val="24"/>
          <w:lang w:val="ka-GE"/>
        </w:rPr>
        <w:t>ელიზბარაშვილი,</w:t>
      </w:r>
      <w:r w:rsidRPr="008218D2">
        <w:rPr>
          <w:sz w:val="24"/>
          <w:szCs w:val="24"/>
          <w:lang w:val="ka-GE"/>
        </w:rPr>
        <w:t xml:space="preserve"> </w:t>
      </w:r>
      <w:r w:rsidRPr="008218D2">
        <w:rPr>
          <w:rFonts w:ascii="Sylfaen" w:hAnsi="Sylfaen" w:cs="Sylfaen"/>
          <w:sz w:val="24"/>
          <w:szCs w:val="24"/>
          <w:lang w:val="ka-GE"/>
        </w:rPr>
        <w:t>ე.</w:t>
      </w:r>
      <w:r w:rsidRPr="008218D2">
        <w:rPr>
          <w:rFonts w:ascii="Sylfaen" w:hAnsi="Sylfaen" w:cs="Sylfaen"/>
          <w:sz w:val="24"/>
          <w:szCs w:val="24"/>
        </w:rPr>
        <w:t xml:space="preserve"> კუჭავა</w:t>
      </w:r>
      <w:r w:rsidRPr="008218D2">
        <w:rPr>
          <w:sz w:val="24"/>
          <w:szCs w:val="24"/>
        </w:rPr>
        <w:t xml:space="preserve">, </w:t>
      </w:r>
      <w:r w:rsidRPr="008218D2">
        <w:rPr>
          <w:rFonts w:ascii="Sylfaen" w:hAnsi="Sylfaen" w:cs="Sylfaen"/>
          <w:sz w:val="24"/>
          <w:szCs w:val="24"/>
        </w:rPr>
        <w:t xml:space="preserve">გ. </w:t>
      </w:r>
      <w:r w:rsidRPr="008218D2">
        <w:rPr>
          <w:rFonts w:ascii="Sylfaen" w:hAnsi="Sylfaen" w:cs="Sylfaen"/>
          <w:sz w:val="24"/>
          <w:szCs w:val="24"/>
          <w:lang w:val="ka-GE"/>
        </w:rPr>
        <w:t>ტუღუში</w:t>
      </w:r>
      <w:r w:rsidRPr="008218D2">
        <w:rPr>
          <w:rFonts w:ascii="Sylfaen" w:hAnsi="Sylfaen" w:cs="Sylfaen"/>
          <w:sz w:val="24"/>
          <w:szCs w:val="24"/>
        </w:rPr>
        <w:t>, ნ. (</w:t>
      </w:r>
      <w:r w:rsidRPr="008218D2">
        <w:rPr>
          <w:rFonts w:ascii="Sylfaen" w:hAnsi="Sylfaen" w:cs="Sylfaen"/>
          <w:sz w:val="24"/>
          <w:szCs w:val="24"/>
          <w:lang w:val="ka-GE"/>
        </w:rPr>
        <w:t>2011</w:t>
      </w:r>
      <w:r w:rsidRPr="008218D2">
        <w:rPr>
          <w:rFonts w:ascii="Sylfaen" w:hAnsi="Sylfaen" w:cs="Sylfaen"/>
          <w:sz w:val="24"/>
          <w:szCs w:val="24"/>
        </w:rPr>
        <w:t>)</w:t>
      </w:r>
      <w:r w:rsidRPr="008218D2">
        <w:rPr>
          <w:rFonts w:ascii="Sylfaen" w:hAnsi="Sylfaen" w:cs="Sylfaen"/>
          <w:sz w:val="24"/>
          <w:szCs w:val="24"/>
          <w:lang w:val="ka-GE"/>
        </w:rPr>
        <w:t>.</w:t>
      </w:r>
      <w:r w:rsidRPr="008218D2">
        <w:rPr>
          <w:rFonts w:ascii="Sylfaen" w:hAnsi="Sylfaen" w:cs="Sylfaen"/>
          <w:sz w:val="24"/>
          <w:szCs w:val="24"/>
        </w:rPr>
        <w:t xml:space="preserve"> საქართ</w:t>
      </w:r>
      <w:r w:rsidRPr="008218D2">
        <w:rPr>
          <w:rFonts w:ascii="Sylfaen" w:hAnsi="Sylfaen" w:cs="Sylfaen"/>
          <w:sz w:val="24"/>
          <w:szCs w:val="24"/>
        </w:rPr>
        <w:softHyphen/>
        <w:t>ვე</w:t>
      </w:r>
      <w:r w:rsidRPr="008218D2">
        <w:rPr>
          <w:rFonts w:ascii="Sylfaen" w:hAnsi="Sylfaen" w:cs="Sylfaen"/>
          <w:sz w:val="24"/>
          <w:szCs w:val="24"/>
        </w:rPr>
        <w:softHyphen/>
        <w:t>ლ</w:t>
      </w:r>
      <w:r w:rsidRPr="008218D2">
        <w:rPr>
          <w:rFonts w:ascii="Sylfaen" w:hAnsi="Sylfaen" w:cs="Sylfaen"/>
          <w:sz w:val="24"/>
          <w:szCs w:val="24"/>
          <w:lang w:val="ka-GE"/>
        </w:rPr>
        <w:softHyphen/>
      </w:r>
      <w:r w:rsidRPr="008218D2">
        <w:rPr>
          <w:rFonts w:ascii="Sylfaen" w:hAnsi="Sylfaen" w:cs="Sylfaen"/>
          <w:sz w:val="24"/>
          <w:szCs w:val="24"/>
        </w:rPr>
        <w:t>ოს</w:t>
      </w:r>
      <w:r w:rsidRPr="008218D2">
        <w:rPr>
          <w:sz w:val="24"/>
          <w:szCs w:val="24"/>
        </w:rPr>
        <w:t xml:space="preserve"> </w:t>
      </w:r>
      <w:r w:rsidRPr="008218D2">
        <w:rPr>
          <w:rFonts w:ascii="Sylfaen" w:hAnsi="Sylfaen" w:cs="Sylfaen"/>
          <w:sz w:val="24"/>
          <w:szCs w:val="24"/>
          <w:lang w:val="ka-GE"/>
        </w:rPr>
        <w:t>მიწის რე</w:t>
      </w:r>
      <w:r w:rsidRPr="008218D2">
        <w:rPr>
          <w:rFonts w:ascii="Sylfaen" w:hAnsi="Sylfaen" w:cs="Sylfaen"/>
          <w:sz w:val="24"/>
          <w:szCs w:val="24"/>
          <w:lang w:val="ka-GE"/>
        </w:rPr>
        <w:softHyphen/>
        <w:t>ს</w:t>
      </w:r>
      <w:r w:rsidRPr="008218D2">
        <w:rPr>
          <w:rFonts w:ascii="Sylfaen" w:hAnsi="Sylfaen" w:cs="Sylfaen"/>
          <w:sz w:val="24"/>
          <w:szCs w:val="24"/>
          <w:lang w:val="ka-GE"/>
        </w:rPr>
        <w:softHyphen/>
        <w:t>ურსების დეგრადაცია</w:t>
      </w:r>
      <w:r w:rsidRPr="008218D2">
        <w:rPr>
          <w:sz w:val="24"/>
          <w:szCs w:val="24"/>
          <w:lang w:val="ka-GE"/>
        </w:rPr>
        <w:t xml:space="preserve"> </w:t>
      </w:r>
      <w:r w:rsidRPr="008218D2">
        <w:rPr>
          <w:rFonts w:ascii="Sylfaen" w:hAnsi="Sylfaen" w:cs="Sylfaen"/>
          <w:sz w:val="24"/>
          <w:szCs w:val="24"/>
        </w:rPr>
        <w:t>თანამედროვე</w:t>
      </w:r>
      <w:r w:rsidRPr="008218D2">
        <w:rPr>
          <w:sz w:val="24"/>
          <w:szCs w:val="24"/>
        </w:rPr>
        <w:t xml:space="preserve"> </w:t>
      </w:r>
      <w:r w:rsidRPr="008218D2">
        <w:rPr>
          <w:rFonts w:ascii="Sylfaen" w:hAnsi="Sylfaen" w:cs="Sylfaen"/>
          <w:sz w:val="24"/>
          <w:szCs w:val="24"/>
        </w:rPr>
        <w:t>კლიმატის</w:t>
      </w:r>
      <w:r w:rsidRPr="008218D2">
        <w:rPr>
          <w:sz w:val="24"/>
          <w:szCs w:val="24"/>
        </w:rPr>
        <w:t xml:space="preserve"> </w:t>
      </w:r>
      <w:r w:rsidRPr="008218D2">
        <w:rPr>
          <w:rFonts w:ascii="Sylfaen" w:hAnsi="Sylfaen" w:cs="Sylfaen"/>
          <w:sz w:val="24"/>
          <w:szCs w:val="24"/>
        </w:rPr>
        <w:t>ცვლილების</w:t>
      </w:r>
      <w:r w:rsidRPr="008218D2">
        <w:rPr>
          <w:sz w:val="24"/>
          <w:szCs w:val="24"/>
        </w:rPr>
        <w:t xml:space="preserve"> </w:t>
      </w:r>
      <w:r w:rsidRPr="008218D2">
        <w:rPr>
          <w:rFonts w:ascii="Sylfaen" w:hAnsi="Sylfaen" w:cs="Sylfaen"/>
          <w:sz w:val="24"/>
          <w:szCs w:val="24"/>
        </w:rPr>
        <w:t xml:space="preserve">ფონზე. </w:t>
      </w:r>
      <w:r w:rsidRPr="008218D2">
        <w:rPr>
          <w:rFonts w:ascii="Sylfaen" w:hAnsi="Sylfaen" w:cs="Sylfaen"/>
          <w:sz w:val="24"/>
          <w:szCs w:val="24"/>
          <w:lang w:val="ka-GE"/>
        </w:rPr>
        <w:t>საქართველოს ტექნიკური უნივერსიტეტის შრომათა კრებული, თბილისი, ტ.117, თბილისი</w:t>
      </w:r>
      <w:r w:rsidRPr="008218D2">
        <w:rPr>
          <w:rFonts w:ascii="Sylfaen" w:hAnsi="Sylfaen" w:cs="Sylfaen"/>
          <w:sz w:val="24"/>
          <w:szCs w:val="24"/>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cs="Times New Roman"/>
          <w:sz w:val="24"/>
          <w:szCs w:val="24"/>
          <w:lang w:val="ka-GE"/>
        </w:rPr>
      </w:pPr>
      <w:r w:rsidRPr="008218D2">
        <w:rPr>
          <w:rFonts w:ascii="Sylfaen" w:hAnsi="Sylfaen" w:cs="Sylfaen"/>
          <w:sz w:val="24"/>
          <w:szCs w:val="24"/>
        </w:rPr>
        <w:t>შავლიაშვილი</w:t>
      </w:r>
      <w:r w:rsidRPr="008218D2">
        <w:rPr>
          <w:sz w:val="24"/>
          <w:szCs w:val="24"/>
        </w:rPr>
        <w:t xml:space="preserve">, </w:t>
      </w:r>
      <w:r w:rsidRPr="008218D2">
        <w:rPr>
          <w:rFonts w:ascii="Sylfaen" w:hAnsi="Sylfaen" w:cs="Sylfaen"/>
          <w:sz w:val="24"/>
          <w:szCs w:val="24"/>
        </w:rPr>
        <w:t>ლ.</w:t>
      </w:r>
      <w:r w:rsidRPr="008218D2">
        <w:rPr>
          <w:sz w:val="24"/>
          <w:szCs w:val="24"/>
        </w:rPr>
        <w:t xml:space="preserve"> </w:t>
      </w:r>
      <w:r w:rsidRPr="008218D2">
        <w:rPr>
          <w:rFonts w:ascii="Sylfaen" w:hAnsi="Sylfaen" w:cs="Sylfaen"/>
          <w:sz w:val="24"/>
          <w:szCs w:val="24"/>
        </w:rPr>
        <w:t>კორძახია</w:t>
      </w:r>
      <w:r w:rsidRPr="008218D2">
        <w:rPr>
          <w:sz w:val="24"/>
          <w:szCs w:val="24"/>
        </w:rPr>
        <w:t xml:space="preserve">, </w:t>
      </w:r>
      <w:r w:rsidRPr="008218D2">
        <w:rPr>
          <w:rFonts w:ascii="Sylfaen" w:hAnsi="Sylfaen" w:cs="Sylfaen"/>
          <w:sz w:val="24"/>
          <w:szCs w:val="24"/>
        </w:rPr>
        <w:t>გ. ინწკირველი</w:t>
      </w:r>
      <w:r w:rsidRPr="008218D2">
        <w:rPr>
          <w:sz w:val="24"/>
          <w:szCs w:val="24"/>
        </w:rPr>
        <w:t xml:space="preserve">, </w:t>
      </w:r>
      <w:r w:rsidRPr="008218D2">
        <w:rPr>
          <w:rFonts w:ascii="Sylfaen" w:hAnsi="Sylfaen" w:cs="Sylfaen"/>
          <w:sz w:val="24"/>
          <w:szCs w:val="24"/>
        </w:rPr>
        <w:t>ლ. ბუაჩიძე</w:t>
      </w:r>
      <w:r w:rsidRPr="008218D2">
        <w:rPr>
          <w:sz w:val="24"/>
          <w:szCs w:val="24"/>
        </w:rPr>
        <w:t xml:space="preserve">, </w:t>
      </w:r>
      <w:r w:rsidRPr="008218D2">
        <w:rPr>
          <w:rFonts w:ascii="Sylfaen" w:hAnsi="Sylfaen" w:cs="Sylfaen"/>
          <w:sz w:val="24"/>
          <w:szCs w:val="24"/>
        </w:rPr>
        <w:t>ნ. კუჭავა</w:t>
      </w:r>
      <w:r w:rsidRPr="008218D2">
        <w:rPr>
          <w:rFonts w:ascii="Sylfaen" w:hAnsi="Sylfaen" w:cs="Sylfaen"/>
          <w:sz w:val="24"/>
          <w:szCs w:val="24"/>
          <w:lang w:val="ka-GE"/>
        </w:rPr>
        <w:t xml:space="preserve"> </w:t>
      </w:r>
      <w:r w:rsidRPr="008218D2">
        <w:rPr>
          <w:rFonts w:ascii="Sylfaen" w:hAnsi="Sylfaen" w:cs="Sylfaen"/>
          <w:sz w:val="24"/>
          <w:szCs w:val="24"/>
        </w:rPr>
        <w:t>გ. (</w:t>
      </w:r>
      <w:r w:rsidRPr="008218D2">
        <w:rPr>
          <w:rFonts w:ascii="Sylfaen" w:hAnsi="Sylfaen" w:cs="Sylfaen"/>
          <w:sz w:val="24"/>
          <w:szCs w:val="24"/>
          <w:lang w:val="ka-GE"/>
        </w:rPr>
        <w:t>2011</w:t>
      </w:r>
      <w:r w:rsidRPr="008218D2">
        <w:rPr>
          <w:rFonts w:ascii="Sylfaen" w:hAnsi="Sylfaen" w:cs="Sylfaen"/>
          <w:sz w:val="24"/>
          <w:szCs w:val="24"/>
        </w:rPr>
        <w:t>)</w:t>
      </w:r>
      <w:r w:rsidRPr="008218D2">
        <w:rPr>
          <w:rFonts w:ascii="Sylfaen" w:hAnsi="Sylfaen" w:cs="Sylfaen"/>
          <w:sz w:val="24"/>
          <w:szCs w:val="24"/>
          <w:lang w:val="ka-GE"/>
        </w:rPr>
        <w:t>.</w:t>
      </w:r>
      <w:r w:rsidRPr="008218D2">
        <w:rPr>
          <w:rFonts w:ascii="Sylfaen" w:hAnsi="Sylfaen" w:cs="Sylfaen"/>
          <w:sz w:val="24"/>
          <w:szCs w:val="24"/>
        </w:rPr>
        <w:t xml:space="preserve"> </w:t>
      </w:r>
      <w:r w:rsidRPr="008218D2">
        <w:rPr>
          <w:rFonts w:ascii="Sylfaen" w:hAnsi="Sylfaen" w:cs="Sylfaen"/>
          <w:sz w:val="24"/>
          <w:szCs w:val="24"/>
          <w:lang w:val="ka-GE"/>
        </w:rPr>
        <w:t>საქართველოს მიწის რესუ</w:t>
      </w:r>
      <w:r w:rsidRPr="008218D2">
        <w:rPr>
          <w:rFonts w:ascii="Sylfaen" w:hAnsi="Sylfaen" w:cs="Sylfaen"/>
          <w:sz w:val="24"/>
          <w:szCs w:val="24"/>
          <w:lang w:val="ka-GE"/>
        </w:rPr>
        <w:softHyphen/>
        <w:t>რ</w:t>
      </w:r>
      <w:r w:rsidRPr="008218D2">
        <w:rPr>
          <w:rFonts w:ascii="Sylfaen" w:hAnsi="Sylfaen" w:cs="Sylfaen"/>
          <w:sz w:val="24"/>
          <w:szCs w:val="24"/>
          <w:lang w:val="ka-GE"/>
        </w:rPr>
        <w:softHyphen/>
        <w:t>ს</w:t>
      </w:r>
      <w:r w:rsidRPr="008218D2">
        <w:rPr>
          <w:rFonts w:ascii="Sylfaen" w:hAnsi="Sylfaen" w:cs="Sylfaen"/>
          <w:sz w:val="24"/>
          <w:szCs w:val="24"/>
          <w:lang w:val="ka-GE"/>
        </w:rPr>
        <w:softHyphen/>
        <w:t>ების მდგრადი მართვა მიწის დეგრადაციის შემცირებისა და სიღარიბის დაძლევისათვის. ვა</w:t>
      </w:r>
      <w:r w:rsidRPr="008218D2">
        <w:rPr>
          <w:rFonts w:ascii="Sylfaen" w:hAnsi="Sylfaen" w:cs="Sylfaen"/>
          <w:sz w:val="24"/>
          <w:szCs w:val="24"/>
          <w:lang w:val="ka-GE"/>
        </w:rPr>
        <w:softHyphen/>
        <w:t>ხუ</w:t>
      </w:r>
      <w:r w:rsidRPr="008218D2">
        <w:rPr>
          <w:rFonts w:ascii="Sylfaen" w:hAnsi="Sylfaen" w:cs="Sylfaen"/>
          <w:sz w:val="24"/>
          <w:szCs w:val="24"/>
          <w:lang w:val="ka-GE"/>
        </w:rPr>
        <w:softHyphen/>
        <w:t>შ</w:t>
      </w:r>
      <w:r w:rsidRPr="008218D2">
        <w:rPr>
          <w:rFonts w:ascii="Sylfaen" w:hAnsi="Sylfaen" w:cs="Sylfaen"/>
          <w:sz w:val="24"/>
          <w:szCs w:val="24"/>
          <w:lang w:val="ka-GE"/>
        </w:rPr>
        <w:softHyphen/>
        <w:t xml:space="preserve">ტი ბაგრატიონის გეოგრაფიის ინსტიტუტის შრომები, ახალი სერია </w:t>
      </w:r>
      <w:r w:rsidRPr="008218D2">
        <w:rPr>
          <w:rFonts w:ascii="AcadNusx" w:hAnsi="AcadNusx" w:cs="Sylfaen"/>
          <w:sz w:val="24"/>
          <w:szCs w:val="24"/>
          <w:lang w:val="ka-GE"/>
        </w:rPr>
        <w:t>#</w:t>
      </w:r>
      <w:r w:rsidRPr="008218D2">
        <w:rPr>
          <w:rFonts w:ascii="Sylfaen" w:hAnsi="Sylfaen" w:cs="Sylfaen"/>
          <w:sz w:val="24"/>
          <w:szCs w:val="24"/>
          <w:lang w:val="ka-GE"/>
        </w:rPr>
        <w:t>3(82), თბილისი</w:t>
      </w:r>
      <w:r w:rsidRPr="008218D2">
        <w:rPr>
          <w:rFonts w:ascii="Sylfaen" w:hAnsi="Sylfaen" w:cs="Sylfaen"/>
          <w:sz w:val="24"/>
          <w:szCs w:val="24"/>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შავლიაშვილი</w:t>
      </w:r>
      <w:r w:rsidRPr="008218D2">
        <w:rPr>
          <w:rFonts w:ascii="Sylfaen" w:hAnsi="Sylfaen" w:cs="Sylfaen"/>
          <w:sz w:val="24"/>
          <w:szCs w:val="24"/>
          <w:lang w:val="ka-GE"/>
        </w:rPr>
        <w:t>ლ</w:t>
      </w:r>
      <w:r w:rsidRPr="008218D2">
        <w:rPr>
          <w:rFonts w:ascii="Sylfaen" w:hAnsi="Sylfaen"/>
          <w:sz w:val="24"/>
          <w:szCs w:val="24"/>
          <w:lang w:val="ka-GE"/>
        </w:rPr>
        <w:t>., კორძახია, გ. ტუღუში, ნ.კუჭავა, გ.ბაქრაძე ე (</w:t>
      </w:r>
      <w:r w:rsidRPr="008218D2">
        <w:rPr>
          <w:rFonts w:ascii="Sylfaen" w:hAnsi="Sylfaen" w:cs="Sylfaen"/>
          <w:sz w:val="24"/>
          <w:szCs w:val="24"/>
          <w:lang w:val="ka-GE"/>
        </w:rPr>
        <w:t xml:space="preserve">2013). </w:t>
      </w:r>
      <w:r w:rsidRPr="008218D2">
        <w:rPr>
          <w:rFonts w:ascii="Sylfaen" w:hAnsi="Sylfaen"/>
          <w:sz w:val="24"/>
          <w:szCs w:val="24"/>
          <w:lang w:val="ka-GE"/>
        </w:rPr>
        <w:t xml:space="preserve">ალაზნის ველის ნიადაგებში ადვილად ხსნად მარილთა მიგრაცია კლიმატურ კომპონენტებთან კავშირში. - </w:t>
      </w:r>
      <w:r w:rsidRPr="008218D2">
        <w:rPr>
          <w:rFonts w:ascii="Sylfaen" w:hAnsi="Sylfaen" w:cs="Sylfaen"/>
          <w:sz w:val="24"/>
          <w:szCs w:val="24"/>
          <w:lang w:val="ka-GE"/>
        </w:rPr>
        <w:t>ვა</w:t>
      </w:r>
      <w:r w:rsidRPr="008218D2">
        <w:rPr>
          <w:rFonts w:ascii="Sylfaen" w:hAnsi="Sylfaen" w:cs="Sylfaen"/>
          <w:sz w:val="24"/>
          <w:szCs w:val="24"/>
          <w:lang w:val="ka-GE"/>
        </w:rPr>
        <w:softHyphen/>
        <w:t>ხუ</w:t>
      </w:r>
      <w:r w:rsidRPr="008218D2">
        <w:rPr>
          <w:rFonts w:ascii="Sylfaen" w:hAnsi="Sylfaen" w:cs="Sylfaen"/>
          <w:sz w:val="24"/>
          <w:szCs w:val="24"/>
          <w:lang w:val="ka-GE"/>
        </w:rPr>
        <w:softHyphen/>
        <w:t>შ</w:t>
      </w:r>
      <w:r w:rsidRPr="008218D2">
        <w:rPr>
          <w:rFonts w:ascii="Sylfaen" w:hAnsi="Sylfaen" w:cs="Sylfaen"/>
          <w:sz w:val="24"/>
          <w:szCs w:val="24"/>
          <w:lang w:val="ka-GE"/>
        </w:rPr>
        <w:softHyphen/>
        <w:t>ტი ბაგ</w:t>
      </w:r>
      <w:r w:rsidRPr="008218D2">
        <w:rPr>
          <w:rFonts w:ascii="Sylfaen" w:hAnsi="Sylfaen" w:cs="Sylfaen"/>
          <w:sz w:val="24"/>
          <w:szCs w:val="24"/>
          <w:lang w:val="ka-GE"/>
        </w:rPr>
        <w:softHyphen/>
        <w:t>რა</w:t>
      </w:r>
      <w:r w:rsidRPr="008218D2">
        <w:rPr>
          <w:rFonts w:ascii="Sylfaen" w:hAnsi="Sylfaen" w:cs="Sylfaen"/>
          <w:sz w:val="24"/>
          <w:szCs w:val="24"/>
          <w:lang w:val="ka-GE"/>
        </w:rPr>
        <w:softHyphen/>
        <w:t xml:space="preserve">ტიონის გეოგრაფიის ინსტიტუტის შრომები, ახალი სერია </w:t>
      </w:r>
      <w:r w:rsidRPr="008218D2">
        <w:rPr>
          <w:rFonts w:ascii="AcadNusx" w:hAnsi="AcadNusx" w:cs="Sylfaen"/>
          <w:sz w:val="24"/>
          <w:szCs w:val="24"/>
          <w:lang w:val="ka-GE"/>
        </w:rPr>
        <w:t>#</w:t>
      </w:r>
      <w:r w:rsidRPr="008218D2">
        <w:rPr>
          <w:rFonts w:ascii="Sylfaen" w:hAnsi="Sylfaen" w:cs="Sylfaen"/>
          <w:sz w:val="24"/>
          <w:szCs w:val="24"/>
          <w:lang w:val="ka-GE"/>
        </w:rPr>
        <w:t xml:space="preserve">5(84), თბილისი. </w:t>
      </w:r>
    </w:p>
    <w:p w:rsidR="00FF3D6E" w:rsidRPr="008218D2" w:rsidRDefault="00FF3D6E" w:rsidP="00FF3D6E">
      <w:pPr>
        <w:pStyle w:val="ListParagraph"/>
        <w:numPr>
          <w:ilvl w:val="0"/>
          <w:numId w:val="17"/>
        </w:numPr>
        <w:tabs>
          <w:tab w:val="left" w:pos="0"/>
          <w:tab w:val="left" w:pos="540"/>
        </w:tabs>
        <w:ind w:left="0" w:firstLine="0"/>
        <w:jc w:val="both"/>
        <w:rPr>
          <w:rFonts w:ascii="Sylfaen" w:hAnsi="Sylfaen" w:cs="AcadNusx"/>
          <w:sz w:val="24"/>
          <w:szCs w:val="24"/>
          <w:lang w:val="ka-GE"/>
        </w:rPr>
      </w:pPr>
      <w:r w:rsidRPr="008218D2">
        <w:rPr>
          <w:rFonts w:ascii="Sylfaen" w:hAnsi="Sylfaen" w:cs="AcadNusx"/>
          <w:sz w:val="24"/>
          <w:szCs w:val="24"/>
          <w:lang w:val="ka-GE"/>
        </w:rPr>
        <w:t xml:space="preserve">შავლიაშვილი., ლ. კორძახია, გ., ელიზბარაშვილი,ე., კუჭავა გ., ტუღუში, ნ. </w:t>
      </w:r>
      <w:r w:rsidRPr="008218D2">
        <w:rPr>
          <w:rFonts w:ascii="Sylfaen" w:eastAsia="Times New Roman" w:hAnsi="Sylfaen" w:cs="AcadNusx"/>
          <w:sz w:val="24"/>
          <w:szCs w:val="24"/>
          <w:lang w:val="ka-GE"/>
        </w:rPr>
        <w:t>კლიმატის თანამედროვე ცვლილების ფონზე ალაზნის ველის დამლაშებული ნიადაგების დეგრადაცია</w:t>
      </w:r>
      <w:r w:rsidRPr="008218D2">
        <w:rPr>
          <w:rFonts w:ascii="Sylfaen" w:hAnsi="Sylfaen" w:cs="AcadNusx"/>
          <w:sz w:val="24"/>
          <w:szCs w:val="24"/>
          <w:lang w:val="ka-GE"/>
        </w:rPr>
        <w:t xml:space="preserve"> (2014)</w:t>
      </w:r>
      <w:r w:rsidRPr="008218D2">
        <w:rPr>
          <w:rFonts w:ascii="Sylfaen" w:eastAsia="Times New Roman" w:hAnsi="Sylfaen" w:cs="AcadNusx"/>
          <w:sz w:val="24"/>
          <w:szCs w:val="24"/>
          <w:lang w:val="ka-GE"/>
        </w:rPr>
        <w:t xml:space="preserve"> </w:t>
      </w:r>
      <w:r w:rsidRPr="008218D2">
        <w:rPr>
          <w:rFonts w:ascii="Sylfaen" w:hAnsi="Sylfaen" w:cs="AcadNusx"/>
          <w:sz w:val="24"/>
          <w:szCs w:val="24"/>
          <w:lang w:val="ka-GE"/>
        </w:rPr>
        <w:t>თბილისი.</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შავლიაშვილი, ლ. კორძახია, გ.ნასყიდაშვილი, ნ.ტუღუში, ნ.კუჭავა, გ.ბაქრაძე, ე.  (2012) კლინოპ</w:t>
      </w:r>
      <w:r w:rsidRPr="008218D2">
        <w:rPr>
          <w:rFonts w:ascii="Sylfaen" w:hAnsi="Sylfaen"/>
          <w:sz w:val="24"/>
          <w:szCs w:val="24"/>
          <w:lang w:val="ka-GE"/>
        </w:rPr>
        <w:softHyphen/>
        <w:t>ტი</w:t>
      </w:r>
      <w:r w:rsidRPr="008218D2">
        <w:rPr>
          <w:rFonts w:ascii="Sylfaen" w:hAnsi="Sylfaen"/>
          <w:sz w:val="24"/>
          <w:szCs w:val="24"/>
          <w:lang w:val="ka-GE"/>
        </w:rPr>
        <w:softHyphen/>
        <w:t xml:space="preserve">ლოლითის გამოყენება ალაზნის ველის ურწყავ ნიადაგებზე. - საქართველოს ქიმიური ჟურნალი, ტ.12, </w:t>
      </w:r>
      <w:r w:rsidRPr="008218D2">
        <w:rPr>
          <w:rFonts w:ascii="AcadNusx" w:hAnsi="AcadNusx"/>
          <w:sz w:val="24"/>
          <w:szCs w:val="24"/>
          <w:lang w:val="ka-GE"/>
        </w:rPr>
        <w:t>#</w:t>
      </w:r>
      <w:r w:rsidRPr="008218D2">
        <w:rPr>
          <w:rFonts w:ascii="Sylfaen" w:hAnsi="Sylfaen"/>
          <w:sz w:val="24"/>
          <w:szCs w:val="24"/>
          <w:lang w:val="ka-GE"/>
        </w:rPr>
        <w:t xml:space="preserve">2.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შავლიაშვილი, ლ. კუჭავა, გ.ინწკირველი, ლ.ტუღუში ნ. (</w:t>
      </w:r>
      <w:r w:rsidRPr="008218D2">
        <w:rPr>
          <w:rFonts w:ascii="Sylfaen" w:hAnsi="Sylfaen" w:cs="Sylfaen"/>
          <w:sz w:val="24"/>
          <w:szCs w:val="24"/>
          <w:lang w:val="ka-GE"/>
        </w:rPr>
        <w:t xml:space="preserve">2011) </w:t>
      </w:r>
      <w:r w:rsidRPr="008218D2">
        <w:rPr>
          <w:rFonts w:ascii="Sylfaen" w:hAnsi="Sylfaen"/>
          <w:sz w:val="24"/>
          <w:szCs w:val="24"/>
          <w:lang w:val="ka-GE"/>
        </w:rPr>
        <w:t>დამლაშებულ და ბიცობინ ნიადა</w:t>
      </w:r>
      <w:r w:rsidRPr="008218D2">
        <w:rPr>
          <w:rFonts w:ascii="Sylfaen" w:hAnsi="Sylfaen"/>
          <w:sz w:val="24"/>
          <w:szCs w:val="24"/>
          <w:lang w:val="ka-GE"/>
        </w:rPr>
        <w:softHyphen/>
        <w:t>გე</w:t>
      </w:r>
      <w:r w:rsidRPr="008218D2">
        <w:rPr>
          <w:rFonts w:ascii="Sylfaen" w:hAnsi="Sylfaen"/>
          <w:sz w:val="24"/>
          <w:szCs w:val="24"/>
          <w:lang w:val="ka-GE"/>
        </w:rPr>
        <w:softHyphen/>
        <w:t xml:space="preserve">ბში ტოქსიკური და არატოქსიკური მარილების შემცველობა. - </w:t>
      </w:r>
      <w:r w:rsidRPr="008218D2">
        <w:rPr>
          <w:rFonts w:ascii="Sylfaen" w:hAnsi="Sylfaen" w:cs="Sylfaen"/>
          <w:sz w:val="24"/>
          <w:szCs w:val="24"/>
          <w:lang w:val="ka-GE"/>
        </w:rPr>
        <w:t>საქართველოს ტექნიკური უნი</w:t>
      </w:r>
      <w:r w:rsidRPr="008218D2">
        <w:rPr>
          <w:rFonts w:ascii="Sylfaen" w:hAnsi="Sylfaen" w:cs="Sylfaen"/>
          <w:sz w:val="24"/>
          <w:szCs w:val="24"/>
          <w:lang w:val="ka-GE"/>
        </w:rPr>
        <w:softHyphen/>
        <w:t>ვ</w:t>
      </w:r>
      <w:r w:rsidRPr="008218D2">
        <w:rPr>
          <w:rFonts w:ascii="Sylfaen" w:hAnsi="Sylfaen" w:cs="Sylfaen"/>
          <w:sz w:val="24"/>
          <w:szCs w:val="24"/>
          <w:lang w:val="ka-GE"/>
        </w:rPr>
        <w:softHyphen/>
        <w:t>ე</w:t>
      </w:r>
      <w:r w:rsidRPr="008218D2">
        <w:rPr>
          <w:rFonts w:ascii="Sylfaen" w:hAnsi="Sylfaen" w:cs="Sylfaen"/>
          <w:sz w:val="24"/>
          <w:szCs w:val="24"/>
          <w:lang w:val="ka-GE"/>
        </w:rPr>
        <w:softHyphen/>
        <w:t xml:space="preserve">რსიტეტის ჰიდრომეტეოროლოგიის ინსტიტუტის შრომათა კრებული, თბილისი, ტ.116, 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ჩანქსელიანი, ზ., და ზარდალიშვილი, ო. (1992). აგროქიმიის ეკოლოგიური საფუძვლები. თბილისი:1980.</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cs="Sylfaen"/>
          <w:sz w:val="24"/>
          <w:szCs w:val="24"/>
          <w:lang w:val="nl-NL"/>
        </w:rPr>
        <w:lastRenderedPageBreak/>
        <w:t>ჩხიკვიშვილი, ვ</w:t>
      </w:r>
      <w:r w:rsidRPr="008218D2">
        <w:rPr>
          <w:sz w:val="24"/>
          <w:szCs w:val="24"/>
          <w:lang w:val="nl-NL"/>
        </w:rPr>
        <w:t xml:space="preserve">.  (1960). </w:t>
      </w:r>
      <w:r w:rsidRPr="008218D2">
        <w:rPr>
          <w:rFonts w:ascii="Sylfaen" w:hAnsi="Sylfaen" w:cs="Sylfaen"/>
          <w:sz w:val="24"/>
          <w:szCs w:val="24"/>
          <w:lang w:val="nl-NL"/>
        </w:rPr>
        <w:t>აღმოსავლეთ</w:t>
      </w:r>
      <w:r w:rsidRPr="008218D2">
        <w:rPr>
          <w:sz w:val="24"/>
          <w:szCs w:val="24"/>
          <w:lang w:val="nl-NL"/>
        </w:rPr>
        <w:t xml:space="preserve"> </w:t>
      </w:r>
      <w:r w:rsidRPr="008218D2">
        <w:rPr>
          <w:rFonts w:ascii="Sylfaen" w:hAnsi="Sylfaen" w:cs="Sylfaen"/>
          <w:sz w:val="24"/>
          <w:szCs w:val="24"/>
          <w:lang w:val="nl-NL"/>
        </w:rPr>
        <w:t>საქართველოს</w:t>
      </w:r>
      <w:r w:rsidRPr="008218D2">
        <w:rPr>
          <w:sz w:val="24"/>
          <w:szCs w:val="24"/>
          <w:lang w:val="nl-NL"/>
        </w:rPr>
        <w:t xml:space="preserve"> </w:t>
      </w:r>
      <w:r w:rsidRPr="008218D2">
        <w:rPr>
          <w:rFonts w:ascii="Sylfaen" w:hAnsi="Sylfaen" w:cs="Sylfaen"/>
          <w:sz w:val="24"/>
          <w:szCs w:val="24"/>
          <w:lang w:val="nl-NL"/>
        </w:rPr>
        <w:t>დამლაშებული</w:t>
      </w:r>
      <w:r w:rsidRPr="008218D2">
        <w:rPr>
          <w:sz w:val="24"/>
          <w:szCs w:val="24"/>
          <w:lang w:val="nl-NL"/>
        </w:rPr>
        <w:t xml:space="preserve"> </w:t>
      </w:r>
      <w:r w:rsidRPr="008218D2">
        <w:rPr>
          <w:rFonts w:ascii="Sylfaen" w:hAnsi="Sylfaen" w:cs="Sylfaen"/>
          <w:sz w:val="24"/>
          <w:szCs w:val="24"/>
          <w:lang w:val="nl-NL"/>
        </w:rPr>
        <w:t>ნიადაგები</w:t>
      </w:r>
      <w:r w:rsidRPr="008218D2">
        <w:rPr>
          <w:sz w:val="24"/>
          <w:szCs w:val="24"/>
          <w:lang w:val="nl-NL"/>
        </w:rPr>
        <w:t xml:space="preserve"> </w:t>
      </w:r>
      <w:r w:rsidRPr="008218D2">
        <w:rPr>
          <w:rFonts w:ascii="Sylfaen" w:hAnsi="Sylfaen" w:cs="Sylfaen"/>
          <w:sz w:val="24"/>
          <w:szCs w:val="24"/>
          <w:lang w:val="nl-NL"/>
        </w:rPr>
        <w:t>და</w:t>
      </w:r>
      <w:r w:rsidRPr="008218D2">
        <w:rPr>
          <w:sz w:val="24"/>
          <w:szCs w:val="24"/>
          <w:lang w:val="nl-NL"/>
        </w:rPr>
        <w:t xml:space="preserve"> </w:t>
      </w:r>
      <w:r w:rsidRPr="008218D2">
        <w:rPr>
          <w:rFonts w:ascii="Sylfaen" w:hAnsi="Sylfaen" w:cs="Sylfaen"/>
          <w:sz w:val="24"/>
          <w:szCs w:val="24"/>
          <w:lang w:val="nl-NL"/>
        </w:rPr>
        <w:t>მათი</w:t>
      </w:r>
      <w:r w:rsidRPr="008218D2">
        <w:rPr>
          <w:sz w:val="24"/>
          <w:szCs w:val="24"/>
          <w:lang w:val="nl-NL"/>
        </w:rPr>
        <w:t xml:space="preserve"> </w:t>
      </w:r>
      <w:r w:rsidRPr="008218D2">
        <w:rPr>
          <w:rFonts w:ascii="Sylfaen" w:hAnsi="Sylfaen" w:cs="Sylfaen"/>
          <w:sz w:val="24"/>
          <w:szCs w:val="24"/>
          <w:lang w:val="nl-NL"/>
        </w:rPr>
        <w:t>სასოფლო</w:t>
      </w:r>
      <w:r w:rsidRPr="008218D2">
        <w:rPr>
          <w:sz w:val="24"/>
          <w:szCs w:val="24"/>
          <w:lang w:val="nl-NL"/>
        </w:rPr>
        <w:t>-</w:t>
      </w:r>
      <w:r w:rsidRPr="008218D2">
        <w:rPr>
          <w:rFonts w:ascii="Sylfaen" w:hAnsi="Sylfaen" w:cs="Sylfaen"/>
          <w:sz w:val="24"/>
          <w:szCs w:val="24"/>
          <w:lang w:val="nl-NL"/>
        </w:rPr>
        <w:t>სა</w:t>
      </w:r>
      <w:r w:rsidRPr="008218D2">
        <w:rPr>
          <w:rFonts w:ascii="Sylfaen" w:hAnsi="Sylfaen" w:cs="Sylfaen"/>
          <w:sz w:val="24"/>
          <w:szCs w:val="24"/>
          <w:lang w:val="ru-RU"/>
        </w:rPr>
        <w:softHyphen/>
      </w:r>
      <w:r w:rsidRPr="008218D2">
        <w:rPr>
          <w:rFonts w:ascii="Sylfaen" w:hAnsi="Sylfaen" w:cs="Sylfaen"/>
          <w:sz w:val="24"/>
          <w:szCs w:val="24"/>
          <w:lang w:val="nl-NL"/>
        </w:rPr>
        <w:t>მე</w:t>
      </w:r>
      <w:r w:rsidRPr="008218D2">
        <w:rPr>
          <w:rFonts w:ascii="Sylfaen" w:hAnsi="Sylfaen" w:cs="Sylfaen"/>
          <w:sz w:val="24"/>
          <w:szCs w:val="24"/>
          <w:lang w:val="ru-RU"/>
        </w:rPr>
        <w:softHyphen/>
      </w:r>
      <w:r w:rsidRPr="008218D2">
        <w:rPr>
          <w:rFonts w:ascii="Sylfaen" w:hAnsi="Sylfaen" w:cs="Sylfaen"/>
          <w:sz w:val="24"/>
          <w:szCs w:val="24"/>
          <w:lang w:val="nl-NL"/>
        </w:rPr>
        <w:t>ურნეო</w:t>
      </w:r>
      <w:r w:rsidRPr="008218D2">
        <w:rPr>
          <w:sz w:val="24"/>
          <w:szCs w:val="24"/>
          <w:lang w:val="nl-NL"/>
        </w:rPr>
        <w:t xml:space="preserve"> </w:t>
      </w:r>
      <w:r w:rsidRPr="008218D2">
        <w:rPr>
          <w:rFonts w:ascii="Sylfaen" w:hAnsi="Sylfaen" w:cs="Sylfaen"/>
          <w:sz w:val="24"/>
          <w:szCs w:val="24"/>
          <w:lang w:val="nl-NL"/>
        </w:rPr>
        <w:t>ათვისება</w:t>
      </w:r>
      <w:r w:rsidRPr="008218D2">
        <w:rPr>
          <w:sz w:val="24"/>
          <w:szCs w:val="24"/>
          <w:lang w:val="nl-NL"/>
        </w:rPr>
        <w:t>. - “</w:t>
      </w:r>
      <w:r w:rsidRPr="008218D2">
        <w:rPr>
          <w:rFonts w:ascii="Sylfaen" w:hAnsi="Sylfaen" w:cs="Sylfaen"/>
          <w:sz w:val="24"/>
          <w:szCs w:val="24"/>
          <w:lang w:val="ka-GE"/>
        </w:rPr>
        <w:t>საბჭოთა საქართველო</w:t>
      </w:r>
      <w:r w:rsidRPr="008218D2">
        <w:rPr>
          <w:sz w:val="24"/>
          <w:szCs w:val="24"/>
          <w:lang w:val="nl-NL"/>
        </w:rPr>
        <w:t xml:space="preserve">”, </w:t>
      </w:r>
      <w:r w:rsidRPr="008218D2">
        <w:rPr>
          <w:rFonts w:ascii="Sylfaen" w:hAnsi="Sylfaen" w:cs="Sylfaen"/>
          <w:sz w:val="24"/>
          <w:szCs w:val="24"/>
          <w:lang w:val="nl-NL"/>
        </w:rPr>
        <w:t>თბილისი</w:t>
      </w:r>
      <w:r w:rsidRPr="008218D2">
        <w:rPr>
          <w:sz w:val="24"/>
          <w:szCs w:val="24"/>
          <w:lang w:val="nl-NL"/>
        </w:rPr>
        <w:t xml:space="preserve">. </w:t>
      </w:r>
      <w:r w:rsidRPr="008218D2">
        <w:rPr>
          <w:rFonts w:ascii="Sylfaen" w:hAnsi="Sylfaen"/>
          <w:sz w:val="24"/>
          <w:szCs w:val="24"/>
        </w:rPr>
        <w:t xml:space="preserve"> </w:t>
      </w:r>
      <w:r w:rsidRPr="008218D2">
        <w:rPr>
          <w:rFonts w:ascii="Sylfaen" w:hAnsi="Sylfaen"/>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cs="Sylfaen"/>
          <w:sz w:val="24"/>
          <w:szCs w:val="24"/>
          <w:lang w:val="nl-NL"/>
        </w:rPr>
        <w:t>ჩხიკვიშვილი</w:t>
      </w:r>
      <w:r w:rsidRPr="008218D2">
        <w:rPr>
          <w:rFonts w:ascii="Sylfaen" w:hAnsi="Sylfaen" w:cs="Sylfaen"/>
          <w:sz w:val="24"/>
          <w:szCs w:val="24"/>
          <w:lang w:val="ka-GE"/>
        </w:rPr>
        <w:t xml:space="preserve">, </w:t>
      </w:r>
      <w:r w:rsidRPr="008218D2">
        <w:rPr>
          <w:rFonts w:ascii="Sylfaen" w:hAnsi="Sylfaen" w:cs="Sylfaen"/>
          <w:sz w:val="24"/>
          <w:szCs w:val="24"/>
          <w:lang w:val="nl-NL"/>
        </w:rPr>
        <w:t>ვ</w:t>
      </w:r>
      <w:r w:rsidRPr="008218D2">
        <w:rPr>
          <w:sz w:val="24"/>
          <w:szCs w:val="24"/>
          <w:lang w:val="nl-NL"/>
        </w:rPr>
        <w:t>.</w:t>
      </w:r>
      <w:r w:rsidRPr="008218D2">
        <w:rPr>
          <w:rFonts w:ascii="Sylfaen" w:hAnsi="Sylfaen"/>
          <w:sz w:val="24"/>
          <w:szCs w:val="24"/>
          <w:lang w:val="ka-GE"/>
        </w:rPr>
        <w:t xml:space="preserve"> (</w:t>
      </w:r>
      <w:r w:rsidRPr="008218D2">
        <w:rPr>
          <w:sz w:val="24"/>
          <w:szCs w:val="24"/>
          <w:lang w:val="nl-NL"/>
        </w:rPr>
        <w:t>1976</w:t>
      </w:r>
      <w:r w:rsidRPr="008218D2">
        <w:rPr>
          <w:rFonts w:ascii="Sylfaen" w:hAnsi="Sylfaen"/>
          <w:sz w:val="24"/>
          <w:szCs w:val="24"/>
          <w:lang w:val="ka-GE"/>
        </w:rPr>
        <w:t>)</w:t>
      </w:r>
      <w:r w:rsidRPr="008218D2">
        <w:rPr>
          <w:sz w:val="24"/>
          <w:szCs w:val="24"/>
          <w:lang w:val="nl-NL"/>
        </w:rPr>
        <w:t>.</w:t>
      </w:r>
      <w:r w:rsidRPr="008218D2">
        <w:rPr>
          <w:rFonts w:ascii="Sylfaen" w:hAnsi="Sylfaen"/>
          <w:sz w:val="24"/>
          <w:szCs w:val="24"/>
          <w:lang w:val="ka-GE"/>
        </w:rPr>
        <w:t xml:space="preserve"> </w:t>
      </w:r>
      <w:r w:rsidRPr="008218D2">
        <w:rPr>
          <w:rFonts w:ascii="Sylfaen" w:hAnsi="Sylfaen" w:cs="Sylfaen"/>
          <w:sz w:val="24"/>
          <w:szCs w:val="24"/>
          <w:lang w:val="nl-NL"/>
        </w:rPr>
        <w:t>საქართველოს</w:t>
      </w:r>
      <w:r w:rsidRPr="008218D2">
        <w:rPr>
          <w:sz w:val="24"/>
          <w:szCs w:val="24"/>
          <w:lang w:val="nl-NL"/>
        </w:rPr>
        <w:t xml:space="preserve"> </w:t>
      </w:r>
      <w:r w:rsidRPr="008218D2">
        <w:rPr>
          <w:rFonts w:ascii="Sylfaen" w:hAnsi="Sylfaen" w:cs="Sylfaen"/>
          <w:sz w:val="24"/>
          <w:szCs w:val="24"/>
          <w:lang w:val="nl-NL"/>
        </w:rPr>
        <w:t>ბიცობიანი</w:t>
      </w:r>
      <w:r w:rsidRPr="008218D2">
        <w:rPr>
          <w:sz w:val="24"/>
          <w:szCs w:val="24"/>
          <w:lang w:val="nl-NL"/>
        </w:rPr>
        <w:t xml:space="preserve"> </w:t>
      </w:r>
      <w:r w:rsidRPr="008218D2">
        <w:rPr>
          <w:rFonts w:ascii="Sylfaen" w:hAnsi="Sylfaen" w:cs="Sylfaen"/>
          <w:sz w:val="24"/>
          <w:szCs w:val="24"/>
          <w:lang w:val="nl-NL"/>
        </w:rPr>
        <w:t>ნიადაგების</w:t>
      </w:r>
      <w:r w:rsidRPr="008218D2">
        <w:rPr>
          <w:sz w:val="24"/>
          <w:szCs w:val="24"/>
          <w:lang w:val="nl-NL"/>
        </w:rPr>
        <w:t xml:space="preserve"> </w:t>
      </w:r>
      <w:r w:rsidRPr="008218D2">
        <w:rPr>
          <w:rFonts w:ascii="Sylfaen" w:hAnsi="Sylfaen" w:cs="Sylfaen"/>
          <w:sz w:val="24"/>
          <w:szCs w:val="24"/>
          <w:lang w:val="nl-NL"/>
        </w:rPr>
        <w:t>კლასიფიკაცია</w:t>
      </w:r>
      <w:r w:rsidRPr="008218D2">
        <w:rPr>
          <w:sz w:val="24"/>
          <w:szCs w:val="24"/>
          <w:lang w:val="nl-NL"/>
        </w:rPr>
        <w:t xml:space="preserve">. - </w:t>
      </w:r>
      <w:r w:rsidRPr="008218D2">
        <w:rPr>
          <w:rFonts w:ascii="Sylfaen" w:hAnsi="Sylfaen" w:cs="Sylfaen"/>
          <w:sz w:val="24"/>
          <w:szCs w:val="24"/>
          <w:lang w:val="nl-NL"/>
        </w:rPr>
        <w:t>ნიადაგმცოდნეობის</w:t>
      </w:r>
      <w:r w:rsidRPr="008218D2">
        <w:rPr>
          <w:sz w:val="24"/>
          <w:szCs w:val="24"/>
          <w:lang w:val="nl-NL"/>
        </w:rPr>
        <w:t xml:space="preserve">, </w:t>
      </w:r>
      <w:r w:rsidRPr="008218D2">
        <w:rPr>
          <w:rFonts w:ascii="Sylfaen" w:hAnsi="Sylfaen" w:cs="Sylfaen"/>
          <w:sz w:val="24"/>
          <w:szCs w:val="24"/>
          <w:lang w:val="nl-NL"/>
        </w:rPr>
        <w:t>აგ</w:t>
      </w:r>
      <w:r w:rsidRPr="008218D2">
        <w:rPr>
          <w:rFonts w:ascii="Sylfaen" w:hAnsi="Sylfaen" w:cs="Sylfaen"/>
          <w:sz w:val="24"/>
          <w:szCs w:val="24"/>
          <w:lang w:val="ka-GE"/>
        </w:rPr>
        <w:softHyphen/>
      </w:r>
      <w:r w:rsidRPr="008218D2">
        <w:rPr>
          <w:rFonts w:ascii="Sylfaen" w:hAnsi="Sylfaen" w:cs="Sylfaen"/>
          <w:sz w:val="24"/>
          <w:szCs w:val="24"/>
          <w:lang w:val="nl-NL"/>
        </w:rPr>
        <w:t>რო</w:t>
      </w:r>
      <w:r w:rsidRPr="008218D2">
        <w:rPr>
          <w:rFonts w:ascii="Sylfaen" w:hAnsi="Sylfaen" w:cs="Sylfaen"/>
          <w:sz w:val="24"/>
          <w:szCs w:val="24"/>
          <w:lang w:val="ka-GE"/>
        </w:rPr>
        <w:softHyphen/>
      </w:r>
      <w:r w:rsidRPr="008218D2">
        <w:rPr>
          <w:rFonts w:ascii="Sylfaen" w:hAnsi="Sylfaen" w:cs="Sylfaen"/>
          <w:sz w:val="24"/>
          <w:szCs w:val="24"/>
          <w:lang w:val="nl-NL"/>
        </w:rPr>
        <w:t>ქიმიის</w:t>
      </w:r>
      <w:r w:rsidRPr="008218D2">
        <w:rPr>
          <w:sz w:val="24"/>
          <w:szCs w:val="24"/>
          <w:lang w:val="nl-NL"/>
        </w:rPr>
        <w:t xml:space="preserve"> </w:t>
      </w:r>
      <w:r w:rsidRPr="008218D2">
        <w:rPr>
          <w:rFonts w:ascii="Sylfaen" w:hAnsi="Sylfaen" w:cs="Sylfaen"/>
          <w:sz w:val="24"/>
          <w:szCs w:val="24"/>
          <w:lang w:val="nl-NL"/>
        </w:rPr>
        <w:t>და</w:t>
      </w:r>
      <w:r w:rsidRPr="008218D2">
        <w:rPr>
          <w:sz w:val="24"/>
          <w:szCs w:val="24"/>
          <w:lang w:val="nl-NL"/>
        </w:rPr>
        <w:t xml:space="preserve"> </w:t>
      </w:r>
      <w:r w:rsidRPr="008218D2">
        <w:rPr>
          <w:rFonts w:ascii="Sylfaen" w:hAnsi="Sylfaen" w:cs="Sylfaen"/>
          <w:sz w:val="24"/>
          <w:szCs w:val="24"/>
          <w:lang w:val="nl-NL"/>
        </w:rPr>
        <w:t>მელიორაციის</w:t>
      </w:r>
      <w:r w:rsidRPr="008218D2">
        <w:rPr>
          <w:sz w:val="24"/>
          <w:szCs w:val="24"/>
          <w:lang w:val="nl-NL"/>
        </w:rPr>
        <w:t xml:space="preserve"> </w:t>
      </w:r>
      <w:r w:rsidRPr="008218D2">
        <w:rPr>
          <w:rFonts w:ascii="Sylfaen" w:hAnsi="Sylfaen" w:cs="Sylfaen"/>
          <w:sz w:val="24"/>
          <w:szCs w:val="24"/>
          <w:lang w:val="nl-NL"/>
        </w:rPr>
        <w:t>ინსტიტუტის</w:t>
      </w:r>
      <w:r w:rsidRPr="008218D2">
        <w:rPr>
          <w:sz w:val="24"/>
          <w:szCs w:val="24"/>
          <w:lang w:val="nl-NL"/>
        </w:rPr>
        <w:t xml:space="preserve"> </w:t>
      </w:r>
      <w:r w:rsidRPr="008218D2">
        <w:rPr>
          <w:rFonts w:ascii="Sylfaen" w:hAnsi="Sylfaen" w:cs="Sylfaen"/>
          <w:sz w:val="24"/>
          <w:szCs w:val="24"/>
          <w:lang w:val="nl-NL"/>
        </w:rPr>
        <w:t>შრომები</w:t>
      </w:r>
      <w:r w:rsidRPr="008218D2">
        <w:rPr>
          <w:sz w:val="24"/>
          <w:szCs w:val="24"/>
          <w:lang w:val="nl-NL"/>
        </w:rPr>
        <w:t xml:space="preserve">, </w:t>
      </w:r>
      <w:r w:rsidRPr="008218D2">
        <w:rPr>
          <w:rFonts w:ascii="Sylfaen" w:hAnsi="Sylfaen" w:cs="Sylfaen"/>
          <w:sz w:val="24"/>
          <w:szCs w:val="24"/>
          <w:lang w:val="nl-NL"/>
        </w:rPr>
        <w:t>ტ</w:t>
      </w:r>
      <w:r w:rsidRPr="008218D2">
        <w:rPr>
          <w:sz w:val="24"/>
          <w:szCs w:val="24"/>
          <w:lang w:val="nl-NL"/>
        </w:rPr>
        <w:t>.</w:t>
      </w:r>
      <w:r w:rsidRPr="008218D2">
        <w:rPr>
          <w:rFonts w:ascii="AcadNusx" w:hAnsi="AcadNusx"/>
          <w:sz w:val="24"/>
          <w:szCs w:val="24"/>
          <w:lang w:val="ka-GE"/>
        </w:rPr>
        <w:t>VII</w:t>
      </w:r>
      <w:r w:rsidRPr="008218D2">
        <w:rPr>
          <w:sz w:val="24"/>
          <w:szCs w:val="24"/>
          <w:lang w:val="nl-NL"/>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ხმალაძე, გ. (1997). საქართველოს წყლის რესურსები. სტრატეგიული კვლევისა და განვითარებსი ცენტრი. ბიულეტენი 1(2).</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ჯავახიშვილი,  შ.</w:t>
      </w:r>
      <w:r w:rsidRPr="008218D2">
        <w:rPr>
          <w:rFonts w:ascii="Sylfaen" w:hAnsi="Sylfaen"/>
          <w:sz w:val="24"/>
          <w:szCs w:val="24"/>
          <w:lang w:val="nl-NL"/>
        </w:rPr>
        <w:t xml:space="preserve"> </w:t>
      </w:r>
      <w:r w:rsidRPr="008218D2">
        <w:rPr>
          <w:rFonts w:ascii="Sylfaen" w:hAnsi="Sylfaen"/>
          <w:sz w:val="24"/>
          <w:szCs w:val="24"/>
          <w:lang w:val="ka-GE"/>
        </w:rPr>
        <w:t xml:space="preserve">(1977). საქართველოს სსრ კლიმატოგრაფია.  </w:t>
      </w:r>
      <w:r w:rsidRPr="008218D2">
        <w:rPr>
          <w:rFonts w:ascii="Sylfaen" w:hAnsi="Sylfaen"/>
          <w:sz w:val="24"/>
          <w:szCs w:val="24"/>
          <w:lang w:val="nl-NL"/>
        </w:rPr>
        <w:t xml:space="preserve">- </w:t>
      </w:r>
      <w:r w:rsidRPr="008218D2">
        <w:rPr>
          <w:rFonts w:ascii="Sylfaen" w:hAnsi="Sylfaen"/>
          <w:sz w:val="24"/>
          <w:szCs w:val="24"/>
          <w:lang w:val="ka-GE"/>
        </w:rPr>
        <w:t xml:space="preserve">თბილისი.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ჯავახიშვილი, ი. (1977). საქართველოს კლიმატოგრაფია. თბილისი: უნივერსიტეტის გამომცემლობა.</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 xml:space="preserve">ჯავახიშვილი შ., (1981) </w:t>
      </w:r>
      <w:hyperlink r:id="rId163" w:tooltip="ქსე" w:history="1">
        <w:r w:rsidRPr="008218D2">
          <w:rPr>
            <w:rFonts w:ascii="Sylfaen" w:hAnsi="Sylfaen"/>
            <w:sz w:val="24"/>
            <w:szCs w:val="24"/>
            <w:lang w:val="ka-GE"/>
          </w:rPr>
          <w:t>ქართული საბჭოთა ენციკლოპედია</w:t>
        </w:r>
      </w:hyperlink>
      <w:r w:rsidRPr="008218D2">
        <w:rPr>
          <w:rFonts w:ascii="Sylfaen" w:hAnsi="Sylfaen"/>
          <w:sz w:val="24"/>
          <w:szCs w:val="24"/>
          <w:lang w:val="ka-GE"/>
        </w:rPr>
        <w:t xml:space="preserve">, </w:t>
      </w:r>
      <w:r w:rsidR="005D3ABD">
        <w:rPr>
          <w:rFonts w:ascii="Sylfaen" w:hAnsi="Sylfaen"/>
          <w:sz w:val="24"/>
          <w:szCs w:val="24"/>
          <w:lang w:val="ka-GE"/>
        </w:rPr>
        <w:t>საქართველო.</w:t>
      </w:r>
      <w:r w:rsidRPr="008218D2">
        <w:rPr>
          <w:rFonts w:ascii="Sylfaen" w:hAnsi="Sylfaen"/>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ka-GE"/>
        </w:rPr>
      </w:pPr>
      <w:r w:rsidRPr="008218D2">
        <w:rPr>
          <w:rFonts w:ascii="Sylfaen" w:hAnsi="Sylfaen"/>
          <w:sz w:val="24"/>
          <w:szCs w:val="24"/>
          <w:lang w:val="ka-GE"/>
        </w:rPr>
        <w:t xml:space="preserve">Акимова  Т. А. Кузьмин  А.П (2001) Экология , природа,  человек, техника. Москва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ka-GE"/>
        </w:rPr>
        <w:t>Андерсон  Дж. (1985). Экология `и наук</w:t>
      </w:r>
      <w:r w:rsidRPr="005D3ABD">
        <w:rPr>
          <w:rFonts w:ascii="Sylfaen" w:hAnsi="Sylfaen"/>
          <w:sz w:val="24"/>
          <w:szCs w:val="24"/>
          <w:lang w:val="ka-GE"/>
        </w:rPr>
        <w:t xml:space="preserve">а  об  </w:t>
      </w:r>
      <w:r w:rsidRPr="008218D2">
        <w:rPr>
          <w:rFonts w:ascii="Sylfaen" w:hAnsi="Sylfaen"/>
          <w:sz w:val="24"/>
          <w:szCs w:val="24"/>
          <w:lang w:val="ru-RU"/>
        </w:rPr>
        <w:t>окружающей  среде</w:t>
      </w:r>
      <w:r w:rsidRPr="008218D2">
        <w:rPr>
          <w:rFonts w:ascii="Sylfaen" w:hAnsi="Sylfaen"/>
          <w:sz w:val="24"/>
          <w:szCs w:val="24"/>
          <w:lang w:val="ka-GE"/>
        </w:rPr>
        <w:t xml:space="preserve">. </w:t>
      </w:r>
      <w:r w:rsidRPr="008218D2">
        <w:rPr>
          <w:rFonts w:ascii="Sylfaen" w:hAnsi="Sylfaen"/>
          <w:sz w:val="24"/>
          <w:szCs w:val="24"/>
          <w:lang w:val="ru-RU"/>
        </w:rPr>
        <w:t xml:space="preserve"> Москва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Банников  А.Р. </w:t>
      </w:r>
      <w:r w:rsidRPr="008218D2">
        <w:rPr>
          <w:rFonts w:ascii="Sylfaen" w:hAnsi="Sylfaen"/>
          <w:sz w:val="24"/>
          <w:szCs w:val="24"/>
          <w:lang w:val="ka-GE"/>
        </w:rPr>
        <w:t>(</w:t>
      </w:r>
      <w:r w:rsidRPr="008218D2">
        <w:rPr>
          <w:rFonts w:ascii="Sylfaen" w:hAnsi="Sylfaen"/>
          <w:sz w:val="24"/>
          <w:szCs w:val="24"/>
          <w:lang w:val="ru-RU"/>
        </w:rPr>
        <w:t>1996</w:t>
      </w:r>
      <w:r w:rsidRPr="008218D2">
        <w:rPr>
          <w:rFonts w:ascii="Sylfaen" w:hAnsi="Sylfaen"/>
          <w:sz w:val="24"/>
          <w:szCs w:val="24"/>
          <w:lang w:val="ka-GE"/>
        </w:rPr>
        <w:t xml:space="preserve">). </w:t>
      </w:r>
      <w:r w:rsidRPr="008218D2">
        <w:rPr>
          <w:rFonts w:ascii="Sylfaen" w:hAnsi="Sylfaen"/>
          <w:sz w:val="24"/>
          <w:szCs w:val="24"/>
          <w:lang w:val="ru-RU"/>
        </w:rPr>
        <w:t>Основы  экологии и  охрана  окружающей  среды</w:t>
      </w:r>
      <w:r w:rsidRPr="008218D2">
        <w:rPr>
          <w:rFonts w:ascii="Sylfaen" w:hAnsi="Sylfaen"/>
          <w:sz w:val="24"/>
          <w:szCs w:val="24"/>
          <w:lang w:val="ka-GE"/>
        </w:rPr>
        <w:t>. Москва</w:t>
      </w:r>
      <w:r w:rsidRPr="008218D2">
        <w:rPr>
          <w:rFonts w:ascii="Sylfaen" w:hAnsi="Sylfaen"/>
          <w:sz w:val="24"/>
          <w:szCs w:val="24"/>
          <w:lang w:val="ru-RU"/>
        </w:rPr>
        <w:t xml:space="preserve">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Бастман Т. К. </w:t>
      </w:r>
      <w:r w:rsidRPr="008218D2">
        <w:rPr>
          <w:rFonts w:ascii="Sylfaen" w:hAnsi="Sylfaen"/>
          <w:sz w:val="24"/>
          <w:szCs w:val="24"/>
          <w:lang w:val="ka-GE"/>
        </w:rPr>
        <w:t>(</w:t>
      </w:r>
      <w:r w:rsidRPr="008218D2">
        <w:rPr>
          <w:rFonts w:ascii="Sylfaen" w:hAnsi="Sylfaen"/>
          <w:sz w:val="24"/>
          <w:szCs w:val="24"/>
          <w:lang w:val="ru-RU"/>
        </w:rPr>
        <w:t>1993</w:t>
      </w:r>
      <w:r w:rsidRPr="008218D2">
        <w:rPr>
          <w:rFonts w:ascii="Sylfaen" w:hAnsi="Sylfaen"/>
          <w:sz w:val="24"/>
          <w:szCs w:val="24"/>
          <w:lang w:val="ka-GE"/>
        </w:rPr>
        <w:t>)</w:t>
      </w:r>
      <w:r w:rsidRPr="008218D2">
        <w:rPr>
          <w:rFonts w:ascii="Sylfaen" w:hAnsi="Sylfaen"/>
          <w:sz w:val="24"/>
          <w:szCs w:val="24"/>
          <w:lang w:val="ru-RU"/>
        </w:rPr>
        <w:t>окружающей  среды</w:t>
      </w:r>
      <w:r w:rsidRPr="008218D2">
        <w:rPr>
          <w:rFonts w:ascii="Sylfaen" w:hAnsi="Sylfaen"/>
          <w:sz w:val="24"/>
          <w:szCs w:val="24"/>
          <w:lang w:val="ka-GE"/>
        </w:rPr>
        <w:t xml:space="preserve">. </w:t>
      </w:r>
      <w:r w:rsidRPr="008218D2">
        <w:rPr>
          <w:rFonts w:ascii="Sylfaen" w:hAnsi="Sylfaen"/>
          <w:sz w:val="24"/>
          <w:szCs w:val="24"/>
          <w:lang w:val="ru-RU"/>
        </w:rPr>
        <w:t xml:space="preserve">  Москва</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Беспомятников Г. Кротов Ю. </w:t>
      </w:r>
      <w:r w:rsidRPr="008218D2">
        <w:rPr>
          <w:rFonts w:ascii="Sylfaen" w:hAnsi="Sylfaen"/>
          <w:sz w:val="24"/>
          <w:szCs w:val="24"/>
          <w:lang w:val="ka-GE"/>
        </w:rPr>
        <w:t>(</w:t>
      </w:r>
      <w:r w:rsidRPr="008218D2">
        <w:rPr>
          <w:rFonts w:ascii="Sylfaen" w:hAnsi="Sylfaen"/>
          <w:sz w:val="24"/>
          <w:szCs w:val="24"/>
          <w:lang w:val="ru-RU"/>
        </w:rPr>
        <w:t>1985</w:t>
      </w:r>
      <w:r w:rsidRPr="008218D2">
        <w:rPr>
          <w:rFonts w:ascii="Sylfaen" w:hAnsi="Sylfaen"/>
          <w:sz w:val="24"/>
          <w:szCs w:val="24"/>
          <w:lang w:val="ka-GE"/>
        </w:rPr>
        <w:t xml:space="preserve">). </w:t>
      </w:r>
      <w:r w:rsidRPr="008218D2">
        <w:rPr>
          <w:rFonts w:ascii="Sylfaen" w:hAnsi="Sylfaen"/>
          <w:sz w:val="24"/>
          <w:szCs w:val="24"/>
          <w:lang w:val="ru-RU"/>
        </w:rPr>
        <w:t>Предельно  допустимые   концентрации   химических  веществ  в  окружающей  среде</w:t>
      </w:r>
      <w:r w:rsidRPr="008218D2">
        <w:rPr>
          <w:rFonts w:ascii="Sylfaen" w:hAnsi="Sylfaen"/>
          <w:sz w:val="24"/>
          <w:szCs w:val="24"/>
          <w:lang w:val="ka-GE"/>
        </w:rPr>
        <w:t xml:space="preserve">. </w:t>
      </w:r>
      <w:r w:rsidRPr="008218D2">
        <w:rPr>
          <w:rFonts w:ascii="Sylfaen" w:hAnsi="Sylfaen"/>
          <w:sz w:val="24"/>
          <w:szCs w:val="24"/>
          <w:lang w:val="ru-RU"/>
        </w:rPr>
        <w:t xml:space="preserve"> Москва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Боголюбов   С.А.   </w:t>
      </w:r>
      <w:r w:rsidRPr="008218D2">
        <w:rPr>
          <w:rFonts w:ascii="Sylfaen" w:hAnsi="Sylfaen"/>
          <w:sz w:val="24"/>
          <w:szCs w:val="24"/>
          <w:lang w:val="ka-GE"/>
        </w:rPr>
        <w:t>(</w:t>
      </w:r>
      <w:r w:rsidRPr="008218D2">
        <w:rPr>
          <w:rFonts w:ascii="Sylfaen" w:hAnsi="Sylfaen"/>
          <w:sz w:val="24"/>
          <w:szCs w:val="24"/>
          <w:lang w:val="ru-RU"/>
        </w:rPr>
        <w:t>1999</w:t>
      </w:r>
      <w:r w:rsidRPr="008218D2">
        <w:rPr>
          <w:rFonts w:ascii="Sylfaen" w:hAnsi="Sylfaen"/>
          <w:sz w:val="24"/>
          <w:szCs w:val="24"/>
          <w:lang w:val="ka-GE"/>
        </w:rPr>
        <w:t xml:space="preserve">). </w:t>
      </w:r>
      <w:r w:rsidRPr="008218D2">
        <w:rPr>
          <w:rFonts w:ascii="Sylfaen" w:hAnsi="Sylfaen"/>
          <w:sz w:val="24"/>
          <w:szCs w:val="24"/>
          <w:lang w:val="ru-RU"/>
        </w:rPr>
        <w:t>Экология</w:t>
      </w:r>
      <w:r w:rsidRPr="008218D2">
        <w:rPr>
          <w:rFonts w:ascii="Sylfaen" w:hAnsi="Sylfaen"/>
          <w:sz w:val="24"/>
          <w:szCs w:val="24"/>
          <w:lang w:val="ka-GE"/>
        </w:rPr>
        <w:t xml:space="preserve">. </w:t>
      </w:r>
      <w:r w:rsidRPr="008218D2">
        <w:rPr>
          <w:rFonts w:ascii="Sylfaen" w:hAnsi="Sylfaen"/>
          <w:sz w:val="24"/>
          <w:szCs w:val="24"/>
          <w:lang w:val="ru-RU"/>
        </w:rPr>
        <w:t xml:space="preserve"> Москва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Воробьёв  А.  </w:t>
      </w:r>
      <w:r w:rsidRPr="008218D2">
        <w:rPr>
          <w:rFonts w:ascii="Sylfaen" w:hAnsi="Sylfaen"/>
          <w:sz w:val="24"/>
          <w:szCs w:val="24"/>
          <w:lang w:val="ka-GE"/>
        </w:rPr>
        <w:t>(</w:t>
      </w:r>
      <w:r w:rsidRPr="008218D2">
        <w:rPr>
          <w:rFonts w:ascii="Sylfaen" w:hAnsi="Sylfaen"/>
          <w:sz w:val="24"/>
          <w:szCs w:val="24"/>
          <w:lang w:val="ru-RU"/>
        </w:rPr>
        <w:t>1998</w:t>
      </w:r>
      <w:r w:rsidRPr="008218D2">
        <w:rPr>
          <w:rFonts w:ascii="Sylfaen" w:hAnsi="Sylfaen"/>
          <w:sz w:val="24"/>
          <w:szCs w:val="24"/>
          <w:lang w:val="ka-GE"/>
        </w:rPr>
        <w:t xml:space="preserve">) </w:t>
      </w:r>
      <w:r w:rsidRPr="008218D2">
        <w:rPr>
          <w:rFonts w:ascii="Sylfaen" w:hAnsi="Sylfaen"/>
          <w:sz w:val="24"/>
          <w:szCs w:val="24"/>
          <w:lang w:val="ru-RU"/>
        </w:rPr>
        <w:t>Человек  и  биосфера</w:t>
      </w:r>
      <w:r w:rsidRPr="008218D2">
        <w:rPr>
          <w:rFonts w:ascii="Sylfaen" w:hAnsi="Sylfaen"/>
          <w:sz w:val="24"/>
          <w:szCs w:val="24"/>
          <w:lang w:val="ka-GE"/>
        </w:rPr>
        <w:t xml:space="preserve">. </w:t>
      </w:r>
      <w:r w:rsidRPr="008218D2">
        <w:rPr>
          <w:rFonts w:ascii="Sylfaen" w:hAnsi="Sylfaen"/>
          <w:sz w:val="24"/>
          <w:szCs w:val="24"/>
          <w:lang w:val="ru-RU"/>
        </w:rPr>
        <w:t xml:space="preserve">  Москва</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Грожимека  Б.</w:t>
      </w:r>
      <w:r w:rsidRPr="008218D2">
        <w:rPr>
          <w:rFonts w:ascii="Sylfaen" w:hAnsi="Sylfaen"/>
          <w:sz w:val="24"/>
          <w:szCs w:val="24"/>
          <w:lang w:val="ka-GE"/>
        </w:rPr>
        <w:t xml:space="preserve"> (</w:t>
      </w:r>
      <w:r w:rsidRPr="008218D2">
        <w:rPr>
          <w:rFonts w:ascii="Sylfaen" w:hAnsi="Sylfaen"/>
          <w:sz w:val="24"/>
          <w:szCs w:val="24"/>
          <w:lang w:val="ru-RU"/>
        </w:rPr>
        <w:t>1988</w:t>
      </w:r>
      <w:r w:rsidRPr="008218D2">
        <w:rPr>
          <w:rFonts w:ascii="Sylfaen" w:hAnsi="Sylfaen"/>
          <w:sz w:val="24"/>
          <w:szCs w:val="24"/>
          <w:lang w:val="ka-GE"/>
        </w:rPr>
        <w:t>)</w:t>
      </w:r>
      <w:r w:rsidRPr="008218D2">
        <w:rPr>
          <w:rFonts w:ascii="Sylfaen" w:hAnsi="Sylfaen"/>
          <w:sz w:val="24"/>
          <w:szCs w:val="24"/>
          <w:lang w:val="ru-RU"/>
        </w:rPr>
        <w:t>,,Экологические  очерки о природе  и  человеке,, Москва</w:t>
      </w:r>
    </w:p>
    <w:p w:rsidR="00FF3D6E" w:rsidRPr="008218D2" w:rsidRDefault="00FF3D6E" w:rsidP="00FF3D6E">
      <w:pPr>
        <w:pStyle w:val="ListParagraph"/>
        <w:numPr>
          <w:ilvl w:val="0"/>
          <w:numId w:val="17"/>
        </w:numPr>
        <w:tabs>
          <w:tab w:val="left" w:pos="0"/>
          <w:tab w:val="center" w:pos="90"/>
          <w:tab w:val="left" w:pos="540"/>
          <w:tab w:val="left" w:pos="720"/>
        </w:tabs>
        <w:spacing w:after="0"/>
        <w:ind w:left="0" w:firstLine="0"/>
        <w:jc w:val="both"/>
        <w:rPr>
          <w:rFonts w:ascii="Sylfaen" w:hAnsi="Sylfaen"/>
          <w:sz w:val="24"/>
          <w:szCs w:val="24"/>
          <w:lang w:val="ru-RU"/>
        </w:rPr>
      </w:pPr>
      <w:r w:rsidRPr="008218D2">
        <w:rPr>
          <w:rFonts w:ascii="Sylfaen" w:hAnsi="Sylfaen"/>
          <w:sz w:val="24"/>
          <w:szCs w:val="24"/>
          <w:lang w:val="ru-RU"/>
        </w:rPr>
        <w:t xml:space="preserve">Комарова  Н.Г  </w:t>
      </w:r>
      <w:r w:rsidRPr="008218D2">
        <w:rPr>
          <w:rFonts w:ascii="Sylfaen" w:hAnsi="Sylfaen"/>
          <w:sz w:val="24"/>
          <w:szCs w:val="24"/>
          <w:lang w:val="ka-GE"/>
        </w:rPr>
        <w:t>(</w:t>
      </w:r>
      <w:r w:rsidRPr="008218D2">
        <w:rPr>
          <w:rFonts w:ascii="Sylfaen" w:hAnsi="Sylfaen"/>
          <w:sz w:val="24"/>
          <w:szCs w:val="24"/>
          <w:lang w:val="ru-RU"/>
        </w:rPr>
        <w:t>2003</w:t>
      </w:r>
      <w:r w:rsidRPr="008218D2">
        <w:rPr>
          <w:rFonts w:ascii="Sylfaen" w:hAnsi="Sylfaen"/>
          <w:sz w:val="24"/>
          <w:szCs w:val="24"/>
          <w:lang w:val="ka-GE"/>
        </w:rPr>
        <w:t xml:space="preserve">). </w:t>
      </w:r>
      <w:r w:rsidRPr="008218D2">
        <w:rPr>
          <w:rFonts w:ascii="Sylfaen" w:hAnsi="Sylfaen"/>
          <w:sz w:val="24"/>
          <w:szCs w:val="24"/>
          <w:lang w:val="ru-RU"/>
        </w:rPr>
        <w:t>Геоэкология  и природа –пользование</w:t>
      </w:r>
      <w:r w:rsidRPr="008218D2">
        <w:rPr>
          <w:rFonts w:ascii="Sylfaen" w:hAnsi="Sylfaen"/>
          <w:sz w:val="24"/>
          <w:szCs w:val="24"/>
          <w:lang w:val="ka-GE"/>
        </w:rPr>
        <w:t>.</w:t>
      </w:r>
      <w:r w:rsidRPr="008218D2">
        <w:rPr>
          <w:sz w:val="24"/>
          <w:szCs w:val="24"/>
          <w:lang w:val="ru-RU"/>
        </w:rPr>
        <w:t xml:space="preserve"> </w:t>
      </w:r>
      <w:r w:rsidRPr="008218D2">
        <w:rPr>
          <w:rFonts w:ascii="Sylfaen" w:hAnsi="Sylfaen"/>
          <w:sz w:val="24"/>
          <w:szCs w:val="24"/>
          <w:lang w:val="ka-GE"/>
        </w:rPr>
        <w:t xml:space="preserve">Москва </w:t>
      </w:r>
      <w:r w:rsidRPr="008218D2">
        <w:rPr>
          <w:rFonts w:ascii="Sylfaen" w:hAnsi="Sylfaen"/>
          <w:sz w:val="24"/>
          <w:szCs w:val="24"/>
          <w:lang w:val="ru-RU"/>
        </w:rPr>
        <w:t xml:space="preserve">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Константинов  А.С.  </w:t>
      </w:r>
      <w:r w:rsidRPr="008218D2">
        <w:rPr>
          <w:rFonts w:ascii="Sylfaen" w:hAnsi="Sylfaen"/>
          <w:sz w:val="24"/>
          <w:szCs w:val="24"/>
          <w:lang w:val="ka-GE"/>
        </w:rPr>
        <w:t>(</w:t>
      </w:r>
      <w:r w:rsidRPr="008218D2">
        <w:rPr>
          <w:rFonts w:ascii="Sylfaen" w:hAnsi="Sylfaen"/>
          <w:sz w:val="24"/>
          <w:szCs w:val="24"/>
          <w:lang w:val="ru-RU"/>
        </w:rPr>
        <w:t>1990</w:t>
      </w:r>
      <w:r w:rsidRPr="008218D2">
        <w:rPr>
          <w:rFonts w:ascii="Sylfaen" w:hAnsi="Sylfaen"/>
          <w:sz w:val="24"/>
          <w:szCs w:val="24"/>
          <w:lang w:val="ka-GE"/>
        </w:rPr>
        <w:t xml:space="preserve">) </w:t>
      </w:r>
      <w:r w:rsidRPr="008218D2">
        <w:rPr>
          <w:rFonts w:ascii="Sylfaen" w:hAnsi="Sylfaen"/>
          <w:sz w:val="24"/>
          <w:szCs w:val="24"/>
          <w:lang w:val="ru-RU"/>
        </w:rPr>
        <w:t>,, Общая гидробиология ,,  Издательство</w:t>
      </w:r>
      <w:r w:rsidRPr="008218D2">
        <w:rPr>
          <w:rFonts w:ascii="Sylfaen" w:hAnsi="Sylfaen"/>
          <w:sz w:val="24"/>
          <w:szCs w:val="24"/>
          <w:lang w:val="ka-GE"/>
        </w:rPr>
        <w:t>.</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Константинов В.М  Челидзе  Ю.Б </w:t>
      </w:r>
      <w:r w:rsidRPr="008218D2">
        <w:rPr>
          <w:rFonts w:ascii="Sylfaen" w:hAnsi="Sylfaen"/>
          <w:sz w:val="24"/>
          <w:szCs w:val="24"/>
          <w:lang w:val="ka-GE"/>
        </w:rPr>
        <w:t>(</w:t>
      </w:r>
      <w:r w:rsidRPr="008218D2">
        <w:rPr>
          <w:rFonts w:ascii="Sylfaen" w:hAnsi="Sylfaen"/>
          <w:sz w:val="24"/>
          <w:szCs w:val="24"/>
          <w:lang w:val="ru-RU"/>
        </w:rPr>
        <w:t>2001</w:t>
      </w:r>
      <w:r w:rsidRPr="008218D2">
        <w:rPr>
          <w:rFonts w:ascii="Sylfaen" w:hAnsi="Sylfaen"/>
          <w:sz w:val="24"/>
          <w:szCs w:val="24"/>
          <w:lang w:val="ka-GE"/>
        </w:rPr>
        <w:t xml:space="preserve">) </w:t>
      </w:r>
      <w:r w:rsidRPr="008218D2">
        <w:rPr>
          <w:rFonts w:ascii="Sylfaen" w:hAnsi="Sylfaen"/>
          <w:sz w:val="24"/>
          <w:szCs w:val="24"/>
          <w:lang w:val="ru-RU"/>
        </w:rPr>
        <w:t>Экологические  основы   природопользования</w:t>
      </w:r>
      <w:r w:rsidRPr="008218D2">
        <w:rPr>
          <w:rFonts w:ascii="Sylfaen" w:hAnsi="Sylfaen"/>
          <w:sz w:val="24"/>
          <w:szCs w:val="24"/>
          <w:lang w:val="ka-GE"/>
        </w:rPr>
        <w:t>. Москва</w:t>
      </w:r>
      <w:r w:rsidRPr="008218D2">
        <w:rPr>
          <w:rFonts w:ascii="Sylfaen" w:hAnsi="Sylfaen"/>
          <w:sz w:val="24"/>
          <w:szCs w:val="24"/>
          <w:lang w:val="ru-RU"/>
        </w:rPr>
        <w:t xml:space="preserve">  </w:t>
      </w:r>
      <w:r w:rsidRPr="008218D2">
        <w:rPr>
          <w:rFonts w:ascii="Sylfaen" w:hAnsi="Sylfaen"/>
          <w:sz w:val="24"/>
          <w:szCs w:val="24"/>
          <w:lang w:val="ka-GE"/>
        </w:rPr>
        <w:t xml:space="preserve"> </w:t>
      </w:r>
    </w:p>
    <w:p w:rsidR="00FF3D6E" w:rsidRPr="008218D2" w:rsidRDefault="00FF3D6E" w:rsidP="00FF3D6E">
      <w:pPr>
        <w:pStyle w:val="NoSpacing"/>
        <w:numPr>
          <w:ilvl w:val="0"/>
          <w:numId w:val="17"/>
        </w:numPr>
        <w:tabs>
          <w:tab w:val="left" w:pos="0"/>
          <w:tab w:val="center" w:pos="90"/>
          <w:tab w:val="left" w:pos="540"/>
        </w:tabs>
        <w:spacing w:line="276" w:lineRule="auto"/>
        <w:ind w:left="0" w:firstLine="0"/>
        <w:jc w:val="both"/>
        <w:rPr>
          <w:sz w:val="24"/>
          <w:szCs w:val="24"/>
          <w:lang w:val="ka-GE" w:eastAsia="ru-RU"/>
        </w:rPr>
      </w:pPr>
      <w:r w:rsidRPr="008218D2">
        <w:rPr>
          <w:sz w:val="24"/>
          <w:szCs w:val="24"/>
          <w:lang w:val="ru-RU"/>
        </w:rPr>
        <w:t>Ковда В. - Почвенная карта мира. - Известия АН СССР. Серия биоло</w:t>
      </w:r>
      <w:r w:rsidRPr="008218D2">
        <w:rPr>
          <w:sz w:val="24"/>
          <w:szCs w:val="24"/>
          <w:lang w:val="ru-RU"/>
        </w:rPr>
        <w:softHyphen/>
        <w:t>гическая, №2, 1966.</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Львович   М. </w:t>
      </w:r>
      <w:r w:rsidRPr="008218D2">
        <w:rPr>
          <w:rFonts w:ascii="Sylfaen" w:hAnsi="Sylfaen"/>
          <w:sz w:val="24"/>
          <w:szCs w:val="24"/>
          <w:lang w:val="ka-GE"/>
        </w:rPr>
        <w:t>(</w:t>
      </w:r>
      <w:r w:rsidRPr="008218D2">
        <w:rPr>
          <w:rFonts w:ascii="Sylfaen" w:hAnsi="Sylfaen"/>
          <w:sz w:val="24"/>
          <w:szCs w:val="24"/>
          <w:lang w:val="ru-RU"/>
        </w:rPr>
        <w:t>1996</w:t>
      </w:r>
      <w:r w:rsidRPr="008218D2">
        <w:rPr>
          <w:rFonts w:ascii="Sylfaen" w:hAnsi="Sylfaen"/>
          <w:sz w:val="24"/>
          <w:szCs w:val="24"/>
          <w:lang w:val="ka-GE"/>
        </w:rPr>
        <w:t xml:space="preserve">) </w:t>
      </w:r>
      <w:r w:rsidRPr="008218D2">
        <w:rPr>
          <w:rFonts w:ascii="Sylfaen" w:hAnsi="Sylfaen"/>
          <w:sz w:val="24"/>
          <w:szCs w:val="24"/>
          <w:lang w:val="ru-RU"/>
        </w:rPr>
        <w:t>Вода  и  жизнь</w:t>
      </w:r>
      <w:r w:rsidRPr="008218D2">
        <w:rPr>
          <w:rFonts w:ascii="Sylfaen" w:hAnsi="Sylfaen"/>
          <w:sz w:val="24"/>
          <w:szCs w:val="24"/>
          <w:lang w:val="ka-GE"/>
        </w:rPr>
        <w:t>.</w:t>
      </w:r>
      <w:r w:rsidRPr="008218D2">
        <w:rPr>
          <w:rFonts w:ascii="Sylfaen" w:hAnsi="Sylfaen"/>
          <w:sz w:val="24"/>
          <w:szCs w:val="24"/>
          <w:lang w:val="ru-RU"/>
        </w:rPr>
        <w:t xml:space="preserve"> Москва</w:t>
      </w:r>
      <w:r w:rsidRPr="008218D2">
        <w:rPr>
          <w:rFonts w:ascii="Sylfaen" w:hAnsi="Sylfaen"/>
          <w:sz w:val="24"/>
          <w:szCs w:val="24"/>
          <w:lang w:val="ka-GE"/>
        </w:rPr>
        <w:t>.</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Никаноров  А.М.   Хоружая  А. </w:t>
      </w:r>
      <w:r w:rsidRPr="008218D2">
        <w:rPr>
          <w:rFonts w:ascii="Sylfaen" w:hAnsi="Sylfaen"/>
          <w:sz w:val="24"/>
          <w:szCs w:val="24"/>
          <w:lang w:val="ka-GE"/>
        </w:rPr>
        <w:t>(</w:t>
      </w:r>
      <w:r w:rsidRPr="008218D2">
        <w:rPr>
          <w:rFonts w:ascii="Sylfaen" w:hAnsi="Sylfaen"/>
          <w:sz w:val="24"/>
          <w:szCs w:val="24"/>
          <w:lang w:val="ru-RU"/>
        </w:rPr>
        <w:t>2001</w:t>
      </w:r>
      <w:r w:rsidRPr="008218D2">
        <w:rPr>
          <w:rFonts w:ascii="Sylfaen" w:hAnsi="Sylfaen"/>
          <w:sz w:val="24"/>
          <w:szCs w:val="24"/>
          <w:lang w:val="ka-GE"/>
        </w:rPr>
        <w:t xml:space="preserve">) </w:t>
      </w:r>
      <w:r w:rsidRPr="008218D2">
        <w:rPr>
          <w:rFonts w:ascii="Sylfaen" w:hAnsi="Sylfaen"/>
          <w:sz w:val="24"/>
          <w:szCs w:val="24"/>
          <w:lang w:val="ru-RU"/>
        </w:rPr>
        <w:t>Глобальная  экология</w:t>
      </w:r>
      <w:r w:rsidRPr="008218D2">
        <w:rPr>
          <w:rFonts w:ascii="Sylfaen" w:hAnsi="Sylfaen"/>
          <w:sz w:val="24"/>
          <w:szCs w:val="24"/>
          <w:lang w:val="ka-GE"/>
        </w:rPr>
        <w:t xml:space="preserve">. </w:t>
      </w:r>
      <w:r w:rsidRPr="008218D2">
        <w:rPr>
          <w:rFonts w:ascii="Sylfaen" w:hAnsi="Sylfaen"/>
          <w:sz w:val="24"/>
          <w:szCs w:val="24"/>
          <w:lang w:val="ru-RU"/>
        </w:rPr>
        <w:t xml:space="preserve"> Москва</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Никитин  А. Новиков  Ю.  </w:t>
      </w:r>
      <w:r w:rsidRPr="008218D2">
        <w:rPr>
          <w:rFonts w:ascii="Sylfaen" w:hAnsi="Sylfaen"/>
          <w:sz w:val="24"/>
          <w:szCs w:val="24"/>
          <w:lang w:val="ka-GE"/>
        </w:rPr>
        <w:t>(</w:t>
      </w:r>
      <w:r w:rsidRPr="008218D2">
        <w:rPr>
          <w:rFonts w:ascii="Sylfaen" w:hAnsi="Sylfaen"/>
          <w:sz w:val="24"/>
          <w:szCs w:val="24"/>
          <w:lang w:val="ru-RU"/>
        </w:rPr>
        <w:t>1980</w:t>
      </w:r>
      <w:r w:rsidRPr="008218D2">
        <w:rPr>
          <w:rFonts w:ascii="Sylfaen" w:hAnsi="Sylfaen"/>
          <w:sz w:val="24"/>
          <w:szCs w:val="24"/>
          <w:lang w:val="ka-GE"/>
        </w:rPr>
        <w:t xml:space="preserve">) </w:t>
      </w:r>
      <w:r w:rsidRPr="008218D2">
        <w:rPr>
          <w:rFonts w:ascii="Sylfaen" w:hAnsi="Sylfaen"/>
          <w:sz w:val="24"/>
          <w:szCs w:val="24"/>
          <w:lang w:val="ru-RU"/>
        </w:rPr>
        <w:t>.Окружающая  среда  и  человек</w:t>
      </w:r>
      <w:r w:rsidRPr="008218D2">
        <w:rPr>
          <w:rFonts w:ascii="Sylfaen" w:hAnsi="Sylfaen"/>
          <w:sz w:val="24"/>
          <w:szCs w:val="24"/>
          <w:lang w:val="ka-GE"/>
        </w:rPr>
        <w:t>. Москва</w:t>
      </w:r>
      <w:r w:rsidRPr="008218D2">
        <w:rPr>
          <w:rFonts w:ascii="Sylfaen" w:hAnsi="Sylfaen"/>
          <w:sz w:val="24"/>
          <w:szCs w:val="24"/>
          <w:lang w:val="ru-RU"/>
        </w:rPr>
        <w:t xml:space="preserve">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Николайнин  Н. Бринская </w:t>
      </w:r>
      <w:r w:rsidRPr="008218D2">
        <w:rPr>
          <w:rFonts w:ascii="Sylfaen" w:hAnsi="Sylfaen"/>
          <w:sz w:val="24"/>
          <w:szCs w:val="24"/>
          <w:lang w:val="ka-GE"/>
        </w:rPr>
        <w:t>(</w:t>
      </w:r>
      <w:r w:rsidRPr="008218D2">
        <w:rPr>
          <w:rFonts w:ascii="Sylfaen" w:hAnsi="Sylfaen"/>
          <w:sz w:val="24"/>
          <w:szCs w:val="24"/>
          <w:lang w:val="ru-RU"/>
        </w:rPr>
        <w:t>1992</w:t>
      </w:r>
      <w:r w:rsidRPr="008218D2">
        <w:rPr>
          <w:rFonts w:ascii="Sylfaen" w:hAnsi="Sylfaen"/>
          <w:sz w:val="24"/>
          <w:szCs w:val="24"/>
          <w:lang w:val="ka-GE"/>
        </w:rPr>
        <w:t xml:space="preserve">) </w:t>
      </w:r>
      <w:r w:rsidRPr="008218D2">
        <w:rPr>
          <w:rFonts w:ascii="Sylfaen" w:hAnsi="Sylfaen"/>
          <w:sz w:val="24"/>
          <w:szCs w:val="24"/>
          <w:lang w:val="ru-RU"/>
        </w:rPr>
        <w:t>Охрана  окружающей  среды</w:t>
      </w:r>
      <w:r w:rsidRPr="008218D2">
        <w:rPr>
          <w:rFonts w:ascii="Sylfaen" w:hAnsi="Sylfaen"/>
          <w:sz w:val="24"/>
          <w:szCs w:val="24"/>
          <w:lang w:val="ka-GE"/>
        </w:rPr>
        <w:t>.  Москва</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Новиков Ю.В. </w:t>
      </w:r>
      <w:r w:rsidRPr="008218D2">
        <w:rPr>
          <w:rFonts w:ascii="Sylfaen" w:hAnsi="Sylfaen"/>
          <w:sz w:val="24"/>
          <w:szCs w:val="24"/>
          <w:lang w:val="ka-GE"/>
        </w:rPr>
        <w:t>(</w:t>
      </w:r>
      <w:r w:rsidRPr="008218D2">
        <w:rPr>
          <w:rFonts w:ascii="Sylfaen" w:hAnsi="Sylfaen"/>
          <w:sz w:val="24"/>
          <w:szCs w:val="24"/>
          <w:lang w:val="ru-RU"/>
        </w:rPr>
        <w:t>2002</w:t>
      </w:r>
      <w:r w:rsidRPr="008218D2">
        <w:rPr>
          <w:rFonts w:ascii="Sylfaen" w:hAnsi="Sylfaen"/>
          <w:sz w:val="24"/>
          <w:szCs w:val="24"/>
          <w:lang w:val="ka-GE"/>
        </w:rPr>
        <w:t xml:space="preserve">) </w:t>
      </w:r>
      <w:r w:rsidRPr="008218D2">
        <w:rPr>
          <w:rFonts w:ascii="Sylfaen" w:hAnsi="Sylfaen"/>
          <w:sz w:val="24"/>
          <w:szCs w:val="24"/>
          <w:lang w:val="ru-RU"/>
        </w:rPr>
        <w:t>Экология  окружающей  среды  и  человек</w:t>
      </w:r>
      <w:r w:rsidRPr="008218D2">
        <w:rPr>
          <w:rFonts w:ascii="Sylfaen" w:hAnsi="Sylfaen"/>
          <w:sz w:val="24"/>
          <w:szCs w:val="24"/>
          <w:lang w:val="ka-GE"/>
        </w:rPr>
        <w:t xml:space="preserve">. </w:t>
      </w:r>
      <w:r w:rsidRPr="008218D2">
        <w:rPr>
          <w:rFonts w:ascii="Sylfaen" w:hAnsi="Sylfaen"/>
          <w:sz w:val="24"/>
          <w:szCs w:val="24"/>
          <w:lang w:val="ru-RU"/>
        </w:rPr>
        <w:t xml:space="preserve"> Москва  </w:t>
      </w:r>
      <w:r w:rsidRPr="008218D2">
        <w:rPr>
          <w:rFonts w:ascii="Sylfaen" w:hAnsi="Sylfaen"/>
          <w:sz w:val="24"/>
          <w:szCs w:val="24"/>
          <w:lang w:val="ka-GE"/>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Протасов  В.Ф. </w:t>
      </w:r>
      <w:r w:rsidRPr="008218D2">
        <w:rPr>
          <w:rFonts w:ascii="Sylfaen" w:hAnsi="Sylfaen"/>
          <w:sz w:val="24"/>
          <w:szCs w:val="24"/>
          <w:lang w:val="ka-GE"/>
        </w:rPr>
        <w:t>(</w:t>
      </w:r>
      <w:r w:rsidRPr="008218D2">
        <w:rPr>
          <w:rFonts w:ascii="Sylfaen" w:hAnsi="Sylfaen"/>
          <w:sz w:val="24"/>
          <w:szCs w:val="24"/>
          <w:lang w:val="ru-RU"/>
        </w:rPr>
        <w:t>2001</w:t>
      </w:r>
      <w:r w:rsidRPr="008218D2">
        <w:rPr>
          <w:rFonts w:ascii="Sylfaen" w:hAnsi="Sylfaen"/>
          <w:sz w:val="24"/>
          <w:szCs w:val="24"/>
          <w:lang w:val="ka-GE"/>
        </w:rPr>
        <w:t xml:space="preserve">) </w:t>
      </w:r>
      <w:r w:rsidRPr="008218D2">
        <w:rPr>
          <w:rFonts w:ascii="Sylfaen" w:hAnsi="Sylfaen"/>
          <w:sz w:val="24"/>
          <w:szCs w:val="24"/>
          <w:lang w:val="ru-RU"/>
        </w:rPr>
        <w:t>Экология  здоровье и  охрана  среды</w:t>
      </w:r>
      <w:r w:rsidRPr="008218D2">
        <w:rPr>
          <w:rFonts w:ascii="Sylfaen" w:hAnsi="Sylfaen"/>
          <w:sz w:val="24"/>
          <w:szCs w:val="24"/>
          <w:lang w:val="ka-GE"/>
        </w:rPr>
        <w:t>.</w:t>
      </w:r>
      <w:r w:rsidRPr="008218D2">
        <w:rPr>
          <w:sz w:val="24"/>
          <w:szCs w:val="24"/>
          <w:lang w:val="ru-RU"/>
        </w:rPr>
        <w:t xml:space="preserve"> </w:t>
      </w:r>
      <w:r w:rsidRPr="008218D2">
        <w:rPr>
          <w:rFonts w:ascii="Sylfaen" w:hAnsi="Sylfaen"/>
          <w:sz w:val="24"/>
          <w:szCs w:val="24"/>
          <w:lang w:val="ka-GE"/>
        </w:rPr>
        <w:t>Москва</w:t>
      </w:r>
      <w:r w:rsidRPr="008218D2">
        <w:rPr>
          <w:rFonts w:ascii="Sylfaen" w:hAnsi="Sylfaen"/>
          <w:sz w:val="24"/>
          <w:szCs w:val="24"/>
          <w:lang w:val="ru-RU"/>
        </w:rPr>
        <w:t>.</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rPr>
      </w:pPr>
      <w:r w:rsidRPr="008218D2">
        <w:rPr>
          <w:rFonts w:ascii="Sylfaen" w:hAnsi="Sylfaen"/>
          <w:sz w:val="24"/>
          <w:szCs w:val="24"/>
          <w:lang w:val="ru-RU"/>
        </w:rPr>
        <w:t xml:space="preserve">Прохоров  Б.Б. </w:t>
      </w:r>
      <w:r w:rsidRPr="008218D2">
        <w:rPr>
          <w:rFonts w:ascii="Sylfaen" w:hAnsi="Sylfaen"/>
          <w:sz w:val="24"/>
          <w:szCs w:val="24"/>
          <w:lang w:val="ka-GE"/>
        </w:rPr>
        <w:t>(</w:t>
      </w:r>
      <w:r w:rsidRPr="008218D2">
        <w:rPr>
          <w:rFonts w:ascii="Sylfaen" w:hAnsi="Sylfaen"/>
          <w:sz w:val="24"/>
          <w:szCs w:val="24"/>
          <w:lang w:val="ru-RU"/>
        </w:rPr>
        <w:t>2005</w:t>
      </w:r>
      <w:r w:rsidRPr="008218D2">
        <w:rPr>
          <w:rFonts w:ascii="Sylfaen" w:hAnsi="Sylfaen"/>
          <w:sz w:val="24"/>
          <w:szCs w:val="24"/>
          <w:lang w:val="ka-GE"/>
        </w:rPr>
        <w:t xml:space="preserve">) </w:t>
      </w:r>
      <w:r w:rsidRPr="008218D2">
        <w:rPr>
          <w:rFonts w:ascii="Sylfaen" w:hAnsi="Sylfaen"/>
          <w:sz w:val="24"/>
          <w:szCs w:val="24"/>
          <w:lang w:val="ru-RU"/>
        </w:rPr>
        <w:t>Экология  человека</w:t>
      </w:r>
      <w:r w:rsidRPr="008218D2">
        <w:rPr>
          <w:rFonts w:ascii="Sylfaen" w:hAnsi="Sylfaen"/>
          <w:sz w:val="24"/>
          <w:szCs w:val="24"/>
          <w:lang w:val="ka-GE"/>
        </w:rPr>
        <w:t>. Москва</w:t>
      </w:r>
      <w:r w:rsidRPr="008218D2">
        <w:rPr>
          <w:rFonts w:ascii="Sylfaen" w:hAnsi="Sylfaen"/>
          <w:sz w:val="24"/>
          <w:szCs w:val="24"/>
          <w:lang w:val="ru-RU"/>
        </w:rPr>
        <w:t xml:space="preserve">  </w:t>
      </w:r>
      <w:r w:rsidRPr="008218D2">
        <w:rPr>
          <w:rFonts w:ascii="Sylfaen" w:hAnsi="Sylfaen"/>
          <w:sz w:val="24"/>
          <w:szCs w:val="24"/>
          <w:lang w:val="ka-GE"/>
        </w:rPr>
        <w:t xml:space="preserve"> </w:t>
      </w:r>
      <w:r w:rsidRPr="008218D2">
        <w:rPr>
          <w:rFonts w:ascii="Sylfaen" w:hAnsi="Sylfae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Times New Roman" w:hAnsi="Times New Roman"/>
          <w:sz w:val="24"/>
          <w:szCs w:val="24"/>
          <w:lang w:val="ru-RU"/>
        </w:rPr>
      </w:pPr>
      <w:r w:rsidRPr="008218D2">
        <w:rPr>
          <w:sz w:val="24"/>
          <w:szCs w:val="24"/>
          <w:lang w:val="ru-RU"/>
        </w:rPr>
        <w:t xml:space="preserve">Фомин Г.С. Фомин А.Г. </w:t>
      </w:r>
      <w:r w:rsidRPr="008218D2">
        <w:rPr>
          <w:rFonts w:ascii="Sylfaen" w:hAnsi="Sylfaen"/>
          <w:sz w:val="24"/>
          <w:szCs w:val="24"/>
          <w:lang w:val="ka-GE"/>
        </w:rPr>
        <w:t>(</w:t>
      </w:r>
      <w:r w:rsidRPr="008218D2">
        <w:rPr>
          <w:sz w:val="24"/>
          <w:szCs w:val="24"/>
          <w:lang w:val="ru-RU"/>
        </w:rPr>
        <w:t>2001</w:t>
      </w:r>
      <w:r w:rsidRPr="008218D2">
        <w:rPr>
          <w:rFonts w:ascii="Sylfaen" w:hAnsi="Sylfaen"/>
          <w:sz w:val="24"/>
          <w:szCs w:val="24"/>
          <w:lang w:val="ka-GE"/>
        </w:rPr>
        <w:t>)</w:t>
      </w:r>
      <w:r w:rsidRPr="008218D2">
        <w:rPr>
          <w:sz w:val="24"/>
          <w:szCs w:val="24"/>
          <w:lang w:val="ru-RU"/>
        </w:rPr>
        <w:t xml:space="preserve"> Почва, контроль качества и экологические безопасности по междуна</w:t>
      </w:r>
      <w:r w:rsidRPr="008218D2">
        <w:rPr>
          <w:sz w:val="24"/>
          <w:szCs w:val="24"/>
          <w:lang w:val="ru-RU"/>
        </w:rPr>
        <w:softHyphen/>
      </w:r>
      <w:r w:rsidRPr="008218D2">
        <w:rPr>
          <w:rFonts w:ascii="Sylfaen" w:hAnsi="Sylfaen"/>
          <w:sz w:val="24"/>
          <w:szCs w:val="24"/>
          <w:lang w:val="ka-GE"/>
        </w:rPr>
        <w:t xml:space="preserve">   </w:t>
      </w:r>
      <w:r w:rsidRPr="008218D2">
        <w:rPr>
          <w:sz w:val="24"/>
          <w:szCs w:val="24"/>
          <w:lang w:val="ru-RU"/>
        </w:rPr>
        <w:t>род</w:t>
      </w:r>
      <w:r w:rsidRPr="008218D2">
        <w:rPr>
          <w:rFonts w:ascii="Sylfaen" w:hAnsi="Sylfaen"/>
          <w:sz w:val="24"/>
          <w:szCs w:val="24"/>
          <w:lang w:val="ka-GE"/>
        </w:rPr>
        <w:softHyphen/>
      </w:r>
      <w:r w:rsidRPr="008218D2">
        <w:rPr>
          <w:sz w:val="24"/>
          <w:szCs w:val="24"/>
          <w:lang w:val="ru-RU"/>
        </w:rPr>
        <w:t>ным стандартам.  - Москва ВНИИ стандарт</w:t>
      </w:r>
      <w:r w:rsidRPr="008218D2">
        <w:rPr>
          <w:rFonts w:ascii="Sylfaen" w:hAnsi="Sylfaen"/>
          <w:sz w:val="24"/>
          <w:szCs w:val="24"/>
          <w:lang w:val="ka-GE"/>
        </w:rPr>
        <w:t>.</w:t>
      </w:r>
      <w:r w:rsidRPr="008218D2">
        <w:rPr>
          <w:sz w:val="24"/>
          <w:szCs w:val="24"/>
          <w:lang w:val="ru-RU"/>
        </w:rPr>
        <w:t xml:space="preserve"> </w:t>
      </w:r>
    </w:p>
    <w:p w:rsidR="00FF3D6E" w:rsidRPr="008218D2" w:rsidRDefault="00FF3D6E" w:rsidP="00FF3D6E">
      <w:pPr>
        <w:pStyle w:val="NoSpacing"/>
        <w:numPr>
          <w:ilvl w:val="0"/>
          <w:numId w:val="17"/>
        </w:numPr>
        <w:tabs>
          <w:tab w:val="left" w:pos="0"/>
          <w:tab w:val="center" w:pos="90"/>
          <w:tab w:val="left" w:pos="540"/>
        </w:tabs>
        <w:spacing w:line="276" w:lineRule="auto"/>
        <w:ind w:left="0" w:firstLine="0"/>
        <w:jc w:val="both"/>
        <w:rPr>
          <w:sz w:val="24"/>
          <w:szCs w:val="24"/>
          <w:lang w:val="ru-RU" w:eastAsia="ru-RU"/>
        </w:rPr>
      </w:pPr>
      <w:r w:rsidRPr="008218D2">
        <w:rPr>
          <w:sz w:val="24"/>
          <w:szCs w:val="24"/>
          <w:lang w:val="ka-GE"/>
        </w:rPr>
        <w:t xml:space="preserve">Чантладзе З., Шавлиашвили Л. </w:t>
      </w:r>
      <w:r w:rsidRPr="008218D2">
        <w:rPr>
          <w:rFonts w:ascii="Sylfaen" w:hAnsi="Sylfaen"/>
          <w:sz w:val="24"/>
          <w:szCs w:val="24"/>
          <w:lang w:val="ka-GE"/>
        </w:rPr>
        <w:t>(</w:t>
      </w:r>
      <w:r w:rsidRPr="008218D2">
        <w:rPr>
          <w:sz w:val="24"/>
          <w:szCs w:val="24"/>
          <w:lang w:val="ka-GE"/>
        </w:rPr>
        <w:t>1982</w:t>
      </w:r>
      <w:r w:rsidRPr="008218D2">
        <w:rPr>
          <w:rFonts w:ascii="Sylfaen" w:hAnsi="Sylfaen"/>
          <w:sz w:val="24"/>
          <w:szCs w:val="24"/>
          <w:lang w:val="ka-GE"/>
        </w:rPr>
        <w:t>)</w:t>
      </w:r>
      <w:r w:rsidRPr="008218D2">
        <w:rPr>
          <w:sz w:val="24"/>
          <w:szCs w:val="24"/>
          <w:lang w:val="ka-GE"/>
        </w:rPr>
        <w:t>.</w:t>
      </w:r>
      <w:r w:rsidRPr="008218D2">
        <w:rPr>
          <w:rFonts w:ascii="Sylfaen" w:hAnsi="Sylfaen"/>
          <w:sz w:val="24"/>
          <w:szCs w:val="24"/>
          <w:lang w:val="ka-GE"/>
        </w:rPr>
        <w:t xml:space="preserve"> </w:t>
      </w:r>
      <w:r w:rsidRPr="008218D2">
        <w:rPr>
          <w:sz w:val="24"/>
          <w:szCs w:val="24"/>
          <w:lang w:val="ka-GE"/>
        </w:rPr>
        <w:t>Загрязнённость природных вод и почв Грузинской ССР в результате химизации сельского хозяйства. - Ленинград, Гидрометеоиздат</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ru-RU" w:eastAsia="en-GB"/>
        </w:rPr>
      </w:pPr>
      <w:r w:rsidRPr="008218D2">
        <w:rPr>
          <w:rFonts w:ascii="Sylfaen" w:hAnsi="Sylfaen"/>
          <w:sz w:val="24"/>
          <w:szCs w:val="24"/>
          <w:lang w:val="ru-RU"/>
        </w:rPr>
        <w:lastRenderedPageBreak/>
        <w:t xml:space="preserve">Чибышев   Н.В.   Филлипова   А.В.  </w:t>
      </w:r>
      <w:r w:rsidRPr="008218D2">
        <w:rPr>
          <w:rFonts w:ascii="Sylfaen" w:hAnsi="Sylfaen"/>
          <w:sz w:val="24"/>
          <w:szCs w:val="24"/>
          <w:lang w:val="ka-GE"/>
        </w:rPr>
        <w:t>(</w:t>
      </w:r>
      <w:r w:rsidRPr="008218D2">
        <w:rPr>
          <w:rFonts w:ascii="Sylfaen" w:hAnsi="Sylfaen"/>
          <w:sz w:val="24"/>
          <w:szCs w:val="24"/>
          <w:lang w:val="ru-RU"/>
        </w:rPr>
        <w:t>2004</w:t>
      </w:r>
      <w:r w:rsidRPr="008218D2">
        <w:rPr>
          <w:rFonts w:ascii="Sylfaen" w:hAnsi="Sylfaen"/>
          <w:sz w:val="24"/>
          <w:szCs w:val="24"/>
          <w:lang w:val="ka-GE"/>
        </w:rPr>
        <w:t>)</w:t>
      </w:r>
      <w:r w:rsidRPr="008218D2">
        <w:rPr>
          <w:rFonts w:ascii="Sylfaen" w:hAnsi="Sylfaen"/>
          <w:sz w:val="24"/>
          <w:szCs w:val="24"/>
          <w:lang w:val="ru-RU"/>
        </w:rPr>
        <w:t xml:space="preserve">    Основы  экологии</w:t>
      </w:r>
      <w:r w:rsidRPr="008218D2">
        <w:rPr>
          <w:rFonts w:ascii="Sylfaen" w:hAnsi="Sylfaen"/>
          <w:sz w:val="24"/>
          <w:szCs w:val="24"/>
          <w:lang w:val="ka-GE"/>
        </w:rPr>
        <w:t>.</w:t>
      </w:r>
      <w:r w:rsidRPr="008218D2">
        <w:rPr>
          <w:rFonts w:ascii="Sylfaen" w:hAnsi="Sylfaen"/>
          <w:sz w:val="24"/>
          <w:szCs w:val="24"/>
          <w:lang w:val="ru-RU"/>
        </w:rPr>
        <w:t xml:space="preserve"> Москва</w:t>
      </w:r>
      <w:r w:rsidRPr="008218D2">
        <w:rPr>
          <w:rFonts w:ascii="Sylfaen" w:hAnsi="Sylfaen"/>
          <w:sz w:val="24"/>
          <w:szCs w:val="24"/>
          <w:lang w:val="ka-GE"/>
        </w:rPr>
        <w:t>.</w:t>
      </w:r>
      <w:r w:rsidRPr="008218D2">
        <w:rPr>
          <w:rFonts w:ascii="Sylfaen" w:hAnsi="Sylfaen"/>
          <w:sz w:val="24"/>
          <w:szCs w:val="24"/>
          <w:lang w:val="ru-RU"/>
        </w:rPr>
        <w:t xml:space="preserve">  </w:t>
      </w:r>
      <w:r w:rsidRPr="008218D2">
        <w:rPr>
          <w:rFonts w:ascii="Sylfaen" w:hAnsi="Sylfaen"/>
          <w:sz w:val="24"/>
          <w:szCs w:val="24"/>
          <w:lang w:val="ka-GE"/>
        </w:rPr>
        <w:t xml:space="preserve"> </w:t>
      </w:r>
    </w:p>
    <w:p w:rsidR="00FF3D6E" w:rsidRPr="008218D2" w:rsidRDefault="00FF3D6E" w:rsidP="00FF3D6E">
      <w:pPr>
        <w:pStyle w:val="NoSpacing"/>
        <w:numPr>
          <w:ilvl w:val="0"/>
          <w:numId w:val="17"/>
        </w:numPr>
        <w:tabs>
          <w:tab w:val="left" w:pos="0"/>
          <w:tab w:val="center" w:pos="90"/>
          <w:tab w:val="left" w:pos="540"/>
        </w:tabs>
        <w:spacing w:line="276" w:lineRule="auto"/>
        <w:ind w:left="0" w:firstLine="0"/>
        <w:jc w:val="both"/>
        <w:rPr>
          <w:sz w:val="24"/>
          <w:szCs w:val="24"/>
          <w:lang w:val="ka-GE" w:eastAsia="ru-RU"/>
        </w:rPr>
      </w:pPr>
      <w:r w:rsidRPr="008218D2">
        <w:rPr>
          <w:rFonts w:ascii="Times New Roman" w:hAnsi="Times New Roman"/>
          <w:sz w:val="24"/>
          <w:szCs w:val="24"/>
          <w:lang w:val="ka-GE"/>
        </w:rPr>
        <w:t>Элизбарашвили Э.Ш, Месхия Р.Ш,</w:t>
      </w:r>
      <w:r w:rsidRPr="008218D2">
        <w:rPr>
          <w:rFonts w:ascii="Sylfaen" w:hAnsi="Sylfaen"/>
          <w:sz w:val="24"/>
          <w:szCs w:val="24"/>
          <w:lang w:val="ka-GE"/>
        </w:rPr>
        <w:t xml:space="preserve"> </w:t>
      </w:r>
      <w:r w:rsidRPr="008218D2">
        <w:rPr>
          <w:rFonts w:ascii="Times New Roman" w:hAnsi="Times New Roman"/>
          <w:sz w:val="24"/>
          <w:szCs w:val="24"/>
          <w:lang w:val="ka-GE"/>
        </w:rPr>
        <w:t xml:space="preserve">Элизбарашвили М.Э. </w:t>
      </w:r>
      <w:r w:rsidRPr="008218D2">
        <w:rPr>
          <w:rFonts w:ascii="Sylfaen" w:hAnsi="Sylfaen"/>
          <w:sz w:val="24"/>
          <w:szCs w:val="24"/>
          <w:lang w:val="ka-GE"/>
        </w:rPr>
        <w:t>(</w:t>
      </w:r>
      <w:r w:rsidRPr="008218D2">
        <w:rPr>
          <w:rFonts w:ascii="Times New Roman" w:hAnsi="Times New Roman"/>
          <w:sz w:val="24"/>
          <w:szCs w:val="24"/>
          <w:lang w:val="ru-RU"/>
        </w:rPr>
        <w:t>2005</w:t>
      </w:r>
      <w:r w:rsidRPr="008218D2">
        <w:rPr>
          <w:rFonts w:ascii="Sylfaen" w:hAnsi="Sylfaen"/>
          <w:sz w:val="24"/>
          <w:szCs w:val="24"/>
          <w:lang w:val="ka-GE"/>
        </w:rPr>
        <w:t xml:space="preserve">) </w:t>
      </w:r>
      <w:r w:rsidRPr="008218D2">
        <w:rPr>
          <w:rFonts w:ascii="Times New Roman" w:hAnsi="Times New Roman"/>
          <w:sz w:val="24"/>
          <w:szCs w:val="24"/>
          <w:lang w:val="ru-RU"/>
        </w:rPr>
        <w:t>Изменения климата Западного Зак</w:t>
      </w:r>
      <w:r w:rsidRPr="008218D2">
        <w:rPr>
          <w:rFonts w:ascii="Times New Roman" w:hAnsi="Times New Roman"/>
          <w:sz w:val="24"/>
          <w:szCs w:val="24"/>
          <w:lang w:val="ru-RU"/>
        </w:rPr>
        <w:softHyphen/>
        <w:t>а</w:t>
      </w:r>
      <w:r w:rsidRPr="008218D2">
        <w:rPr>
          <w:rFonts w:ascii="Times New Roman" w:hAnsi="Times New Roman"/>
          <w:sz w:val="24"/>
          <w:szCs w:val="24"/>
          <w:lang w:val="ru-RU"/>
        </w:rPr>
        <w:softHyphen/>
        <w:t>вказья. Известия РАН, серия географическая, № 4</w:t>
      </w:r>
      <w:r w:rsidRPr="008218D2">
        <w:rPr>
          <w:rFonts w:ascii="Sylfaen" w:hAnsi="Sylfaen"/>
          <w:sz w:val="24"/>
          <w:szCs w:val="24"/>
          <w:lang w:val="ka-GE"/>
        </w:rPr>
        <w:t xml:space="preserve">. </w:t>
      </w:r>
      <w:r w:rsidRPr="008218D2">
        <w:rPr>
          <w:rFonts w:ascii="Times New Roman" w:hAnsi="Times New Roman"/>
          <w:sz w:val="24"/>
          <w:szCs w:val="24"/>
          <w:lang w:val="ru-RU"/>
        </w:rPr>
        <w:t xml:space="preserve"> </w:t>
      </w:r>
    </w:p>
    <w:p w:rsidR="00FF3D6E" w:rsidRPr="008218D2" w:rsidRDefault="00FF3D6E" w:rsidP="00FF3D6E">
      <w:pPr>
        <w:pStyle w:val="NoSpacing"/>
        <w:numPr>
          <w:ilvl w:val="0"/>
          <w:numId w:val="17"/>
        </w:numPr>
        <w:tabs>
          <w:tab w:val="left" w:pos="0"/>
          <w:tab w:val="center" w:pos="90"/>
          <w:tab w:val="left" w:pos="540"/>
        </w:tabs>
        <w:spacing w:line="276" w:lineRule="auto"/>
        <w:ind w:left="0" w:firstLine="0"/>
        <w:jc w:val="both"/>
        <w:rPr>
          <w:sz w:val="24"/>
          <w:szCs w:val="24"/>
          <w:lang w:val="ka-GE" w:eastAsia="ru-RU"/>
        </w:rPr>
      </w:pPr>
      <w:r w:rsidRPr="008218D2">
        <w:rPr>
          <w:rFonts w:ascii="Times New Roman" w:hAnsi="Times New Roman"/>
          <w:sz w:val="24"/>
          <w:szCs w:val="24"/>
          <w:lang w:val="ru-RU"/>
        </w:rPr>
        <w:t xml:space="preserve">Элизбарашвили Э.Ш,.Элизбарашвили М.Э. </w:t>
      </w:r>
      <w:r w:rsidRPr="008218D2">
        <w:rPr>
          <w:rFonts w:ascii="Sylfaen" w:hAnsi="Sylfaen"/>
          <w:sz w:val="24"/>
          <w:szCs w:val="24"/>
          <w:lang w:val="ka-GE"/>
        </w:rPr>
        <w:t>(</w:t>
      </w:r>
      <w:r w:rsidRPr="008218D2">
        <w:rPr>
          <w:rFonts w:ascii="Times New Roman" w:hAnsi="Times New Roman"/>
          <w:sz w:val="24"/>
          <w:szCs w:val="24"/>
          <w:lang w:val="ru-RU"/>
        </w:rPr>
        <w:t>2005</w:t>
      </w:r>
      <w:r w:rsidRPr="008218D2">
        <w:rPr>
          <w:rFonts w:ascii="Sylfaen" w:hAnsi="Sylfaen"/>
          <w:sz w:val="24"/>
          <w:szCs w:val="24"/>
          <w:lang w:val="ka-GE"/>
        </w:rPr>
        <w:t xml:space="preserve">) </w:t>
      </w:r>
      <w:r w:rsidRPr="008218D2">
        <w:rPr>
          <w:rFonts w:ascii="Times New Roman" w:hAnsi="Times New Roman"/>
          <w:sz w:val="24"/>
          <w:szCs w:val="24"/>
          <w:lang w:val="ru-RU"/>
        </w:rPr>
        <w:t>.О возможной трансформации природных ланд</w:t>
      </w:r>
      <w:r w:rsidRPr="008218D2">
        <w:rPr>
          <w:rFonts w:ascii="Times New Roman" w:hAnsi="Times New Roman"/>
          <w:sz w:val="24"/>
          <w:szCs w:val="24"/>
          <w:lang w:val="ru-RU"/>
        </w:rPr>
        <w:softHyphen/>
        <w:t>ша</w:t>
      </w:r>
      <w:r w:rsidRPr="008218D2">
        <w:rPr>
          <w:rFonts w:ascii="Times New Roman" w:hAnsi="Times New Roman"/>
          <w:sz w:val="24"/>
          <w:szCs w:val="24"/>
          <w:lang w:val="ru-RU"/>
        </w:rPr>
        <w:softHyphen/>
        <w:t>ф</w:t>
      </w:r>
      <w:r w:rsidRPr="008218D2">
        <w:rPr>
          <w:rFonts w:ascii="Times New Roman" w:hAnsi="Times New Roman"/>
          <w:sz w:val="24"/>
          <w:szCs w:val="24"/>
          <w:lang w:val="ru-RU"/>
        </w:rPr>
        <w:softHyphen/>
        <w:t>тов Кавказа в связи с глобальным потеплением. Метеорология и гидрология, № 10</w:t>
      </w:r>
      <w:r w:rsidRPr="008218D2">
        <w:rPr>
          <w:rFonts w:ascii="Sylfaen" w:hAnsi="Sylfaen"/>
          <w:sz w:val="24"/>
          <w:szCs w:val="24"/>
          <w:lang w:val="ka-GE"/>
        </w:rPr>
        <w:t>.</w:t>
      </w:r>
      <w:r w:rsidRPr="008218D2">
        <w:rPr>
          <w:rFonts w:ascii="Times New Roman" w:hAnsi="Times New Roman"/>
          <w:sz w:val="24"/>
          <w:szCs w:val="24"/>
          <w:lang w:val="ru-RU"/>
        </w:rPr>
        <w:t xml:space="preserve"> </w:t>
      </w:r>
    </w:p>
    <w:p w:rsidR="00FF3D6E" w:rsidRPr="008218D2" w:rsidRDefault="00FF3D6E" w:rsidP="00FF3D6E">
      <w:pPr>
        <w:pStyle w:val="ListParagraph"/>
        <w:numPr>
          <w:ilvl w:val="0"/>
          <w:numId w:val="17"/>
        </w:numPr>
        <w:tabs>
          <w:tab w:val="left" w:pos="0"/>
          <w:tab w:val="center" w:pos="90"/>
          <w:tab w:val="left" w:pos="540"/>
        </w:tabs>
        <w:spacing w:after="0"/>
        <w:ind w:left="0" w:firstLine="0"/>
        <w:jc w:val="both"/>
        <w:rPr>
          <w:rFonts w:ascii="Sylfaen" w:hAnsi="Sylfaen"/>
          <w:sz w:val="24"/>
          <w:szCs w:val="24"/>
          <w:lang w:val="ka-GE" w:eastAsia="en-GB"/>
        </w:rPr>
      </w:pPr>
      <w:r w:rsidRPr="008218D2">
        <w:rPr>
          <w:sz w:val="24"/>
          <w:szCs w:val="24"/>
          <w:lang w:val="ka-GE"/>
        </w:rPr>
        <w:t>Элизбарашвили Э.Ш., Татишвили, М.Р</w:t>
      </w:r>
      <w:r w:rsidRPr="008218D2">
        <w:rPr>
          <w:rFonts w:ascii="Sylfaen" w:hAnsi="Sylfaen"/>
          <w:sz w:val="24"/>
          <w:szCs w:val="24"/>
          <w:lang w:val="ka-GE"/>
        </w:rPr>
        <w:t xml:space="preserve">, </w:t>
      </w:r>
      <w:r w:rsidRPr="008218D2">
        <w:rPr>
          <w:sz w:val="24"/>
          <w:szCs w:val="24"/>
          <w:lang w:val="ka-GE"/>
        </w:rPr>
        <w:t>Элизбарашвили, М.Э</w:t>
      </w:r>
      <w:r w:rsidRPr="008218D2">
        <w:rPr>
          <w:rFonts w:ascii="Sylfaen" w:hAnsi="Sylfaen"/>
          <w:sz w:val="24"/>
          <w:szCs w:val="24"/>
          <w:lang w:val="ka-GE"/>
        </w:rPr>
        <w:t>,</w:t>
      </w:r>
      <w:r w:rsidRPr="008218D2">
        <w:rPr>
          <w:sz w:val="24"/>
          <w:szCs w:val="24"/>
          <w:lang w:val="ka-GE"/>
        </w:rPr>
        <w:t>.Элизбарашвили Ш.Э Месхия Р.Ш.,.Го</w:t>
      </w:r>
      <w:r w:rsidRPr="008218D2">
        <w:rPr>
          <w:sz w:val="24"/>
          <w:szCs w:val="24"/>
          <w:lang w:val="ka-GE"/>
        </w:rPr>
        <w:softHyphen/>
        <w:t>р</w:t>
      </w:r>
      <w:r w:rsidRPr="008218D2">
        <w:rPr>
          <w:sz w:val="24"/>
          <w:szCs w:val="24"/>
          <w:lang w:val="ka-GE"/>
        </w:rPr>
        <w:softHyphen/>
        <w:t xml:space="preserve">гишели В.Э,.Лашаури К.А. </w:t>
      </w:r>
      <w:r w:rsidRPr="008218D2">
        <w:rPr>
          <w:rFonts w:ascii="Sylfaen" w:hAnsi="Sylfaen"/>
          <w:sz w:val="24"/>
          <w:szCs w:val="24"/>
          <w:lang w:val="ka-GE"/>
        </w:rPr>
        <w:t>(</w:t>
      </w:r>
      <w:r w:rsidRPr="008218D2">
        <w:rPr>
          <w:sz w:val="24"/>
          <w:szCs w:val="24"/>
          <w:lang w:val="ka-GE"/>
        </w:rPr>
        <w:t>2013</w:t>
      </w:r>
      <w:r w:rsidRPr="008218D2">
        <w:rPr>
          <w:rFonts w:ascii="Sylfaen" w:hAnsi="Sylfaen"/>
          <w:sz w:val="24"/>
          <w:szCs w:val="24"/>
          <w:lang w:val="ka-GE"/>
        </w:rPr>
        <w:t xml:space="preserve">) </w:t>
      </w:r>
      <w:r w:rsidRPr="008218D2">
        <w:rPr>
          <w:sz w:val="24"/>
          <w:szCs w:val="24"/>
          <w:lang w:val="ka-GE"/>
        </w:rPr>
        <w:t>Создание сеточных массивов климатических данных высо</w:t>
      </w:r>
      <w:r w:rsidRPr="008218D2">
        <w:rPr>
          <w:rFonts w:ascii="Sylfaen" w:hAnsi="Sylfaen"/>
          <w:sz w:val="24"/>
          <w:szCs w:val="24"/>
          <w:lang w:val="ka-GE"/>
        </w:rPr>
        <w:softHyphen/>
      </w:r>
      <w:r w:rsidRPr="008218D2">
        <w:rPr>
          <w:sz w:val="24"/>
          <w:szCs w:val="24"/>
          <w:lang w:val="ka-GE"/>
        </w:rPr>
        <w:t>кого разр</w:t>
      </w:r>
      <w:r w:rsidRPr="008218D2">
        <w:rPr>
          <w:sz w:val="24"/>
          <w:szCs w:val="24"/>
          <w:lang w:val="ka-GE"/>
        </w:rPr>
        <w:softHyphen/>
        <w:t>еш</w:t>
      </w:r>
      <w:r w:rsidRPr="008218D2">
        <w:rPr>
          <w:sz w:val="24"/>
          <w:szCs w:val="24"/>
          <w:lang w:val="ka-GE"/>
        </w:rPr>
        <w:softHyphen/>
        <w:t>ения для территории Грузии.  Метеорология и гидрология, № 9</w:t>
      </w:r>
      <w:r w:rsidRPr="008218D2">
        <w:rPr>
          <w:rFonts w:ascii="Sylfaen" w:hAnsi="Sylfaen"/>
          <w:sz w:val="24"/>
          <w:szCs w:val="24"/>
          <w:lang w:val="ka-GE"/>
        </w:rPr>
        <w:t xml:space="preserve">, </w:t>
      </w:r>
      <w:r w:rsidRPr="008218D2">
        <w:rPr>
          <w:sz w:val="24"/>
          <w:szCs w:val="24"/>
          <w:lang w:val="ka-GE"/>
        </w:rPr>
        <w:t xml:space="preserve"> </w:t>
      </w:r>
      <w:r w:rsidRPr="008218D2">
        <w:rPr>
          <w:rFonts w:ascii="Sylfaen" w:hAnsi="Sylfaen"/>
          <w:sz w:val="24"/>
          <w:szCs w:val="24"/>
          <w:lang w:val="ka-GE"/>
        </w:rPr>
        <w:t xml:space="preserve"> </w:t>
      </w:r>
    </w:p>
    <w:p w:rsidR="00FF3D6E" w:rsidRPr="008218D2" w:rsidRDefault="00FF3D6E" w:rsidP="00FF3D6E">
      <w:pPr>
        <w:pStyle w:val="NoSpacing"/>
        <w:numPr>
          <w:ilvl w:val="0"/>
          <w:numId w:val="17"/>
        </w:numPr>
        <w:tabs>
          <w:tab w:val="left" w:pos="0"/>
          <w:tab w:val="center" w:pos="90"/>
          <w:tab w:val="left" w:pos="540"/>
        </w:tabs>
        <w:spacing w:line="276" w:lineRule="auto"/>
        <w:ind w:left="0" w:firstLine="0"/>
        <w:jc w:val="both"/>
        <w:rPr>
          <w:sz w:val="24"/>
          <w:szCs w:val="24"/>
          <w:lang w:val="ka-GE" w:eastAsia="ru-RU"/>
        </w:rPr>
      </w:pPr>
      <w:r w:rsidRPr="008218D2">
        <w:rPr>
          <w:rFonts w:ascii="Times New Roman" w:hAnsi="Times New Roman"/>
          <w:sz w:val="24"/>
          <w:szCs w:val="24"/>
          <w:lang w:val="ru-RU"/>
        </w:rPr>
        <w:t>Элизбарашвили Э.Ш., Элизбарашвили М.Э.</w:t>
      </w:r>
      <w:r w:rsidRPr="008218D2">
        <w:rPr>
          <w:rFonts w:ascii="Sylfaen" w:hAnsi="Sylfaen"/>
          <w:sz w:val="24"/>
          <w:szCs w:val="24"/>
          <w:lang w:val="ka-GE"/>
        </w:rPr>
        <w:t xml:space="preserve"> (</w:t>
      </w:r>
      <w:r w:rsidRPr="008218D2">
        <w:rPr>
          <w:rFonts w:ascii="Times New Roman" w:hAnsi="Times New Roman"/>
          <w:sz w:val="24"/>
          <w:szCs w:val="24"/>
          <w:lang w:val="ru-RU"/>
        </w:rPr>
        <w:t>2002</w:t>
      </w:r>
      <w:r w:rsidRPr="008218D2">
        <w:rPr>
          <w:rFonts w:ascii="Sylfaen" w:hAnsi="Sylfaen"/>
          <w:sz w:val="24"/>
          <w:szCs w:val="24"/>
          <w:lang w:val="ka-GE"/>
        </w:rPr>
        <w:t>)</w:t>
      </w:r>
      <w:r w:rsidRPr="008218D2">
        <w:rPr>
          <w:rFonts w:ascii="Times New Roman" w:hAnsi="Times New Roman"/>
          <w:sz w:val="24"/>
          <w:szCs w:val="24"/>
          <w:lang w:val="ru-RU"/>
        </w:rPr>
        <w:t xml:space="preserve"> Реакция различных типов ландшафтов Закавк</w:t>
      </w:r>
      <w:r w:rsidRPr="008218D2">
        <w:rPr>
          <w:rFonts w:ascii="Times New Roman" w:hAnsi="Times New Roman"/>
          <w:sz w:val="24"/>
          <w:szCs w:val="24"/>
          <w:lang w:val="ru-RU"/>
        </w:rPr>
        <w:softHyphen/>
        <w:t>а</w:t>
      </w:r>
      <w:r w:rsidRPr="008218D2">
        <w:rPr>
          <w:rFonts w:ascii="Times New Roman" w:hAnsi="Times New Roman"/>
          <w:sz w:val="24"/>
          <w:szCs w:val="24"/>
          <w:lang w:val="ru-RU"/>
        </w:rPr>
        <w:softHyphen/>
        <w:t>зья на глобальное потепление. Известия РАН, серия географическая, № 5</w:t>
      </w:r>
      <w:r w:rsidRPr="008218D2">
        <w:rPr>
          <w:rFonts w:ascii="Sylfaen" w:hAnsi="Sylfaen"/>
          <w:sz w:val="24"/>
          <w:szCs w:val="24"/>
          <w:lang w:val="ka-GE"/>
        </w:rPr>
        <w:t>.</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ka-GE"/>
        </w:rPr>
        <w:t>Элизбарашвили</w:t>
      </w:r>
      <w:r w:rsidRPr="008218D2">
        <w:rPr>
          <w:rFonts w:ascii="Sylfaen" w:hAnsi="Sylfaen"/>
          <w:lang w:val="ka-GE"/>
        </w:rPr>
        <w:t>,</w:t>
      </w:r>
      <w:r w:rsidRPr="008218D2">
        <w:rPr>
          <w:lang w:val="ka-GE"/>
        </w:rPr>
        <w:t xml:space="preserve"> Э.Ш, Татишвили М.Р.,.Элизбарашвили М.Э,.Элизбарашвили, Ш.Э.Мес</w:t>
      </w:r>
      <w:r w:rsidRPr="008218D2">
        <w:rPr>
          <w:lang w:val="ka-GE"/>
        </w:rPr>
        <w:softHyphen/>
        <w:t xml:space="preserve">хия Р.Ш. </w:t>
      </w:r>
      <w:r w:rsidRPr="008218D2">
        <w:rPr>
          <w:rFonts w:ascii="Sylfaen" w:hAnsi="Sylfaen"/>
          <w:lang w:val="ka-GE"/>
        </w:rPr>
        <w:t>(</w:t>
      </w:r>
      <w:r w:rsidRPr="008218D2">
        <w:rPr>
          <w:lang w:val="ru-RU"/>
        </w:rPr>
        <w:t>2013</w:t>
      </w:r>
      <w:r w:rsidRPr="008218D2">
        <w:rPr>
          <w:rFonts w:ascii="Sylfaen" w:hAnsi="Sylfaen"/>
          <w:lang w:val="ka-GE"/>
        </w:rPr>
        <w:t xml:space="preserve">) </w:t>
      </w:r>
      <w:r w:rsidRPr="008218D2">
        <w:rPr>
          <w:lang w:val="ru-RU"/>
        </w:rPr>
        <w:t>Тенденции изменения температуры воздуха в Грузии в условиях глобального потеп</w:t>
      </w:r>
      <w:r w:rsidRPr="008218D2">
        <w:rPr>
          <w:lang w:val="ru-RU"/>
        </w:rPr>
        <w:softHyphen/>
        <w:t>ле</w:t>
      </w:r>
      <w:r w:rsidRPr="008218D2">
        <w:rPr>
          <w:lang w:val="ru-RU"/>
        </w:rPr>
        <w:softHyphen/>
        <w:t>ния. Метеорология и гидрология, № 4</w:t>
      </w:r>
      <w:r w:rsidRPr="008218D2">
        <w:rPr>
          <w:rFonts w:ascii="Sylfaen" w:hAnsi="Sylfaen"/>
          <w:lang w:val="ka-GE"/>
        </w:rPr>
        <w:t>.</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lang w:val="ka-GE"/>
        </w:rPr>
        <w:t>Генеральная схема противоэрозиознных мероприятий Грузинской ССР на 1981-1990 годы и на период до 2000 года. – Изд. «Сабчота Сакартвело» т.8, 1988.</w:t>
      </w:r>
      <w:r w:rsidRPr="008218D2">
        <w:rPr>
          <w:lang w:val="ru-RU" w:eastAsia="ru-RU"/>
        </w:rPr>
        <w:t xml:space="preserve"> </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Почвоведение</w:t>
      </w:r>
      <w:r w:rsidRPr="008218D2">
        <w:rPr>
          <w:lang w:val="nl-NL"/>
        </w:rPr>
        <w:t xml:space="preserve"> </w:t>
      </w:r>
      <w:r w:rsidRPr="008218D2">
        <w:rPr>
          <w:lang w:val="ru-RU"/>
        </w:rPr>
        <w:t>под</w:t>
      </w:r>
      <w:r w:rsidRPr="008218D2">
        <w:rPr>
          <w:lang w:val="nl-NL"/>
        </w:rPr>
        <w:t xml:space="preserve"> </w:t>
      </w:r>
      <w:r w:rsidRPr="008218D2">
        <w:rPr>
          <w:lang w:val="ru-RU"/>
        </w:rPr>
        <w:t>редакцией</w:t>
      </w:r>
      <w:r w:rsidRPr="008218D2">
        <w:rPr>
          <w:lang w:val="nl-NL"/>
        </w:rPr>
        <w:t xml:space="preserve"> </w:t>
      </w:r>
      <w:r w:rsidRPr="008218D2">
        <w:rPr>
          <w:lang w:val="ru-RU"/>
        </w:rPr>
        <w:t>И</w:t>
      </w:r>
      <w:r w:rsidRPr="008218D2">
        <w:rPr>
          <w:lang w:val="nl-NL"/>
        </w:rPr>
        <w:t>.</w:t>
      </w:r>
      <w:r w:rsidRPr="008218D2">
        <w:rPr>
          <w:lang w:val="ru-RU"/>
        </w:rPr>
        <w:t>С</w:t>
      </w:r>
      <w:r w:rsidRPr="008218D2">
        <w:rPr>
          <w:rFonts w:ascii="Sylfaen" w:hAnsi="Sylfaen"/>
          <w:lang w:val="ka-GE"/>
        </w:rPr>
        <w:t>.</w:t>
      </w:r>
      <w:r w:rsidRPr="008218D2">
        <w:rPr>
          <w:lang w:val="ru-RU"/>
        </w:rPr>
        <w:t>Кауричева</w:t>
      </w:r>
      <w:r w:rsidRPr="008218D2">
        <w:rPr>
          <w:lang w:val="nl-NL"/>
        </w:rPr>
        <w:t xml:space="preserve"> - «</w:t>
      </w:r>
      <w:r w:rsidRPr="008218D2">
        <w:rPr>
          <w:lang w:val="ru-RU"/>
        </w:rPr>
        <w:t>Колос», 495 ст., 1975.</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В.Чхиквишвили - Проблема мелиорации и сельско-хозяйственого освоения засолён</w:t>
      </w:r>
      <w:r w:rsidRPr="008218D2">
        <w:rPr>
          <w:lang w:val="ru-RU"/>
        </w:rPr>
        <w:softHyphen/>
        <w:t>ных почв Грузии. - В кн.: Материалы науч. сессии посвящ. 30-летию основания института (НИИ почвоведения, агро</w:t>
      </w:r>
      <w:r w:rsidRPr="008218D2">
        <w:rPr>
          <w:rFonts w:ascii="Sylfaen" w:hAnsi="Sylfaen"/>
          <w:lang w:val="ka-GE"/>
        </w:rPr>
        <w:softHyphen/>
      </w:r>
      <w:r w:rsidRPr="008218D2">
        <w:rPr>
          <w:lang w:val="ru-RU"/>
        </w:rPr>
        <w:t>хи</w:t>
      </w:r>
      <w:r w:rsidRPr="008218D2">
        <w:rPr>
          <w:rFonts w:ascii="Sylfaen" w:hAnsi="Sylfaen"/>
          <w:lang w:val="ka-GE"/>
        </w:rPr>
        <w:softHyphen/>
      </w:r>
      <w:r w:rsidRPr="008218D2">
        <w:rPr>
          <w:lang w:val="ru-RU"/>
        </w:rPr>
        <w:t>мии и мелиорации СХ ГССР), Тбилиси, 1976.</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Чхиквишвили В. - Мелиорация и сельскохозяйственное освоение засоле</w:t>
      </w:r>
      <w:r w:rsidRPr="008218D2">
        <w:rPr>
          <w:lang w:val="ru-RU"/>
        </w:rPr>
        <w:softHyphen/>
        <w:t>н</w:t>
      </w:r>
      <w:r w:rsidRPr="008218D2">
        <w:rPr>
          <w:lang w:val="ru-RU"/>
        </w:rPr>
        <w:softHyphen/>
        <w:t xml:space="preserve">ных и солонцовых почв Грузии. - Сборник трудов к </w:t>
      </w:r>
      <w:r w:rsidRPr="008218D2">
        <w:t>X</w:t>
      </w:r>
      <w:r w:rsidRPr="008218D2">
        <w:rPr>
          <w:lang w:val="ru-RU"/>
        </w:rPr>
        <w:t xml:space="preserve">  международному конгрессу почво</w:t>
      </w:r>
      <w:r w:rsidRPr="008218D2">
        <w:rPr>
          <w:lang w:val="ru-RU"/>
        </w:rPr>
        <w:softHyphen/>
        <w:t>ве</w:t>
      </w:r>
      <w:r w:rsidRPr="008218D2">
        <w:rPr>
          <w:lang w:val="ru-RU"/>
        </w:rPr>
        <w:softHyphen/>
        <w:t>дов, Тбилиси, ст.25-65, 1974.</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Чикваидзе Г.Д. - Характер вертикального влагообмена и перемещения солей в  почвогрунтах нижне</w:t>
      </w:r>
      <w:r w:rsidRPr="008218D2">
        <w:rPr>
          <w:rFonts w:ascii="Sylfaen" w:hAnsi="Sylfaen"/>
          <w:lang w:val="ka-GE"/>
        </w:rPr>
        <w:softHyphen/>
      </w:r>
      <w:r w:rsidRPr="008218D2">
        <w:rPr>
          <w:lang w:val="ru-RU"/>
        </w:rPr>
        <w:t>ала</w:t>
      </w:r>
      <w:r w:rsidRPr="008218D2">
        <w:rPr>
          <w:rFonts w:ascii="Sylfaen" w:hAnsi="Sylfaen"/>
          <w:lang w:val="ka-GE"/>
        </w:rPr>
        <w:softHyphen/>
      </w:r>
      <w:r w:rsidRPr="008218D2">
        <w:rPr>
          <w:lang w:val="ru-RU"/>
        </w:rPr>
        <w:t>занского орошаемого массива. - Труды закНИГМИ выпуск 52(58)  ст.124-153,1976.</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Агроклиматические ресурсы Грузинской ССР. -  Ленинград, Гидрометеоиздат, ст.342</w:t>
      </w:r>
      <w:r w:rsidRPr="008218D2">
        <w:rPr>
          <w:rFonts w:ascii="Sylfaen" w:hAnsi="Sylfaen"/>
          <w:lang w:val="ka-GE"/>
        </w:rPr>
        <w:t xml:space="preserve">, </w:t>
      </w:r>
      <w:r w:rsidRPr="008218D2">
        <w:rPr>
          <w:lang w:val="ru-RU"/>
        </w:rPr>
        <w:t>1978</w:t>
      </w:r>
      <w:r w:rsidRPr="008218D2">
        <w:rPr>
          <w:rFonts w:ascii="Sylfaen" w:hAnsi="Sylfaen"/>
          <w:lang w:val="ka-GE"/>
        </w:rPr>
        <w:t>.</w:t>
      </w:r>
      <w:r w:rsidRPr="008218D2">
        <w:rPr>
          <w:lang w:val="ru-RU"/>
        </w:rPr>
        <w:t xml:space="preserve"> </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ka-GE"/>
        </w:rPr>
        <w:t>Э.Ш.Элизбарашвили, М.Р.Татишвили, М.Э.Элизбарашвили, Ш.Э.Элизбарашвили Р.Ш.Месхия, В.Э.Го</w:t>
      </w:r>
      <w:r w:rsidRPr="008218D2">
        <w:rPr>
          <w:lang w:val="ka-GE"/>
        </w:rPr>
        <w:softHyphen/>
        <w:t>р</w:t>
      </w:r>
      <w:r w:rsidRPr="008218D2">
        <w:rPr>
          <w:lang w:val="ka-GE"/>
        </w:rPr>
        <w:softHyphen/>
        <w:t>гишели, К.А.Лашаури. - Создание сеточных массивов климатических данных высо</w:t>
      </w:r>
      <w:r w:rsidRPr="008218D2">
        <w:rPr>
          <w:rFonts w:ascii="Sylfaen" w:hAnsi="Sylfaen"/>
          <w:lang w:val="ka-GE"/>
        </w:rPr>
        <w:softHyphen/>
      </w:r>
      <w:r w:rsidRPr="008218D2">
        <w:rPr>
          <w:lang w:val="ka-GE"/>
        </w:rPr>
        <w:t>кого разр</w:t>
      </w:r>
      <w:r w:rsidRPr="008218D2">
        <w:rPr>
          <w:lang w:val="ka-GE"/>
        </w:rPr>
        <w:softHyphen/>
        <w:t>еш</w:t>
      </w:r>
      <w:r w:rsidRPr="008218D2">
        <w:rPr>
          <w:lang w:val="ka-GE"/>
        </w:rPr>
        <w:softHyphen/>
        <w:t>ения для территории Грузии.  Метеорология и гидрология, № 9,  ст.71-79, 2013</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lang w:val="ka-GE"/>
        </w:rPr>
        <w:t xml:space="preserve">Мелиорация земель Алазанской долины под Цнорский животноводческий комплекс. </w:t>
      </w:r>
      <w:r w:rsidRPr="008218D2">
        <w:rPr>
          <w:rFonts w:ascii="Sylfaen" w:hAnsi="Sylfaen"/>
          <w:lang w:val="ru-RU"/>
        </w:rPr>
        <w:t>Технический проект-мелиоративное строительство «Гипроводхоза», Тбилиси, 145 ст., 1973.</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Фомин Г.С. Фомин А.Г. - Почва, контроль качества и экологические безопасности по междуна</w:t>
      </w:r>
      <w:r w:rsidRPr="008218D2">
        <w:rPr>
          <w:lang w:val="ru-RU"/>
        </w:rPr>
        <w:softHyphen/>
      </w:r>
      <w:r w:rsidRPr="008218D2">
        <w:rPr>
          <w:rFonts w:ascii="Sylfaen" w:hAnsi="Sylfaen"/>
          <w:lang w:val="ka-GE"/>
        </w:rPr>
        <w:t xml:space="preserve">   </w:t>
      </w:r>
      <w:r w:rsidRPr="008218D2">
        <w:rPr>
          <w:lang w:val="ru-RU"/>
        </w:rPr>
        <w:t>род</w:t>
      </w:r>
      <w:r w:rsidRPr="008218D2">
        <w:rPr>
          <w:rFonts w:ascii="Sylfaen" w:hAnsi="Sylfaen"/>
          <w:lang w:val="ka-GE"/>
        </w:rPr>
        <w:softHyphen/>
      </w:r>
      <w:r w:rsidRPr="008218D2">
        <w:rPr>
          <w:lang w:val="ru-RU"/>
        </w:rPr>
        <w:t>ным стандартам.  - Москва ВНИИ стандарт, 300 ст, 2001.</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lang w:val="ru-RU"/>
        </w:rPr>
        <w:t>М.</w:t>
      </w:r>
      <w:r w:rsidRPr="008218D2">
        <w:rPr>
          <w:lang w:val="ru-RU"/>
        </w:rPr>
        <w:t>Швелидзе О.Г. - Режим испарения с сельскохозяйственных полей на территории Алозанской долины. - Тр. Гидрометеоиздат, вып. 52(58), ст.111-118, 1976.</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lastRenderedPageBreak/>
        <w:t>Ковба В.А. - Происхожение и режим засоленных почв. - т.1 М-Л, Изд. АН СССР, 568 с, 1946.</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ka-GE"/>
        </w:rPr>
        <w:t>Э.Н.Халилов, Р.А.Багиров. – Природные цеолиты, их свойства, производство и применение – Баку-Берлин, с.350, 2002</w:t>
      </w:r>
      <w:r w:rsidRPr="008218D2">
        <w:rPr>
          <w:rFonts w:ascii="Sylfaen" w:hAnsi="Sylfaen"/>
          <w:lang w:val="ka-GE"/>
        </w:rPr>
        <w:t xml:space="preserve">  </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ka-GE"/>
        </w:rPr>
        <w:t>Р.В.Челищева. – Использование природных цеолитов для повышения плодородия дерного-подзолистых почв – Труды симпозиума по применению природных цеолитов в сельском хозяйстве – Тбилиси, «Мецниереба», ст.104-108, 1980</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ka-GE"/>
        </w:rPr>
        <w:t>С.А.Алиев, И.Ш.Искендеров,</w:t>
      </w:r>
      <w:r w:rsidRPr="008218D2">
        <w:rPr>
          <w:rFonts w:ascii="Sylfaen" w:hAnsi="Sylfaen"/>
          <w:lang w:val="ka-GE"/>
        </w:rPr>
        <w:t xml:space="preserve"> </w:t>
      </w:r>
      <w:r w:rsidRPr="008218D2">
        <w:rPr>
          <w:lang w:val="ru-RU"/>
        </w:rPr>
        <w:t>К.З.Зердиев, С.Н.Иаиедова. - Использование природ</w:t>
      </w:r>
      <w:r w:rsidRPr="008218D2">
        <w:rPr>
          <w:lang w:val="ru-RU"/>
        </w:rPr>
        <w:softHyphen/>
        <w:t>ных цеолитов под пшеницу - Труды симпозиума по применению природных цеолитов в сельском хозяйстве – Тбилиси, «Мецниереба», ст.109-114, 1980.</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lang w:val="ru-RU"/>
        </w:rPr>
        <w:t>Г.В.Цицишвили</w:t>
      </w:r>
      <w:r w:rsidRPr="008218D2">
        <w:rPr>
          <w:rFonts w:ascii="Sylfaen" w:hAnsi="Sylfaen"/>
          <w:lang w:val="ka-GE"/>
        </w:rPr>
        <w:t xml:space="preserve">, </w:t>
      </w:r>
      <w:r w:rsidRPr="008218D2">
        <w:rPr>
          <w:lang w:val="ru-RU"/>
        </w:rPr>
        <w:t>Т.Г.Андроникашвили,</w:t>
      </w:r>
      <w:r w:rsidRPr="008218D2">
        <w:rPr>
          <w:rFonts w:ascii="Sylfaen" w:hAnsi="Sylfaen"/>
          <w:lang w:val="ka-GE"/>
        </w:rPr>
        <w:t xml:space="preserve"> </w:t>
      </w:r>
      <w:r w:rsidRPr="008218D2">
        <w:rPr>
          <w:lang w:val="ru-RU"/>
        </w:rPr>
        <w:t>Н.Нестеров, В.Г.Лабутин - природные цеолиты в сельском хозяйстве - Тбилиси, «Мецниереба», 150 ст., 1984.</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lang w:val="ka-GE"/>
        </w:rPr>
        <w:t>З.И.Чантладзе, Г.Д.Чикваидзе – Химический состав коллекторно-дренажных вод, сбрасываемых с территории нижнеалазанской оросительной системы. – Тр. ЗакНИИ, вып. 52(58), Гидрометео</w:t>
      </w:r>
      <w:r w:rsidRPr="008218D2">
        <w:rPr>
          <w:rFonts w:ascii="Sylfaen" w:hAnsi="Sylfaen"/>
          <w:lang w:val="ka-GE"/>
        </w:rPr>
        <w:softHyphen/>
        <w:t>издат, Л., ст.166-172, 1976.</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cs="Sylfaen"/>
          <w:lang w:val="ka-GE"/>
        </w:rPr>
        <w:t xml:space="preserve">Л.М.Харебава, </w:t>
      </w:r>
      <w:r w:rsidRPr="008218D2">
        <w:rPr>
          <w:rFonts w:ascii="Sylfaen" w:hAnsi="Sylfaen"/>
          <w:lang w:val="ka-GE"/>
        </w:rPr>
        <w:t xml:space="preserve">З.И.Чантладзе, Г.Д.Чикваидзе – Минерализация и химический состав грунтовых и промывочно-поливных вод засоленных земель правобережья р.Алазани - Тр. </w:t>
      </w:r>
      <w:r w:rsidRPr="008218D2">
        <w:rPr>
          <w:rFonts w:ascii="Sylfaen" w:hAnsi="Sylfaen"/>
          <w:lang w:val="ru-RU"/>
        </w:rPr>
        <w:t>ЗакРНИИ, вып. 2, Гидрометеоиздат, Л., ст.70-73, 1985.</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cs="Sylfaen"/>
          <w:lang w:val="ru-RU"/>
        </w:rPr>
        <w:t>Б.А.Доспехов – Методика полевого опыта – «Колос», Москва, 415 ст., 1979.</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rFonts w:ascii="AcadNusx" w:hAnsi="AcadNusx"/>
          <w:lang w:val="ru-RU"/>
        </w:rPr>
      </w:pPr>
      <w:r w:rsidRPr="008218D2">
        <w:rPr>
          <w:rFonts w:ascii="Sylfaen" w:hAnsi="Sylfaen" w:cs="Sylfaen"/>
          <w:lang w:val="ru-RU"/>
        </w:rPr>
        <w:t>Б.А.Доспехов – Планирование полевого опыта и статистическая обработка его данныхю -«Колос», Москва, 205 ст., 1972.</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lang w:val="ka-GE"/>
        </w:rPr>
      </w:pPr>
      <w:r w:rsidRPr="008218D2">
        <w:rPr>
          <w:rFonts w:ascii="Sylfaen" w:hAnsi="Sylfaen" w:cs="Sylfaen"/>
          <w:lang w:val="ru-RU"/>
        </w:rPr>
        <w:t>Б.А.Доспехов, И.П.Васильев, А.М.Туликов–Практикум по земледелию-«Колос», Москва, 367 ст., 1977.</w:t>
      </w:r>
    </w:p>
    <w:p w:rsidR="00FF3D6E" w:rsidRPr="008218D2" w:rsidRDefault="00FF3D6E" w:rsidP="00FF3D6E">
      <w:pPr>
        <w:pStyle w:val="BodyTextIndent2"/>
        <w:numPr>
          <w:ilvl w:val="0"/>
          <w:numId w:val="17"/>
        </w:numPr>
        <w:tabs>
          <w:tab w:val="left" w:pos="0"/>
          <w:tab w:val="center" w:pos="90"/>
          <w:tab w:val="left" w:pos="540"/>
        </w:tabs>
        <w:spacing w:after="0" w:line="276" w:lineRule="auto"/>
        <w:ind w:left="0" w:firstLine="0"/>
        <w:jc w:val="both"/>
        <w:rPr>
          <w:lang w:val="ka-GE"/>
        </w:rPr>
      </w:pPr>
      <w:r w:rsidRPr="008218D2">
        <w:rPr>
          <w:rFonts w:ascii="Sylfaen" w:hAnsi="Sylfaen" w:cs="Sylfaen"/>
        </w:rPr>
        <w:t>Bates, B.C., Z.W&gt; Kundzewicz, S.Wu and J.P. Palutikof, Eds., 2008: Climate Change and Water. Technical Paper of the Intergovernmental Panel on Climate Change, IPCC Secretariat, Geneva,</w:t>
      </w:r>
      <w:r w:rsidRPr="008218D2">
        <w:rPr>
          <w:rFonts w:ascii="Sylfaen" w:hAnsi="Sylfaen" w:cs="Sylfaen"/>
          <w:lang w:val="ka-GE"/>
        </w:rPr>
        <w:t xml:space="preserve"> </w:t>
      </w:r>
      <w:r w:rsidRPr="008218D2">
        <w:rPr>
          <w:rFonts w:ascii="Sylfaen" w:hAnsi="Sylfaen" w:cs="Sylfaen"/>
        </w:rPr>
        <w:t>210 pp</w:t>
      </w:r>
      <w:r w:rsidRPr="008218D2">
        <w:rPr>
          <w:rFonts w:ascii="Sylfaen" w:hAnsi="Sylfaen" w:cs="Sylfaen"/>
          <w:lang w:val="ka-GE"/>
        </w:rPr>
        <w:t>;</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Sylfaen"/>
          <w:sz w:val="24"/>
          <w:szCs w:val="24"/>
        </w:rPr>
        <w:t xml:space="preserve">Bates, B.C., Z.W&gt; Kundzewicz, S.Wu and J.P. Palutikof, Eds., 2008: Climate Change and Water. Technical Paper of the Intergovernmental Panel on Climate Change, </w:t>
      </w:r>
      <w:r w:rsidRPr="008218D2">
        <w:rPr>
          <w:rFonts w:ascii="Sylfaen" w:hAnsi="Sylfaen" w:cs="TimesNewRoman"/>
          <w:sz w:val="24"/>
          <w:szCs w:val="24"/>
        </w:rPr>
        <w:t>IPCC Secretariat, Geneva, 210 pp;</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sz w:val="24"/>
          <w:szCs w:val="24"/>
          <w:lang w:val="ka-GE"/>
        </w:rPr>
      </w:pPr>
      <w:r w:rsidRPr="008218D2">
        <w:rPr>
          <w:rFonts w:ascii="Sylfaen" w:hAnsi="Sylfaen"/>
          <w:sz w:val="24"/>
          <w:szCs w:val="24"/>
        </w:rPr>
        <w:t>Beaton</w:t>
      </w:r>
      <w:r w:rsidRPr="008218D2">
        <w:rPr>
          <w:rFonts w:ascii="Sylfaen" w:hAnsi="Sylfaen"/>
          <w:sz w:val="24"/>
          <w:szCs w:val="24"/>
          <w:lang w:val="ka-GE"/>
        </w:rPr>
        <w:t>,</w:t>
      </w:r>
      <w:r w:rsidRPr="008218D2">
        <w:rPr>
          <w:rFonts w:ascii="Sylfaen" w:hAnsi="Sylfaen"/>
          <w:sz w:val="24"/>
          <w:szCs w:val="24"/>
        </w:rPr>
        <w:t xml:space="preserve"> G. Oppropriate uses of anthropomitic indices in children. </w:t>
      </w:r>
      <w:r w:rsidRPr="008218D2">
        <w:rPr>
          <w:rFonts w:ascii="Sylfaen" w:hAnsi="Sylfaen"/>
          <w:i/>
          <w:sz w:val="24"/>
          <w:szCs w:val="24"/>
        </w:rPr>
        <w:t xml:space="preserve">Geneva, </w:t>
      </w:r>
      <w:r w:rsidRPr="008218D2">
        <w:rPr>
          <w:rFonts w:ascii="Sylfaen" w:hAnsi="Sylfaen"/>
          <w:sz w:val="24"/>
          <w:szCs w:val="24"/>
        </w:rPr>
        <w:t>Inited Vations. 7(2):322</w:t>
      </w:r>
      <w:r w:rsidRPr="008218D2">
        <w:rPr>
          <w:rFonts w:ascii="Sylfaen" w:hAnsi="Sylfaen"/>
          <w:sz w:val="24"/>
          <w:szCs w:val="24"/>
          <w:lang w:val="ka-GE"/>
        </w:rPr>
        <w:t>.</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rFonts w:ascii="Sylfaen" w:hAnsi="Sylfaen" w:cs="Sylfaen"/>
          <w:sz w:val="24"/>
          <w:szCs w:val="24"/>
          <w:lang w:val="ka-GE"/>
        </w:rPr>
        <w:t>Climate Change 200</w:t>
      </w:r>
      <w:r w:rsidRPr="008218D2">
        <w:rPr>
          <w:rFonts w:ascii="Sylfaen" w:hAnsi="Sylfaen" w:cs="Sylfaen"/>
          <w:sz w:val="24"/>
          <w:szCs w:val="24"/>
        </w:rPr>
        <w:t>7</w:t>
      </w:r>
      <w:r w:rsidRPr="008218D2">
        <w:rPr>
          <w:rFonts w:ascii="Sylfaen" w:hAnsi="Sylfaen" w:cs="Sylfaen"/>
          <w:sz w:val="24"/>
          <w:szCs w:val="24"/>
          <w:lang w:val="ka-GE"/>
        </w:rPr>
        <w:t xml:space="preserve"> – Synthesis Repor, </w:t>
      </w:r>
      <w:r w:rsidRPr="008218D2">
        <w:rPr>
          <w:rFonts w:ascii="Sylfaen" w:hAnsi="Sylfaen" w:cs="Sylfaen"/>
          <w:sz w:val="24"/>
          <w:szCs w:val="24"/>
        </w:rPr>
        <w:t xml:space="preserve">Fourth </w:t>
      </w:r>
      <w:r w:rsidRPr="008218D2">
        <w:rPr>
          <w:rFonts w:ascii="Sylfaen" w:hAnsi="Sylfaen" w:cs="Sylfaen"/>
          <w:sz w:val="24"/>
          <w:szCs w:val="24"/>
          <w:lang w:val="ka-GE"/>
        </w:rPr>
        <w:t xml:space="preserve">Assessment </w:t>
      </w:r>
      <w:r w:rsidRPr="008218D2">
        <w:rPr>
          <w:rFonts w:ascii="Sylfaen" w:hAnsi="Sylfaen" w:cs="Sylfaen"/>
          <w:sz w:val="24"/>
          <w:szCs w:val="24"/>
        </w:rPr>
        <w:t>R</w:t>
      </w:r>
      <w:r w:rsidRPr="008218D2">
        <w:rPr>
          <w:rFonts w:ascii="Sylfaen" w:hAnsi="Sylfaen" w:cs="Sylfaen"/>
          <w:sz w:val="24"/>
          <w:szCs w:val="24"/>
          <w:lang w:val="ka-GE"/>
        </w:rPr>
        <w:t>eport</w:t>
      </w:r>
      <w:r w:rsidRPr="008218D2">
        <w:rPr>
          <w:rFonts w:ascii="Sylfaen" w:hAnsi="Sylfaen" w:cs="Sylfaen"/>
          <w:sz w:val="24"/>
          <w:szCs w:val="24"/>
        </w:rPr>
        <w:t xml:space="preserve"> </w:t>
      </w:r>
      <w:r w:rsidRPr="008218D2">
        <w:rPr>
          <w:rFonts w:ascii="Sylfaen" w:hAnsi="Sylfaen" w:cs="Sylfaen"/>
          <w:sz w:val="24"/>
          <w:szCs w:val="24"/>
          <w:lang w:val="ka-GE"/>
        </w:rPr>
        <w:t xml:space="preserve">of the IPCC  (ISBN </w:t>
      </w:r>
      <w:r w:rsidRPr="008218D2">
        <w:rPr>
          <w:rFonts w:ascii="Sylfaen" w:hAnsi="Sylfaen" w:cs="Sylfaen"/>
          <w:sz w:val="24"/>
          <w:szCs w:val="24"/>
        </w:rPr>
        <w:t xml:space="preserve">978 0521  88008 </w:t>
      </w:r>
      <w:r w:rsidRPr="008218D2">
        <w:rPr>
          <w:rFonts w:ascii="Sylfaen" w:hAnsi="Sylfaen" w:cs="Sylfaen"/>
          <w:sz w:val="24"/>
          <w:szCs w:val="24"/>
          <w:lang w:val="ka-GE"/>
        </w:rPr>
        <w:t xml:space="preserve">Hardback; </w:t>
      </w:r>
      <w:r w:rsidRPr="008218D2">
        <w:rPr>
          <w:rFonts w:ascii="Sylfaen" w:hAnsi="Sylfaen" w:cs="Sylfaen"/>
          <w:sz w:val="24"/>
          <w:szCs w:val="24"/>
        </w:rPr>
        <w:t xml:space="preserve">978 0521 70595-1  </w:t>
      </w:r>
      <w:r w:rsidRPr="008218D2">
        <w:rPr>
          <w:rFonts w:ascii="Sylfaen" w:hAnsi="Sylfaen" w:cs="Sylfaen"/>
          <w:sz w:val="24"/>
          <w:szCs w:val="24"/>
          <w:lang w:val="ka-GE"/>
        </w:rPr>
        <w:t xml:space="preserve">Paperback); </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rFonts w:ascii="Sylfaen" w:hAnsi="Sylfaen" w:cs="Sylfaen"/>
          <w:sz w:val="24"/>
          <w:szCs w:val="24"/>
        </w:rPr>
        <w:t>Climate Change 2007: Impacts, Adaptation, and Vulnerability. Contribution of Working Group II to the Fourth Assessment Report of the IPCC (ISBN 978 0521  88010-7 Hardback; 978 0521 70597-4 Paperback);</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AcadNusx"/>
          <w:sz w:val="24"/>
          <w:szCs w:val="24"/>
          <w:lang w:val="ka-GE"/>
        </w:rPr>
      </w:pPr>
      <w:r w:rsidRPr="008218D2">
        <w:rPr>
          <w:rFonts w:ascii="Sylfaen" w:hAnsi="Sylfaen" w:cs="Sylfaen"/>
          <w:sz w:val="24"/>
          <w:szCs w:val="24"/>
        </w:rPr>
        <w:t>Climate Change 2007: Mitigation of Climate Change. Contribution of Working Group III to the Fourth Assessment Report of the IPCC (ISBN 978 0521 88011-4 Hardback; 978 0521 70598-1  Paperback);</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rFonts w:ascii="Sylfaen" w:hAnsi="Sylfaen" w:cs="Sylfaen"/>
          <w:sz w:val="24"/>
          <w:szCs w:val="24"/>
        </w:rPr>
        <w:lastRenderedPageBreak/>
        <w:t>Climate Change 2007: The physical Sciences Base. Contribution of Working Group I to the Fourth Assessment Report of the IPCC (ISBN 978 0521 88009-1 Hardback; 978 0521 70596-7  Paperback);</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Diasamidze, R., and Karchava G. (2003).  Enviromrnts ecological audit for sustainable deveiopment of the region on the exemple  of Ajara. Bul. Of Georgian Acad.of Sciences, 167(2): 354-356.</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Dynsson, D. (1998). Stagnant sulphidic basin waters. Sci. Total environmental Scitnce, 1(2) :123.</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sz w:val="24"/>
          <w:szCs w:val="24"/>
          <w:lang w:val="nl-NL"/>
        </w:rPr>
        <w:t>FAO and Georgia Ministry of Agriculture Winter 2011.Georgia: Agriculture Sector Bulletin.</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FAO and Georgia Ministry of Agriculture Winter 2011.Georgia: Agriculture Sector Bulletin.</w:t>
      </w:r>
    </w:p>
    <w:p w:rsidR="00FF3D6E" w:rsidRPr="008218D2" w:rsidRDefault="00FF3D6E" w:rsidP="00FF3D6E">
      <w:pPr>
        <w:pStyle w:val="NoSpacing"/>
        <w:numPr>
          <w:ilvl w:val="0"/>
          <w:numId w:val="17"/>
        </w:numPr>
        <w:tabs>
          <w:tab w:val="center" w:pos="-90"/>
          <w:tab w:val="left" w:pos="0"/>
          <w:tab w:val="center" w:pos="90"/>
          <w:tab w:val="left" w:pos="540"/>
        </w:tabs>
        <w:spacing w:line="276" w:lineRule="auto"/>
        <w:ind w:left="0" w:right="9" w:firstLine="0"/>
        <w:jc w:val="both"/>
        <w:rPr>
          <w:rFonts w:ascii="Times New Roman" w:hAnsi="Times New Roman"/>
          <w:bCs/>
          <w:sz w:val="24"/>
          <w:szCs w:val="24"/>
          <w:lang w:val="nl-NL"/>
        </w:rPr>
      </w:pPr>
      <w:r w:rsidRPr="008218D2">
        <w:rPr>
          <w:rFonts w:ascii="Times New Roman" w:hAnsi="Times New Roman"/>
          <w:bCs/>
          <w:sz w:val="24"/>
          <w:szCs w:val="24"/>
          <w:lang w:val="nl-NL"/>
        </w:rPr>
        <w:t>FAO.2011. Food Security and Agriculture Highlights. Food Security information Decision Making.</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sz w:val="24"/>
          <w:szCs w:val="24"/>
        </w:rPr>
        <w:t xml:space="preserve">FAOSTAT. 2010. Production. </w:t>
      </w:r>
      <w:hyperlink r:id="rId164" w:anchor="ancor" w:history="1">
        <w:r w:rsidRPr="008218D2">
          <w:rPr>
            <w:rStyle w:val="Hyperlink"/>
            <w:color w:val="auto"/>
            <w:sz w:val="24"/>
            <w:szCs w:val="24"/>
          </w:rPr>
          <w:t>http://faostat.fao.org/default.aspx?PageID=567#ancor</w:t>
        </w:r>
      </w:hyperlink>
      <w:r w:rsidRPr="008218D2">
        <w:rPr>
          <w:sz w:val="24"/>
          <w:szCs w:val="24"/>
        </w:rPr>
        <w:t>.</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rFonts w:ascii="Sylfaen" w:hAnsi="Sylfaen" w:cs="Sylfaen"/>
          <w:sz w:val="24"/>
          <w:szCs w:val="24"/>
        </w:rPr>
        <w:t>Global Climate Change and the Rising Challenge of the Sea. Coastal Management Subgroup of the IPCC. Response Strategies Working Group. 1992;</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Hand Book for Condacting Tecnology Weeds Assessment for Climate Change. – UNDP, p.130, 2009.</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Heikkinen, P., Kosma, V., and Huuskonen H. (2001). Int J. Radiat Biol. 1(77).</w:t>
      </w:r>
    </w:p>
    <w:p w:rsidR="00FF3D6E" w:rsidRPr="008218D2" w:rsidRDefault="00FF3D6E" w:rsidP="00FF3D6E">
      <w:pPr>
        <w:pStyle w:val="NoSpacing"/>
        <w:numPr>
          <w:ilvl w:val="0"/>
          <w:numId w:val="17"/>
        </w:numPr>
        <w:tabs>
          <w:tab w:val="center" w:pos="-90"/>
          <w:tab w:val="left" w:pos="0"/>
          <w:tab w:val="center" w:pos="90"/>
          <w:tab w:val="left" w:pos="540"/>
        </w:tabs>
        <w:spacing w:line="276" w:lineRule="auto"/>
        <w:ind w:left="0" w:right="9" w:firstLine="0"/>
        <w:jc w:val="both"/>
        <w:rPr>
          <w:sz w:val="24"/>
          <w:szCs w:val="24"/>
          <w:lang w:val="ka-GE" w:eastAsia="ru-RU"/>
        </w:rPr>
      </w:pPr>
      <w:r w:rsidRPr="008218D2">
        <w:rPr>
          <w:bCs/>
          <w:sz w:val="24"/>
          <w:szCs w:val="24"/>
        </w:rPr>
        <w:t xml:space="preserve">Industrial Economics. 2012. CLIMATE CHANGE AND AGRICULTURE COUNTRY NOTE. </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Jaiani, E., Natroshvili, G., Tediashvili, M., Giorgadze, N., and Lashkhi N. (1999). Investigation of microbial pollution in aquatic reservoires of Tbilisi by biological methods. I  Caucasian Symposium on medical-Biological Sciences, Thesis, September 21-25, Tbilisi mecniereba., p73-74.</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Karchava, G., and Diasamidze, R. (1998). Estimate of the coastal waters contamination and their sanitary-biological state within the Black Sea resorts zone (with the examples of Batumi) Experimental Biology and Medicine (Megobari Publishing Hause),24(1-5):53-57.</w:t>
      </w:r>
    </w:p>
    <w:p w:rsidR="00CE249B" w:rsidRPr="00CE249B" w:rsidRDefault="00FF3D6E" w:rsidP="00CE249B">
      <w:pPr>
        <w:pStyle w:val="NoSpacing"/>
        <w:numPr>
          <w:ilvl w:val="0"/>
          <w:numId w:val="17"/>
        </w:numPr>
        <w:tabs>
          <w:tab w:val="center" w:pos="-90"/>
          <w:tab w:val="left" w:pos="0"/>
          <w:tab w:val="center" w:pos="90"/>
          <w:tab w:val="left" w:pos="540"/>
        </w:tabs>
        <w:spacing w:line="276" w:lineRule="auto"/>
        <w:ind w:left="0" w:right="9" w:firstLine="0"/>
        <w:jc w:val="both"/>
        <w:rPr>
          <w:sz w:val="24"/>
          <w:szCs w:val="24"/>
          <w:lang w:val="ka-GE" w:eastAsia="ru-RU"/>
        </w:rPr>
      </w:pPr>
      <w:r w:rsidRPr="008218D2">
        <w:rPr>
          <w:rFonts w:ascii="Times New Roman" w:hAnsi="Times New Roman"/>
          <w:sz w:val="24"/>
          <w:szCs w:val="24"/>
        </w:rPr>
        <w:t>Shavliashvili L., G.Kordzakhia, E.Elizbarashvili,</w:t>
      </w:r>
      <w:r w:rsidRPr="008218D2">
        <w:rPr>
          <w:rFonts w:ascii="Sylfaen" w:hAnsi="Sylfaen"/>
          <w:sz w:val="24"/>
          <w:szCs w:val="24"/>
          <w:lang w:val="ka-GE"/>
        </w:rPr>
        <w:t xml:space="preserve"> </w:t>
      </w:r>
      <w:r w:rsidRPr="008218D2">
        <w:rPr>
          <w:rFonts w:ascii="Times New Roman" w:hAnsi="Times New Roman"/>
          <w:sz w:val="24"/>
          <w:szCs w:val="24"/>
        </w:rPr>
        <w:t xml:space="preserve">G.Kuchava - Same aspects of land resources degradation on Georgia due to temporary climate change – Annals of agrarian science, v.10, </w:t>
      </w:r>
      <w:r w:rsidRPr="008218D2">
        <w:rPr>
          <w:rFonts w:ascii="AcadNusx" w:hAnsi="AcadNusx"/>
          <w:sz w:val="24"/>
          <w:szCs w:val="24"/>
        </w:rPr>
        <w:t>#</w:t>
      </w:r>
      <w:r w:rsidRPr="008218D2">
        <w:rPr>
          <w:rFonts w:ascii="Times New Roman" w:hAnsi="Times New Roman"/>
          <w:sz w:val="24"/>
          <w:szCs w:val="24"/>
        </w:rPr>
        <w:t>4</w:t>
      </w:r>
      <w:r w:rsidRPr="008218D2">
        <w:rPr>
          <w:rFonts w:ascii="Sylfaen" w:hAnsi="Sylfaen"/>
          <w:sz w:val="24"/>
          <w:szCs w:val="24"/>
          <w:lang w:val="ka-GE"/>
        </w:rPr>
        <w:t>.</w:t>
      </w:r>
      <w:r w:rsidRPr="008218D2">
        <w:rPr>
          <w:rFonts w:ascii="Times New Roman" w:hAnsi="Times New Roman"/>
          <w:sz w:val="24"/>
          <w:szCs w:val="24"/>
        </w:rPr>
        <w:t xml:space="preserve"> 2012.</w:t>
      </w:r>
    </w:p>
    <w:p w:rsidR="00CE249B" w:rsidRPr="00CE249B" w:rsidRDefault="00CE249B" w:rsidP="00CE249B">
      <w:pPr>
        <w:pStyle w:val="NoSpacing"/>
        <w:numPr>
          <w:ilvl w:val="0"/>
          <w:numId w:val="17"/>
        </w:numPr>
        <w:tabs>
          <w:tab w:val="center" w:pos="-90"/>
          <w:tab w:val="left" w:pos="0"/>
          <w:tab w:val="center" w:pos="90"/>
          <w:tab w:val="left" w:pos="540"/>
        </w:tabs>
        <w:spacing w:line="276" w:lineRule="auto"/>
        <w:ind w:left="0" w:right="9" w:firstLine="0"/>
        <w:jc w:val="both"/>
        <w:rPr>
          <w:rFonts w:ascii="Times New Roman" w:hAnsi="Times New Roman"/>
          <w:sz w:val="24"/>
          <w:szCs w:val="24"/>
        </w:rPr>
      </w:pPr>
      <w:r w:rsidRPr="00CE249B">
        <w:rPr>
          <w:rFonts w:ascii="Times New Roman" w:hAnsi="Times New Roman"/>
          <w:sz w:val="24"/>
          <w:szCs w:val="24"/>
        </w:rPr>
        <w:t>Mchedluri, T.,</w:t>
      </w:r>
      <w:r w:rsidR="009B3A4F" w:rsidRPr="00CE249B">
        <w:rPr>
          <w:rFonts w:ascii="Times New Roman" w:hAnsi="Times New Roman"/>
          <w:sz w:val="24"/>
          <w:szCs w:val="24"/>
        </w:rPr>
        <w:t xml:space="preserve"> </w:t>
      </w:r>
      <w:r w:rsidRPr="00CE249B">
        <w:rPr>
          <w:rFonts w:ascii="Times New Roman" w:hAnsi="Times New Roman"/>
          <w:sz w:val="24"/>
          <w:szCs w:val="24"/>
        </w:rPr>
        <w:t>Vepkhvadze, A., Shavliashvili L., Research on the Salinity Level of Alazani Valley Soils and Their Impact on Agrobiodiversity of the Region. European Researcher -  Sochi. 2017, 2(1)</w:t>
      </w:r>
    </w:p>
    <w:p w:rsidR="00CE249B" w:rsidRDefault="00CE249B" w:rsidP="00CE249B">
      <w:pPr>
        <w:pStyle w:val="NoSpacing"/>
        <w:numPr>
          <w:ilvl w:val="0"/>
          <w:numId w:val="17"/>
        </w:numPr>
        <w:tabs>
          <w:tab w:val="center" w:pos="-90"/>
          <w:tab w:val="left" w:pos="0"/>
          <w:tab w:val="center" w:pos="90"/>
          <w:tab w:val="left" w:pos="540"/>
        </w:tabs>
        <w:spacing w:line="276" w:lineRule="auto"/>
        <w:ind w:left="0" w:right="-5" w:firstLine="0"/>
        <w:jc w:val="both"/>
        <w:rPr>
          <w:rFonts w:ascii="Sylfaen" w:hAnsi="Sylfaen"/>
          <w:sz w:val="24"/>
          <w:szCs w:val="24"/>
          <w:lang w:val="ka-GE"/>
        </w:rPr>
      </w:pPr>
      <w:r w:rsidRPr="00CE249B">
        <w:rPr>
          <w:rFonts w:ascii="Times New Roman" w:hAnsi="Times New Roman"/>
          <w:sz w:val="24"/>
          <w:szCs w:val="24"/>
        </w:rPr>
        <w:t>Mchedluri, T., Vepkhvadze, A., Shavliashvili L., The impact of global climate changes on biodiversity of Kakheti region. ,,Ученые записки" международный журнал. Гянджа. 2017,4-5 may</w:t>
      </w:r>
    </w:p>
    <w:p w:rsidR="00CE249B" w:rsidRPr="00CE249B" w:rsidRDefault="00CE249B" w:rsidP="00CE249B">
      <w:pPr>
        <w:pStyle w:val="NoSpacing"/>
        <w:numPr>
          <w:ilvl w:val="0"/>
          <w:numId w:val="17"/>
        </w:numPr>
        <w:tabs>
          <w:tab w:val="center" w:pos="-90"/>
          <w:tab w:val="left" w:pos="0"/>
          <w:tab w:val="center" w:pos="90"/>
          <w:tab w:val="left" w:pos="540"/>
        </w:tabs>
        <w:spacing w:line="276" w:lineRule="auto"/>
        <w:ind w:left="0" w:right="-5" w:firstLine="0"/>
        <w:jc w:val="both"/>
        <w:rPr>
          <w:rFonts w:ascii="Sylfaen" w:hAnsi="Sylfaen"/>
          <w:sz w:val="24"/>
          <w:szCs w:val="24"/>
          <w:lang w:val="ka-GE"/>
        </w:rPr>
      </w:pPr>
      <w:r w:rsidRPr="00CE249B">
        <w:rPr>
          <w:rFonts w:ascii="Times New Roman" w:hAnsi="Times New Roman"/>
          <w:sz w:val="24"/>
          <w:szCs w:val="24"/>
        </w:rPr>
        <w:t>Mchedluri, T., Vepkhvadze, A., Shavliashvili L., Ecological monitoring of the Alazani valley water sites in Eastern Georgia</w:t>
      </w:r>
      <w:r w:rsidRPr="00CE249B">
        <w:rPr>
          <w:rFonts w:ascii="Sylfaen" w:hAnsi="Sylfaen"/>
          <w:sz w:val="26"/>
          <w:szCs w:val="26"/>
        </w:rPr>
        <w:t>.</w:t>
      </w:r>
      <w:r w:rsidRPr="00CE249B">
        <w:rPr>
          <w:rFonts w:ascii="Sylfaen" w:hAnsi="Sylfaen"/>
          <w:sz w:val="26"/>
          <w:szCs w:val="26"/>
          <w:lang w:val="ka-GE"/>
        </w:rPr>
        <w:t xml:space="preserve"> </w:t>
      </w:r>
      <w:r w:rsidRPr="00CE249B">
        <w:rPr>
          <w:rFonts w:ascii="Sylfaen" w:hAnsi="Sylfaen"/>
          <w:sz w:val="24"/>
          <w:szCs w:val="24"/>
          <w:lang w:val="ka-GE"/>
        </w:rPr>
        <w:t>2_nd International Conference  February 28, 2018. San Francisco, California, USA</w:t>
      </w:r>
    </w:p>
    <w:p w:rsidR="00FF3D6E" w:rsidRPr="00CE249B" w:rsidRDefault="00CE249B" w:rsidP="009B3A4F">
      <w:pPr>
        <w:pStyle w:val="NoSpacing"/>
        <w:numPr>
          <w:ilvl w:val="0"/>
          <w:numId w:val="17"/>
        </w:numPr>
        <w:tabs>
          <w:tab w:val="center" w:pos="-90"/>
          <w:tab w:val="left" w:pos="0"/>
          <w:tab w:val="center" w:pos="90"/>
          <w:tab w:val="left" w:pos="540"/>
        </w:tabs>
        <w:spacing w:line="276" w:lineRule="auto"/>
        <w:ind w:left="0" w:right="9" w:firstLine="0"/>
        <w:jc w:val="both"/>
        <w:rPr>
          <w:rFonts w:ascii="Sylfaen" w:hAnsi="Sylfaen"/>
          <w:sz w:val="24"/>
          <w:szCs w:val="24"/>
          <w:lang w:val="ka-GE"/>
        </w:rPr>
      </w:pPr>
      <w:r w:rsidRPr="00CE249B">
        <w:rPr>
          <w:rFonts w:ascii="Times New Roman" w:hAnsi="Times New Roman"/>
          <w:sz w:val="24"/>
          <w:szCs w:val="24"/>
        </w:rPr>
        <w:lastRenderedPageBreak/>
        <w:t>Mchedluri, T., Vepkhvadze, A., Shavliashvili L</w:t>
      </w:r>
      <w:r w:rsidRPr="00CE249B">
        <w:rPr>
          <w:rFonts w:ascii="Sylfaen" w:hAnsi="Sylfaen"/>
          <w:sz w:val="24"/>
          <w:szCs w:val="24"/>
          <w:lang w:val="ka-GE"/>
        </w:rPr>
        <w:t>., Organ chlorine pesticides contamination in man-made reservoir, located on Alazani valley (Dzveli Anaga) and their impact on the fish. VI International Conference. Science and Practice: a new level of integration in the modern world.  2018, Sheffield, UK</w:t>
      </w:r>
    </w:p>
    <w:p w:rsidR="00FF3D6E" w:rsidRPr="00CE249B" w:rsidRDefault="00FF3D6E" w:rsidP="00CE249B">
      <w:pPr>
        <w:pStyle w:val="NoSpacing"/>
        <w:tabs>
          <w:tab w:val="center" w:pos="-90"/>
          <w:tab w:val="left" w:pos="0"/>
          <w:tab w:val="center" w:pos="90"/>
          <w:tab w:val="left" w:pos="540"/>
        </w:tabs>
        <w:spacing w:line="276" w:lineRule="auto"/>
        <w:ind w:right="9"/>
        <w:jc w:val="both"/>
        <w:rPr>
          <w:rFonts w:ascii="Times New Roman" w:hAnsi="Times New Roman"/>
          <w:color w:val="FF0000"/>
          <w:sz w:val="24"/>
          <w:szCs w:val="24"/>
        </w:rPr>
      </w:pPr>
    </w:p>
    <w:p w:rsidR="00FF3D6E" w:rsidRPr="009B3A4F" w:rsidRDefault="00FF3D6E" w:rsidP="009B3A4F">
      <w:pPr>
        <w:pStyle w:val="NoSpacing"/>
        <w:numPr>
          <w:ilvl w:val="0"/>
          <w:numId w:val="17"/>
        </w:numPr>
        <w:tabs>
          <w:tab w:val="center" w:pos="-90"/>
          <w:tab w:val="left" w:pos="0"/>
          <w:tab w:val="center" w:pos="90"/>
          <w:tab w:val="left" w:pos="540"/>
        </w:tabs>
        <w:spacing w:line="276" w:lineRule="auto"/>
        <w:ind w:left="0" w:right="9" w:firstLine="0"/>
        <w:jc w:val="both"/>
        <w:rPr>
          <w:rFonts w:ascii="Times New Roman" w:hAnsi="Times New Roman"/>
          <w:sz w:val="24"/>
          <w:szCs w:val="24"/>
        </w:rPr>
      </w:pPr>
      <w:r w:rsidRPr="00F2426D">
        <w:rPr>
          <w:rFonts w:ascii="Times New Roman" w:hAnsi="Times New Roman"/>
          <w:sz w:val="24"/>
          <w:szCs w:val="24"/>
        </w:rPr>
        <w:t>Mchedluri, T</w:t>
      </w:r>
      <w:r w:rsidRPr="009B3A4F">
        <w:rPr>
          <w:rFonts w:ascii="Times New Roman" w:hAnsi="Times New Roman"/>
          <w:sz w:val="24"/>
          <w:szCs w:val="24"/>
        </w:rPr>
        <w:t>., Makharoblidze, N., Vepkhvadze, A. ,,The impact of pesticides on ecological condition of the river Alazani’’,,Ученые записки" международный журнал. 2017. 17, 18 October</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Shavliashvili L., Kordzakhia G., Elizbarashvili E., Kuchava G. (2012) Same aspects of land resources degradation on Georgia due to temporary climate change – Annals of agrarian science, v.10, #4.,.</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Shiklomanov, I. A., and John C. Rodda. (2003). World Water Resources at the Begin-ning of the Twenty-First Century. Cambridge University Press; illustrated edition edition.</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 xml:space="preserve">Tediashvili, M., Eliashvili, T., Chanishvili, N., and Mdzinarashvili T. (2001).  Study of Cb and Sd bacteriphages used as a tracers in water environment, Abstraqt Q </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Trudi Strain Trueit. (2002). The Water Cycle (Watts Library Series). Scholastic Library Publishing.</w:t>
      </w:r>
    </w:p>
    <w:p w:rsidR="00FF3D6E" w:rsidRPr="008218D2" w:rsidRDefault="00FF3D6E" w:rsidP="00FF3D6E">
      <w:pPr>
        <w:pStyle w:val="ListParagraph"/>
        <w:numPr>
          <w:ilvl w:val="0"/>
          <w:numId w:val="17"/>
        </w:numPr>
        <w:tabs>
          <w:tab w:val="center" w:pos="-90"/>
          <w:tab w:val="left" w:pos="0"/>
          <w:tab w:val="center" w:pos="90"/>
          <w:tab w:val="left" w:pos="290"/>
          <w:tab w:val="left" w:pos="540"/>
        </w:tabs>
        <w:suppressAutoHyphens/>
        <w:spacing w:after="0"/>
        <w:ind w:left="0" w:right="9" w:firstLine="0"/>
        <w:jc w:val="both"/>
        <w:rPr>
          <w:rFonts w:ascii="Arial" w:hAnsi="Arial" w:cs="Arial"/>
          <w:bCs/>
          <w:sz w:val="24"/>
          <w:szCs w:val="24"/>
          <w:lang w:val="ka-GE"/>
        </w:rPr>
      </w:pPr>
      <w:r w:rsidRPr="008218D2">
        <w:rPr>
          <w:rFonts w:ascii="Arial" w:eastAsia="Times New Roman" w:hAnsi="Arial" w:cs="Arial"/>
          <w:bCs/>
          <w:sz w:val="24"/>
          <w:szCs w:val="24"/>
          <w:lang w:val="ka-GE"/>
        </w:rPr>
        <w:t>Vepkhvadze,</w:t>
      </w:r>
      <w:r w:rsidRPr="008218D2">
        <w:rPr>
          <w:rFonts w:ascii="Arial" w:hAnsi="Arial" w:cs="Arial"/>
          <w:bCs/>
          <w:sz w:val="24"/>
          <w:szCs w:val="24"/>
          <w:lang w:val="ka-GE"/>
        </w:rPr>
        <w:t xml:space="preserve"> A.,</w:t>
      </w:r>
      <w:r w:rsidRPr="008218D2">
        <w:rPr>
          <w:rFonts w:ascii="Arial" w:eastAsia="Times New Roman" w:hAnsi="Arial" w:cs="Arial"/>
          <w:bCs/>
          <w:sz w:val="24"/>
          <w:szCs w:val="24"/>
          <w:lang w:val="ka-GE"/>
        </w:rPr>
        <w:t xml:space="preserve"> Lali Shavliashvili</w:t>
      </w:r>
      <w:r w:rsidRPr="008218D2">
        <w:rPr>
          <w:rFonts w:ascii="Arial" w:hAnsi="Arial" w:cs="Arial"/>
          <w:bCs/>
          <w:sz w:val="24"/>
          <w:szCs w:val="24"/>
          <w:lang w:val="ka-GE"/>
        </w:rPr>
        <w:t>, L.,</w:t>
      </w:r>
      <w:r w:rsidRPr="008218D2">
        <w:rPr>
          <w:rFonts w:ascii="Arial" w:eastAsia="Times New Roman" w:hAnsi="Arial" w:cs="Arial"/>
          <w:bCs/>
          <w:sz w:val="24"/>
          <w:szCs w:val="24"/>
          <w:lang w:val="ka-GE"/>
        </w:rPr>
        <w:t xml:space="preserve"> Mchedluri</w:t>
      </w:r>
      <w:r w:rsidRPr="008218D2">
        <w:rPr>
          <w:rFonts w:ascii="Arial" w:hAnsi="Arial" w:cs="Arial"/>
          <w:bCs/>
          <w:sz w:val="24"/>
          <w:szCs w:val="24"/>
          <w:lang w:val="ka-GE"/>
        </w:rPr>
        <w:t>,T</w:t>
      </w:r>
    </w:p>
    <w:p w:rsidR="00FF3D6E" w:rsidRPr="008218D2" w:rsidRDefault="00FF3D6E" w:rsidP="00FF3D6E">
      <w:pPr>
        <w:pStyle w:val="ListParagraph"/>
        <w:numPr>
          <w:ilvl w:val="0"/>
          <w:numId w:val="17"/>
        </w:numPr>
        <w:tabs>
          <w:tab w:val="center" w:pos="-90"/>
          <w:tab w:val="left" w:pos="0"/>
          <w:tab w:val="center" w:pos="90"/>
          <w:tab w:val="left" w:pos="290"/>
          <w:tab w:val="left" w:pos="540"/>
        </w:tabs>
        <w:suppressAutoHyphens/>
        <w:spacing w:after="0"/>
        <w:ind w:left="0" w:right="9" w:firstLine="0"/>
        <w:jc w:val="both"/>
        <w:rPr>
          <w:rFonts w:ascii="Arial" w:hAnsi="Arial" w:cs="Arial"/>
          <w:bCs/>
          <w:sz w:val="24"/>
          <w:szCs w:val="24"/>
          <w:lang w:val="ka-GE"/>
        </w:rPr>
      </w:pPr>
      <w:r w:rsidRPr="008218D2">
        <w:rPr>
          <w:rFonts w:ascii="Arial" w:eastAsia="Times New Roman" w:hAnsi="Arial" w:cs="Arial"/>
          <w:bCs/>
          <w:sz w:val="24"/>
          <w:szCs w:val="24"/>
          <w:lang w:val="ka-GE"/>
        </w:rPr>
        <w:t>Vepkhvadze,</w:t>
      </w:r>
      <w:r w:rsidRPr="008218D2">
        <w:rPr>
          <w:rFonts w:ascii="Arial" w:hAnsi="Arial" w:cs="Arial"/>
          <w:bCs/>
          <w:sz w:val="24"/>
          <w:szCs w:val="24"/>
        </w:rPr>
        <w:t xml:space="preserve"> A.,</w:t>
      </w:r>
      <w:r w:rsidRPr="008218D2">
        <w:rPr>
          <w:rFonts w:ascii="Arial" w:eastAsia="Times New Roman" w:hAnsi="Arial" w:cs="Arial"/>
          <w:bCs/>
          <w:sz w:val="24"/>
          <w:szCs w:val="24"/>
          <w:lang w:val="ka-GE"/>
        </w:rPr>
        <w:t xml:space="preserve"> Lali Shavliashvili</w:t>
      </w:r>
      <w:r w:rsidRPr="008218D2">
        <w:rPr>
          <w:rFonts w:ascii="Arial" w:hAnsi="Arial" w:cs="Arial"/>
          <w:bCs/>
          <w:sz w:val="24"/>
          <w:szCs w:val="24"/>
        </w:rPr>
        <w:t>, L.,</w:t>
      </w:r>
      <w:r w:rsidRPr="008218D2">
        <w:rPr>
          <w:rFonts w:ascii="Arial" w:eastAsia="Times New Roman" w:hAnsi="Arial" w:cs="Arial"/>
          <w:bCs/>
          <w:sz w:val="24"/>
          <w:szCs w:val="24"/>
          <w:lang w:val="ka-GE"/>
        </w:rPr>
        <w:t xml:space="preserve"> Mchedluri</w:t>
      </w:r>
      <w:r w:rsidRPr="008218D2">
        <w:rPr>
          <w:rFonts w:ascii="Arial" w:hAnsi="Arial" w:cs="Arial"/>
          <w:bCs/>
          <w:sz w:val="24"/>
          <w:szCs w:val="24"/>
        </w:rPr>
        <w:t>,T. ,,</w:t>
      </w:r>
      <w:r w:rsidRPr="008218D2">
        <w:rPr>
          <w:rFonts w:ascii="Arial" w:eastAsia="Times New Roman" w:hAnsi="Arial" w:cs="Arial"/>
          <w:bCs/>
          <w:sz w:val="24"/>
          <w:szCs w:val="24"/>
          <w:lang w:val="ka-GE"/>
        </w:rPr>
        <w:t>The impact of global climate changes on biodiversity of Kakheti region</w:t>
      </w:r>
      <w:r w:rsidRPr="008218D2">
        <w:rPr>
          <w:rFonts w:ascii="Arial" w:hAnsi="Arial" w:cs="Arial"/>
          <w:bCs/>
          <w:sz w:val="24"/>
          <w:szCs w:val="24"/>
        </w:rPr>
        <w:t>’’</w:t>
      </w:r>
      <w:r w:rsidRPr="008218D2">
        <w:rPr>
          <w:rFonts w:ascii="Arial" w:eastAsia="Times New Roman" w:hAnsi="Arial" w:cs="Arial"/>
          <w:sz w:val="24"/>
          <w:szCs w:val="24"/>
        </w:rPr>
        <w:t>,,Ученые записки"</w:t>
      </w:r>
      <w:r w:rsidRPr="008218D2">
        <w:rPr>
          <w:rFonts w:ascii="Sylfaen" w:eastAsia="Times New Roman" w:hAnsi="Sylfaen" w:cs="Times New Roman"/>
          <w:sz w:val="24"/>
          <w:szCs w:val="24"/>
          <w:lang w:val="ka-GE"/>
        </w:rPr>
        <w:t xml:space="preserve"> </w:t>
      </w:r>
      <w:r w:rsidRPr="008218D2">
        <w:rPr>
          <w:rFonts w:ascii="Arial" w:eastAsia="Times New Roman" w:hAnsi="Arial" w:cs="Arial"/>
          <w:sz w:val="24"/>
          <w:szCs w:val="24"/>
        </w:rPr>
        <w:t>международный журнал. Гянджа</w:t>
      </w:r>
      <w:r w:rsidRPr="008218D2">
        <w:rPr>
          <w:rFonts w:ascii="Arial" w:hAnsi="Arial" w:cs="Arial"/>
          <w:sz w:val="24"/>
          <w:szCs w:val="24"/>
        </w:rPr>
        <w:t>2017,4-5may</w:t>
      </w:r>
    </w:p>
    <w:p w:rsidR="00FF3D6E" w:rsidRPr="008218D2" w:rsidRDefault="00FF3D6E" w:rsidP="00FF3D6E">
      <w:pPr>
        <w:pStyle w:val="ListParagraph"/>
        <w:numPr>
          <w:ilvl w:val="0"/>
          <w:numId w:val="17"/>
        </w:numPr>
        <w:tabs>
          <w:tab w:val="center" w:pos="-90"/>
          <w:tab w:val="left" w:pos="0"/>
          <w:tab w:val="center" w:pos="90"/>
          <w:tab w:val="left" w:pos="540"/>
        </w:tabs>
        <w:suppressAutoHyphens/>
        <w:spacing w:after="0"/>
        <w:ind w:left="0" w:right="9" w:firstLine="0"/>
        <w:jc w:val="both"/>
        <w:rPr>
          <w:rFonts w:ascii="Arial" w:hAnsi="Arial" w:cs="Arial"/>
          <w:bCs/>
          <w:sz w:val="24"/>
          <w:szCs w:val="24"/>
          <w:lang w:val="ka-GE"/>
        </w:rPr>
      </w:pPr>
      <w:r w:rsidRPr="008218D2">
        <w:rPr>
          <w:rFonts w:ascii="Arial" w:eastAsia="Times New Roman" w:hAnsi="Arial" w:cs="Arial"/>
          <w:bCs/>
          <w:sz w:val="24"/>
          <w:szCs w:val="24"/>
          <w:lang w:val="ka-GE"/>
        </w:rPr>
        <w:t xml:space="preserve">Vepkhvadze, </w:t>
      </w:r>
      <w:r w:rsidRPr="008218D2">
        <w:rPr>
          <w:rFonts w:ascii="Arial" w:hAnsi="Arial" w:cs="Arial"/>
          <w:bCs/>
          <w:sz w:val="24"/>
          <w:szCs w:val="24"/>
          <w:lang w:val="ka-GE"/>
        </w:rPr>
        <w:t>A</w:t>
      </w:r>
      <w:r w:rsidRPr="008218D2">
        <w:rPr>
          <w:rFonts w:ascii="Sylfaen" w:hAnsi="Sylfaen" w:cs="Arial"/>
          <w:bCs/>
          <w:sz w:val="24"/>
          <w:szCs w:val="24"/>
          <w:lang w:val="ka-GE"/>
        </w:rPr>
        <w:t xml:space="preserve">., </w:t>
      </w:r>
      <w:r w:rsidRPr="008218D2">
        <w:rPr>
          <w:rFonts w:ascii="Arial" w:eastAsia="Times New Roman" w:hAnsi="Arial" w:cs="Arial"/>
          <w:bCs/>
          <w:sz w:val="24"/>
          <w:szCs w:val="24"/>
          <w:lang w:val="ka-GE"/>
        </w:rPr>
        <w:t>Mchedluri,</w:t>
      </w:r>
      <w:r w:rsidRPr="008218D2">
        <w:rPr>
          <w:rFonts w:ascii="Arial" w:hAnsi="Arial" w:cs="Arial"/>
          <w:bCs/>
          <w:sz w:val="24"/>
          <w:szCs w:val="24"/>
          <w:lang w:val="ka-GE"/>
        </w:rPr>
        <w:t xml:space="preserve"> T.</w:t>
      </w:r>
      <w:r w:rsidRPr="008218D2">
        <w:rPr>
          <w:rFonts w:ascii="Arial" w:hAnsi="Arial" w:cs="Arial"/>
          <w:bCs/>
          <w:sz w:val="24"/>
          <w:szCs w:val="24"/>
        </w:rPr>
        <w:t xml:space="preserve">, </w:t>
      </w:r>
      <w:r w:rsidRPr="008218D2">
        <w:rPr>
          <w:rFonts w:ascii="Arial" w:eastAsia="Times New Roman" w:hAnsi="Arial" w:cs="Arial"/>
          <w:bCs/>
          <w:sz w:val="24"/>
          <w:szCs w:val="24"/>
          <w:lang w:val="ka-GE"/>
        </w:rPr>
        <w:t xml:space="preserve"> Shavliashvili</w:t>
      </w:r>
      <w:r w:rsidRPr="008218D2">
        <w:rPr>
          <w:rFonts w:ascii="Sylfaen" w:hAnsi="Sylfaen" w:cs="Arial"/>
          <w:bCs/>
          <w:sz w:val="24"/>
          <w:szCs w:val="24"/>
        </w:rPr>
        <w:t xml:space="preserve">, L. </w:t>
      </w:r>
      <w:r w:rsidRPr="008218D2">
        <w:rPr>
          <w:rFonts w:ascii="Arial" w:eastAsia="Times New Roman" w:hAnsi="Arial" w:cs="Arial"/>
          <w:sz w:val="24"/>
          <w:szCs w:val="24"/>
        </w:rPr>
        <w:t>,,</w:t>
      </w:r>
      <w:r w:rsidRPr="008218D2">
        <w:rPr>
          <w:rFonts w:ascii="Arial" w:eastAsia="Times New Roman" w:hAnsi="Arial" w:cs="Arial"/>
          <w:bCs/>
          <w:sz w:val="24"/>
          <w:szCs w:val="24"/>
          <w:lang w:val="ka-GE"/>
        </w:rPr>
        <w:t>Research on the Salinity Level of Alazani Valley Soils and Their Impact on Agrobiodiversity of the Region’’European Researcher</w:t>
      </w:r>
      <w:r w:rsidRPr="008218D2">
        <w:rPr>
          <w:rFonts w:ascii="Arial" w:eastAsia="Times New Roman" w:hAnsi="Arial" w:cs="Arial"/>
          <w:bCs/>
          <w:sz w:val="24"/>
          <w:szCs w:val="24"/>
        </w:rPr>
        <w:t xml:space="preserve"> - </w:t>
      </w:r>
      <w:r w:rsidRPr="008218D2">
        <w:rPr>
          <w:rFonts w:ascii="Arial" w:eastAsia="Times New Roman" w:hAnsi="Arial" w:cs="Arial"/>
          <w:bCs/>
          <w:sz w:val="24"/>
          <w:szCs w:val="24"/>
          <w:lang w:val="ka-GE"/>
        </w:rPr>
        <w:t xml:space="preserve"> Soc</w:t>
      </w:r>
      <w:r w:rsidRPr="008218D2">
        <w:rPr>
          <w:rFonts w:ascii="Arial" w:hAnsi="Arial" w:cs="Arial"/>
          <w:bCs/>
          <w:sz w:val="24"/>
          <w:szCs w:val="24"/>
        </w:rPr>
        <w:t>hi</w:t>
      </w:r>
      <w:r w:rsidRPr="008218D2">
        <w:rPr>
          <w:rFonts w:ascii="Arial" w:eastAsia="Times New Roman" w:hAnsi="Arial" w:cs="Arial"/>
          <w:sz w:val="24"/>
          <w:szCs w:val="24"/>
        </w:rPr>
        <w:t xml:space="preserve"> Гянджа. </w:t>
      </w:r>
      <w:r w:rsidRPr="008218D2">
        <w:rPr>
          <w:rFonts w:ascii="Arial" w:hAnsi="Arial" w:cs="Arial"/>
          <w:sz w:val="24"/>
          <w:szCs w:val="24"/>
        </w:rPr>
        <w:t>2017, 2(1)</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Vischer, D. L., and Hager W. H. (1998). Dam Hydraulics, Wiley; 1 edition, 1998.</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Water Environment Federation, GIS Implementation for Water and Wastewater TreatmentFacilities: WEF Manual of Practice No. 26, McGraw-Hill Professional; 1 edition,(2004).</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r w:rsidRPr="008218D2">
        <w:rPr>
          <w:rFonts w:ascii="Sylfaen" w:hAnsi="Sylfaen" w:cs="TimesNewRoman"/>
          <w:sz w:val="24"/>
          <w:szCs w:val="24"/>
        </w:rPr>
        <w:t>WHO working Ground. (1986). Use and interpretation of antropometric indicators of nutritional status. Dylletion of the WHO,64(34): 929-941.</w:t>
      </w:r>
    </w:p>
    <w:p w:rsidR="00FF3D6E" w:rsidRPr="008218D2" w:rsidRDefault="00FF3D6E" w:rsidP="00FF3D6E">
      <w:pPr>
        <w:pStyle w:val="ListParagraph"/>
        <w:numPr>
          <w:ilvl w:val="0"/>
          <w:numId w:val="17"/>
        </w:numPr>
        <w:tabs>
          <w:tab w:val="center" w:pos="-90"/>
          <w:tab w:val="left" w:pos="0"/>
          <w:tab w:val="center" w:pos="90"/>
          <w:tab w:val="left" w:pos="540"/>
        </w:tabs>
        <w:spacing w:after="0"/>
        <w:ind w:left="0" w:right="9" w:firstLine="0"/>
        <w:jc w:val="both"/>
        <w:rPr>
          <w:rFonts w:ascii="Sylfaen" w:hAnsi="Sylfaen" w:cs="AcadNusx"/>
          <w:sz w:val="24"/>
          <w:szCs w:val="24"/>
          <w:lang w:val="ka-GE"/>
        </w:rPr>
      </w:pPr>
      <w:r w:rsidRPr="008218D2">
        <w:rPr>
          <w:sz w:val="24"/>
          <w:szCs w:val="24"/>
          <w:lang w:val="nl-NL"/>
        </w:rPr>
        <w:t xml:space="preserve">World Bank. 2007.Intergrating Environment into Agriculture and Forestry, Progress and Prospects in </w:t>
      </w:r>
      <w:r w:rsidRPr="008218D2">
        <w:rPr>
          <w:rFonts w:ascii="Sylfaen" w:hAnsi="Sylfaen"/>
          <w:sz w:val="24"/>
          <w:szCs w:val="24"/>
          <w:lang w:val="ka-GE"/>
        </w:rPr>
        <w:t xml:space="preserve">  </w:t>
      </w:r>
      <w:r w:rsidRPr="008218D2">
        <w:rPr>
          <w:sz w:val="24"/>
          <w:szCs w:val="24"/>
          <w:lang w:val="nl-NL"/>
        </w:rPr>
        <w:t>Eastem Europe and</w:t>
      </w:r>
      <w:r w:rsidRPr="008218D2">
        <w:rPr>
          <w:rFonts w:ascii="Sylfaen" w:hAnsi="Sylfaen"/>
          <w:sz w:val="24"/>
          <w:szCs w:val="24"/>
          <w:lang w:val="ka-GE"/>
        </w:rPr>
        <w:t xml:space="preserve"> </w:t>
      </w:r>
      <w:r w:rsidRPr="008218D2">
        <w:rPr>
          <w:sz w:val="24"/>
          <w:szCs w:val="24"/>
          <w:lang w:val="nl-NL"/>
        </w:rPr>
        <w:t xml:space="preserve">Central Asia: Volume //, Georgia Country Review. </w:t>
      </w:r>
    </w:p>
    <w:p w:rsidR="00FF3D6E" w:rsidRPr="008218D2" w:rsidRDefault="00FF3D6E" w:rsidP="00FF3D6E">
      <w:pPr>
        <w:pStyle w:val="ListParagraph"/>
        <w:numPr>
          <w:ilvl w:val="0"/>
          <w:numId w:val="17"/>
        </w:numPr>
        <w:tabs>
          <w:tab w:val="center" w:pos="-90"/>
          <w:tab w:val="left" w:pos="0"/>
          <w:tab w:val="center" w:pos="90"/>
          <w:tab w:val="left" w:pos="360"/>
          <w:tab w:val="left" w:pos="540"/>
        </w:tabs>
        <w:spacing w:after="0"/>
        <w:ind w:left="0" w:right="9" w:firstLine="0"/>
        <w:jc w:val="both"/>
        <w:rPr>
          <w:rStyle w:val="Hyperlink"/>
          <w:rFonts w:ascii="Sylfaen" w:hAnsi="Sylfaen" w:cs="TimesNewRoman"/>
          <w:color w:val="auto"/>
          <w:sz w:val="24"/>
          <w:szCs w:val="24"/>
        </w:rPr>
      </w:pPr>
      <w:r w:rsidRPr="008218D2">
        <w:rPr>
          <w:rFonts w:ascii="Sylfaen" w:hAnsi="Sylfaen" w:cs="TimesNewRoman"/>
          <w:sz w:val="24"/>
          <w:szCs w:val="24"/>
        </w:rPr>
        <w:t xml:space="preserve">World Bank. 2007.Intergrating Environment into Agriculture and Forestry, Progress and Prospects in   Eastem Europe and Central Asia: Volume //, Georgia Country Review. </w:t>
      </w:r>
      <w:r w:rsidRPr="008218D2">
        <w:rPr>
          <w:rFonts w:ascii="Sylfaen" w:hAnsi="Sylfaen"/>
          <w:sz w:val="24"/>
          <w:szCs w:val="24"/>
          <w:lang w:val="ka-GE"/>
        </w:rPr>
        <w:t xml:space="preserve">  </w:t>
      </w:r>
    </w:p>
    <w:p w:rsidR="00FF3D6E" w:rsidRPr="008218D2" w:rsidRDefault="00313ABC" w:rsidP="00FF3D6E">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rPr>
      </w:pPr>
      <w:hyperlink r:id="rId165" w:history="1">
        <w:r w:rsidR="00FF3D6E" w:rsidRPr="008218D2">
          <w:rPr>
            <w:rStyle w:val="Hyperlink"/>
            <w:color w:val="auto"/>
            <w:sz w:val="24"/>
            <w:szCs w:val="24"/>
            <w:lang w:val="nl-NL"/>
          </w:rPr>
          <w:t>http://www.fao.org/docrep/014/am599e/am599e00.pdf</w:t>
        </w:r>
      </w:hyperlink>
      <w:r w:rsidR="00FF3D6E" w:rsidRPr="008218D2">
        <w:rPr>
          <w:sz w:val="24"/>
          <w:szCs w:val="24"/>
          <w:lang w:val="nl-NL"/>
        </w:rPr>
        <w:t xml:space="preserve"> </w:t>
      </w:r>
    </w:p>
    <w:p w:rsidR="00FF3D6E" w:rsidRPr="00CE249B" w:rsidRDefault="00FF3D6E" w:rsidP="00CE249B">
      <w:pPr>
        <w:pStyle w:val="ListParagraph"/>
        <w:numPr>
          <w:ilvl w:val="0"/>
          <w:numId w:val="17"/>
        </w:numPr>
        <w:tabs>
          <w:tab w:val="center" w:pos="-90"/>
          <w:tab w:val="left" w:pos="0"/>
          <w:tab w:val="center" w:pos="90"/>
          <w:tab w:val="left" w:pos="360"/>
          <w:tab w:val="left" w:pos="540"/>
        </w:tabs>
        <w:spacing w:after="0"/>
        <w:ind w:left="0" w:right="9" w:firstLine="0"/>
        <w:jc w:val="both"/>
        <w:rPr>
          <w:rFonts w:ascii="Sylfaen" w:hAnsi="Sylfaen" w:cs="TimesNewRoman"/>
          <w:sz w:val="24"/>
          <w:szCs w:val="24"/>
          <w:u w:val="single"/>
          <w:lang w:val="ka-GE"/>
        </w:rPr>
      </w:pPr>
      <w:r w:rsidRPr="008218D2">
        <w:rPr>
          <w:rFonts w:ascii="Sylfaen" w:hAnsi="Sylfaen"/>
          <w:sz w:val="24"/>
          <w:szCs w:val="24"/>
          <w:lang w:val="ka-GE"/>
        </w:rPr>
        <w:t xml:space="preserve">  </w:t>
      </w:r>
      <w:r w:rsidRPr="008218D2">
        <w:rPr>
          <w:sz w:val="24"/>
          <w:szCs w:val="24"/>
          <w:lang w:val="nl-NL"/>
        </w:rPr>
        <w:t xml:space="preserve"> </w:t>
      </w:r>
      <w:hyperlink r:id="rId166" w:history="1">
        <w:r w:rsidRPr="008218D2">
          <w:rPr>
            <w:rStyle w:val="Hyperlink"/>
            <w:color w:val="auto"/>
            <w:sz w:val="24"/>
            <w:szCs w:val="24"/>
            <w:lang w:val="nl-NL"/>
          </w:rPr>
          <w:t>http://www.fao.org/fileadmin/templates/tc/tce/pdf/</w:t>
        </w:r>
      </w:hyperlink>
    </w:p>
    <w:p w:rsidR="00C72A1D" w:rsidRPr="003944C2" w:rsidRDefault="00C72A1D" w:rsidP="00895418">
      <w:pPr>
        <w:spacing w:after="0" w:line="360" w:lineRule="auto"/>
        <w:jc w:val="center"/>
        <w:rPr>
          <w:rFonts w:ascii="Sylfaen" w:hAnsi="Sylfaen" w:cs="Sylfaen"/>
          <w:b/>
          <w:sz w:val="24"/>
          <w:szCs w:val="24"/>
          <w:lang w:val="ka-GE"/>
        </w:rPr>
      </w:pPr>
    </w:p>
    <w:p w:rsidR="00EA220D" w:rsidRPr="00297452" w:rsidRDefault="00EA220D" w:rsidP="00297452">
      <w:pPr>
        <w:jc w:val="both"/>
        <w:rPr>
          <w:rFonts w:ascii="Sylfaen" w:hAnsi="Sylfaen"/>
          <w:lang w:val="ka-GE"/>
        </w:rPr>
      </w:pPr>
    </w:p>
    <w:sectPr w:rsidR="00EA220D" w:rsidRPr="00297452" w:rsidSect="009267B0">
      <w:footerReference w:type="default" r:id="rId167"/>
      <w:pgSz w:w="11907" w:h="16839" w:code="9"/>
      <w:pgMar w:top="1134" w:right="119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BC" w:rsidRDefault="00313ABC" w:rsidP="00325C6A">
      <w:pPr>
        <w:spacing w:after="0" w:line="240" w:lineRule="auto"/>
      </w:pPr>
      <w:r>
        <w:separator/>
      </w:r>
    </w:p>
  </w:endnote>
  <w:endnote w:type="continuationSeparator" w:id="0">
    <w:p w:rsidR="00313ABC" w:rsidRDefault="00313ABC" w:rsidP="0032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00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Garamond">
    <w:panose1 w:val="02020404030301010803"/>
    <w:charset w:val="00"/>
    <w:family w:val="roman"/>
    <w:pitch w:val="variable"/>
    <w:sig w:usb0="00000007" w:usb1="00000000" w:usb2="00000000" w:usb3="00000000" w:csb0="00000093" w:csb1="00000000"/>
  </w:font>
  <w:font w:name="KolhetyNorm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 Roman">
    <w:altName w:val="Times New Roman"/>
    <w:charset w:val="00"/>
    <w:family w:val="auto"/>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cadMtavr">
    <w:panose1 w:val="00000000000000000000"/>
    <w:charset w:val="00"/>
    <w:family w:val="auto"/>
    <w:pitch w:val="variable"/>
    <w:sig w:usb0="00000087" w:usb1="00000000" w:usb2="00000000" w:usb3="00000000" w:csb0="0000001B"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59681"/>
      <w:docPartObj>
        <w:docPartGallery w:val="Page Numbers (Bottom of Page)"/>
        <w:docPartUnique/>
      </w:docPartObj>
    </w:sdtPr>
    <w:sdtEndPr>
      <w:rPr>
        <w:noProof/>
      </w:rPr>
    </w:sdtEndPr>
    <w:sdtContent>
      <w:p w:rsidR="00CC7B8D" w:rsidRDefault="00CC7B8D">
        <w:pPr>
          <w:pStyle w:val="Footer"/>
          <w:jc w:val="center"/>
        </w:pPr>
        <w:r>
          <w:fldChar w:fldCharType="begin"/>
        </w:r>
        <w:r>
          <w:instrText xml:space="preserve"> PAGE   \* MERGEFORMAT </w:instrText>
        </w:r>
        <w:r>
          <w:fldChar w:fldCharType="separate"/>
        </w:r>
        <w:r w:rsidR="00C7795A">
          <w:rPr>
            <w:noProof/>
          </w:rPr>
          <w:t>116</w:t>
        </w:r>
        <w:r>
          <w:rPr>
            <w:noProof/>
          </w:rPr>
          <w:fldChar w:fldCharType="end"/>
        </w:r>
      </w:p>
    </w:sdtContent>
  </w:sdt>
  <w:p w:rsidR="00CC7B8D" w:rsidRDefault="00CC7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BC" w:rsidRDefault="00313ABC" w:rsidP="00325C6A">
      <w:pPr>
        <w:spacing w:after="0" w:line="240" w:lineRule="auto"/>
      </w:pPr>
      <w:r>
        <w:separator/>
      </w:r>
    </w:p>
  </w:footnote>
  <w:footnote w:type="continuationSeparator" w:id="0">
    <w:p w:rsidR="00313ABC" w:rsidRDefault="00313ABC" w:rsidP="0032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F2E"/>
    <w:multiLevelType w:val="hybridMultilevel"/>
    <w:tmpl w:val="32181B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3F91"/>
    <w:multiLevelType w:val="multilevel"/>
    <w:tmpl w:val="C91262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68083A"/>
    <w:multiLevelType w:val="hybridMultilevel"/>
    <w:tmpl w:val="72B03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20606"/>
    <w:multiLevelType w:val="hybridMultilevel"/>
    <w:tmpl w:val="AAAAB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BB5361"/>
    <w:multiLevelType w:val="hybridMultilevel"/>
    <w:tmpl w:val="D974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45460"/>
    <w:multiLevelType w:val="multilevel"/>
    <w:tmpl w:val="05AAAE46"/>
    <w:lvl w:ilvl="0">
      <w:start w:val="1"/>
      <w:numFmt w:val="decimal"/>
      <w:lvlText w:val="%1."/>
      <w:lvlJc w:val="left"/>
      <w:pPr>
        <w:ind w:left="1440" w:hanging="360"/>
      </w:pPr>
    </w:lvl>
    <w:lvl w:ilvl="1">
      <w:start w:val="2"/>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46AB511D"/>
    <w:multiLevelType w:val="multilevel"/>
    <w:tmpl w:val="0A8C2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DB21F5"/>
    <w:multiLevelType w:val="hybridMultilevel"/>
    <w:tmpl w:val="8752D262"/>
    <w:lvl w:ilvl="0" w:tplc="9500846C">
      <w:start w:val="1"/>
      <w:numFmt w:val="decimal"/>
      <w:lvlText w:val="%1."/>
      <w:lvlJc w:val="left"/>
      <w:pPr>
        <w:ind w:left="502"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C129CC"/>
    <w:multiLevelType w:val="hybridMultilevel"/>
    <w:tmpl w:val="7014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E759B"/>
    <w:multiLevelType w:val="hybridMultilevel"/>
    <w:tmpl w:val="129E8526"/>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568D364D"/>
    <w:multiLevelType w:val="hybridMultilevel"/>
    <w:tmpl w:val="C7023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BEA734D"/>
    <w:multiLevelType w:val="multilevel"/>
    <w:tmpl w:val="41D6FFE0"/>
    <w:lvl w:ilvl="0">
      <w:start w:val="2"/>
      <w:numFmt w:val="decimal"/>
      <w:lvlText w:val="%1"/>
      <w:lvlJc w:val="left"/>
      <w:pPr>
        <w:ind w:left="435" w:hanging="435"/>
      </w:pPr>
      <w:rPr>
        <w:rFonts w:cs="Sylfaen" w:hint="default"/>
      </w:rPr>
    </w:lvl>
    <w:lvl w:ilvl="1">
      <w:start w:val="12"/>
      <w:numFmt w:val="decimal"/>
      <w:lvlText w:val="%1.%2"/>
      <w:lvlJc w:val="left"/>
      <w:pPr>
        <w:ind w:left="900" w:hanging="435"/>
      </w:pPr>
      <w:rPr>
        <w:rFonts w:cs="Sylfaen" w:hint="default"/>
      </w:rPr>
    </w:lvl>
    <w:lvl w:ilvl="2">
      <w:start w:val="1"/>
      <w:numFmt w:val="decimal"/>
      <w:lvlText w:val="%1.%2.%3"/>
      <w:lvlJc w:val="left"/>
      <w:pPr>
        <w:ind w:left="1650" w:hanging="720"/>
      </w:pPr>
      <w:rPr>
        <w:rFonts w:cs="Sylfaen" w:hint="default"/>
      </w:rPr>
    </w:lvl>
    <w:lvl w:ilvl="3">
      <w:start w:val="1"/>
      <w:numFmt w:val="decimal"/>
      <w:lvlText w:val="%1.%2.%3.%4"/>
      <w:lvlJc w:val="left"/>
      <w:pPr>
        <w:ind w:left="2115" w:hanging="720"/>
      </w:pPr>
      <w:rPr>
        <w:rFonts w:cs="Sylfaen" w:hint="default"/>
      </w:rPr>
    </w:lvl>
    <w:lvl w:ilvl="4">
      <w:start w:val="1"/>
      <w:numFmt w:val="decimal"/>
      <w:lvlText w:val="%1.%2.%3.%4.%5"/>
      <w:lvlJc w:val="left"/>
      <w:pPr>
        <w:ind w:left="2940" w:hanging="1080"/>
      </w:pPr>
      <w:rPr>
        <w:rFonts w:cs="Sylfaen" w:hint="default"/>
      </w:rPr>
    </w:lvl>
    <w:lvl w:ilvl="5">
      <w:start w:val="1"/>
      <w:numFmt w:val="decimal"/>
      <w:lvlText w:val="%1.%2.%3.%4.%5.%6"/>
      <w:lvlJc w:val="left"/>
      <w:pPr>
        <w:ind w:left="3405" w:hanging="1080"/>
      </w:pPr>
      <w:rPr>
        <w:rFonts w:cs="Sylfaen" w:hint="default"/>
      </w:rPr>
    </w:lvl>
    <w:lvl w:ilvl="6">
      <w:start w:val="1"/>
      <w:numFmt w:val="decimal"/>
      <w:lvlText w:val="%1.%2.%3.%4.%5.%6.%7"/>
      <w:lvlJc w:val="left"/>
      <w:pPr>
        <w:ind w:left="4230" w:hanging="1440"/>
      </w:pPr>
      <w:rPr>
        <w:rFonts w:cs="Sylfaen" w:hint="default"/>
      </w:rPr>
    </w:lvl>
    <w:lvl w:ilvl="7">
      <w:start w:val="1"/>
      <w:numFmt w:val="decimal"/>
      <w:lvlText w:val="%1.%2.%3.%4.%5.%6.%7.%8"/>
      <w:lvlJc w:val="left"/>
      <w:pPr>
        <w:ind w:left="4695" w:hanging="1440"/>
      </w:pPr>
      <w:rPr>
        <w:rFonts w:cs="Sylfaen" w:hint="default"/>
      </w:rPr>
    </w:lvl>
    <w:lvl w:ilvl="8">
      <w:start w:val="1"/>
      <w:numFmt w:val="decimal"/>
      <w:lvlText w:val="%1.%2.%3.%4.%5.%6.%7.%8.%9"/>
      <w:lvlJc w:val="left"/>
      <w:pPr>
        <w:ind w:left="5160" w:hanging="1440"/>
      </w:pPr>
      <w:rPr>
        <w:rFonts w:cs="Sylfaen" w:hint="default"/>
      </w:rPr>
    </w:lvl>
  </w:abstractNum>
  <w:abstractNum w:abstractNumId="12">
    <w:nsid w:val="60060A71"/>
    <w:multiLevelType w:val="hybridMultilevel"/>
    <w:tmpl w:val="A710A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2508B"/>
    <w:multiLevelType w:val="hybridMultilevel"/>
    <w:tmpl w:val="7642481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1326D10"/>
    <w:multiLevelType w:val="hybridMultilevel"/>
    <w:tmpl w:val="89F60DDE"/>
    <w:lvl w:ilvl="0" w:tplc="81DA224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0085F"/>
    <w:multiLevelType w:val="hybridMultilevel"/>
    <w:tmpl w:val="04E29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80FA6"/>
    <w:multiLevelType w:val="hybridMultilevel"/>
    <w:tmpl w:val="D770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455C0"/>
    <w:multiLevelType w:val="hybridMultilevel"/>
    <w:tmpl w:val="01D83248"/>
    <w:lvl w:ilvl="0" w:tplc="04090005">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3"/>
  </w:num>
  <w:num w:numId="2">
    <w:abstractNumId w:val="17"/>
  </w:num>
  <w:num w:numId="3">
    <w:abstractNumId w:val="10"/>
  </w:num>
  <w:num w:numId="4">
    <w:abstractNumId w:val="9"/>
  </w:num>
  <w:num w:numId="5">
    <w:abstractNumId w:val="15"/>
  </w:num>
  <w:num w:numId="6">
    <w:abstractNumId w:val="3"/>
  </w:num>
  <w:num w:numId="7">
    <w:abstractNumId w:val="5"/>
  </w:num>
  <w:num w:numId="8">
    <w:abstractNumId w:val="0"/>
  </w:num>
  <w:num w:numId="9">
    <w:abstractNumId w:val="16"/>
  </w:num>
  <w:num w:numId="10">
    <w:abstractNumId w:val="11"/>
  </w:num>
  <w:num w:numId="11">
    <w:abstractNumId w:val="6"/>
  </w:num>
  <w:num w:numId="12">
    <w:abstractNumId w:val="1"/>
  </w:num>
  <w:num w:numId="13">
    <w:abstractNumId w:val="14"/>
  </w:num>
  <w:num w:numId="14">
    <w:abstractNumId w:val="2"/>
  </w:num>
  <w:num w:numId="15">
    <w:abstractNumId w:val="8"/>
  </w:num>
  <w:num w:numId="16">
    <w:abstractNumId w:val="12"/>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0D"/>
    <w:rsid w:val="000125E4"/>
    <w:rsid w:val="0001597F"/>
    <w:rsid w:val="00035041"/>
    <w:rsid w:val="0004059A"/>
    <w:rsid w:val="00064FC4"/>
    <w:rsid w:val="000708D7"/>
    <w:rsid w:val="00075573"/>
    <w:rsid w:val="00091E8B"/>
    <w:rsid w:val="00093864"/>
    <w:rsid w:val="00096A22"/>
    <w:rsid w:val="000A1E0A"/>
    <w:rsid w:val="000A2D66"/>
    <w:rsid w:val="000A302D"/>
    <w:rsid w:val="000A3E64"/>
    <w:rsid w:val="000A7787"/>
    <w:rsid w:val="000B1C9C"/>
    <w:rsid w:val="000B6EAE"/>
    <w:rsid w:val="000B77A2"/>
    <w:rsid w:val="000C2FE8"/>
    <w:rsid w:val="000C39C2"/>
    <w:rsid w:val="000C5246"/>
    <w:rsid w:val="000C5D1C"/>
    <w:rsid w:val="000C7375"/>
    <w:rsid w:val="000D345B"/>
    <w:rsid w:val="000D4ADB"/>
    <w:rsid w:val="000D71C6"/>
    <w:rsid w:val="000E196C"/>
    <w:rsid w:val="000E6823"/>
    <w:rsid w:val="000F0FE1"/>
    <w:rsid w:val="000F34FE"/>
    <w:rsid w:val="000F4131"/>
    <w:rsid w:val="000F65DF"/>
    <w:rsid w:val="00100215"/>
    <w:rsid w:val="00100631"/>
    <w:rsid w:val="001012C6"/>
    <w:rsid w:val="00116A1F"/>
    <w:rsid w:val="00120D0B"/>
    <w:rsid w:val="00126521"/>
    <w:rsid w:val="0012754A"/>
    <w:rsid w:val="0013200F"/>
    <w:rsid w:val="001337C0"/>
    <w:rsid w:val="0013395F"/>
    <w:rsid w:val="0013551E"/>
    <w:rsid w:val="001602A2"/>
    <w:rsid w:val="0016593E"/>
    <w:rsid w:val="00166E08"/>
    <w:rsid w:val="001721DE"/>
    <w:rsid w:val="00177EF9"/>
    <w:rsid w:val="00187319"/>
    <w:rsid w:val="001A4ADC"/>
    <w:rsid w:val="001C7D9B"/>
    <w:rsid w:val="001D0D68"/>
    <w:rsid w:val="001D29EB"/>
    <w:rsid w:val="001E6086"/>
    <w:rsid w:val="001E6452"/>
    <w:rsid w:val="001F37A7"/>
    <w:rsid w:val="00200EAB"/>
    <w:rsid w:val="00204630"/>
    <w:rsid w:val="00210322"/>
    <w:rsid w:val="00213574"/>
    <w:rsid w:val="0021507E"/>
    <w:rsid w:val="00244FF8"/>
    <w:rsid w:val="002535B9"/>
    <w:rsid w:val="00254DC5"/>
    <w:rsid w:val="00256F67"/>
    <w:rsid w:val="002673D8"/>
    <w:rsid w:val="00274B2E"/>
    <w:rsid w:val="002870FB"/>
    <w:rsid w:val="00297452"/>
    <w:rsid w:val="00297771"/>
    <w:rsid w:val="002A151F"/>
    <w:rsid w:val="002A1B5E"/>
    <w:rsid w:val="002A52EE"/>
    <w:rsid w:val="002A7671"/>
    <w:rsid w:val="002C2D40"/>
    <w:rsid w:val="002C4E48"/>
    <w:rsid w:val="002C6D50"/>
    <w:rsid w:val="002C7D4C"/>
    <w:rsid w:val="002D43F1"/>
    <w:rsid w:val="002E0678"/>
    <w:rsid w:val="002E1677"/>
    <w:rsid w:val="002E3843"/>
    <w:rsid w:val="002E7E4A"/>
    <w:rsid w:val="002F34AD"/>
    <w:rsid w:val="0030438C"/>
    <w:rsid w:val="003047BE"/>
    <w:rsid w:val="003118D7"/>
    <w:rsid w:val="0031308B"/>
    <w:rsid w:val="00313ABC"/>
    <w:rsid w:val="003168A5"/>
    <w:rsid w:val="00325C6A"/>
    <w:rsid w:val="00344465"/>
    <w:rsid w:val="00353601"/>
    <w:rsid w:val="00355F4C"/>
    <w:rsid w:val="00356A9D"/>
    <w:rsid w:val="00357D55"/>
    <w:rsid w:val="00360CA6"/>
    <w:rsid w:val="003664E2"/>
    <w:rsid w:val="00367223"/>
    <w:rsid w:val="003740EC"/>
    <w:rsid w:val="00385682"/>
    <w:rsid w:val="0038754F"/>
    <w:rsid w:val="003944C2"/>
    <w:rsid w:val="00394A87"/>
    <w:rsid w:val="003A7D84"/>
    <w:rsid w:val="003B2094"/>
    <w:rsid w:val="003B311E"/>
    <w:rsid w:val="003B7209"/>
    <w:rsid w:val="003B7401"/>
    <w:rsid w:val="003B7AFD"/>
    <w:rsid w:val="003C4A32"/>
    <w:rsid w:val="003C550B"/>
    <w:rsid w:val="003D4723"/>
    <w:rsid w:val="003D60B7"/>
    <w:rsid w:val="003E02C3"/>
    <w:rsid w:val="003F6562"/>
    <w:rsid w:val="003F7796"/>
    <w:rsid w:val="00410799"/>
    <w:rsid w:val="00424ED5"/>
    <w:rsid w:val="00426439"/>
    <w:rsid w:val="00455585"/>
    <w:rsid w:val="0045733C"/>
    <w:rsid w:val="004750DA"/>
    <w:rsid w:val="00487197"/>
    <w:rsid w:val="00487B8C"/>
    <w:rsid w:val="00493961"/>
    <w:rsid w:val="004A2355"/>
    <w:rsid w:val="004A5F39"/>
    <w:rsid w:val="004A60DF"/>
    <w:rsid w:val="004B2FE5"/>
    <w:rsid w:val="004B3942"/>
    <w:rsid w:val="004B3FCC"/>
    <w:rsid w:val="004D16AA"/>
    <w:rsid w:val="004D36A6"/>
    <w:rsid w:val="004E70FB"/>
    <w:rsid w:val="004F120C"/>
    <w:rsid w:val="004F1BFC"/>
    <w:rsid w:val="004F5549"/>
    <w:rsid w:val="00504D7A"/>
    <w:rsid w:val="00505E42"/>
    <w:rsid w:val="00506A1E"/>
    <w:rsid w:val="00510E73"/>
    <w:rsid w:val="00512C49"/>
    <w:rsid w:val="00515518"/>
    <w:rsid w:val="00516AA5"/>
    <w:rsid w:val="00516B92"/>
    <w:rsid w:val="00522BDD"/>
    <w:rsid w:val="00523B88"/>
    <w:rsid w:val="00526464"/>
    <w:rsid w:val="00530655"/>
    <w:rsid w:val="0055496C"/>
    <w:rsid w:val="0058152E"/>
    <w:rsid w:val="00586FAF"/>
    <w:rsid w:val="005937F1"/>
    <w:rsid w:val="00597405"/>
    <w:rsid w:val="005A0BDE"/>
    <w:rsid w:val="005B71D3"/>
    <w:rsid w:val="005C68E2"/>
    <w:rsid w:val="005D3ABD"/>
    <w:rsid w:val="005D5338"/>
    <w:rsid w:val="005E112F"/>
    <w:rsid w:val="005E2EB6"/>
    <w:rsid w:val="005F25D7"/>
    <w:rsid w:val="006019FA"/>
    <w:rsid w:val="006063E7"/>
    <w:rsid w:val="00610D2F"/>
    <w:rsid w:val="006348DD"/>
    <w:rsid w:val="00635BDA"/>
    <w:rsid w:val="006402A6"/>
    <w:rsid w:val="00655D8C"/>
    <w:rsid w:val="00661A64"/>
    <w:rsid w:val="00661C38"/>
    <w:rsid w:val="006635DD"/>
    <w:rsid w:val="00664612"/>
    <w:rsid w:val="0066472C"/>
    <w:rsid w:val="006655D6"/>
    <w:rsid w:val="00670A1E"/>
    <w:rsid w:val="0068384B"/>
    <w:rsid w:val="00690CC4"/>
    <w:rsid w:val="006A5190"/>
    <w:rsid w:val="006A6056"/>
    <w:rsid w:val="006A770F"/>
    <w:rsid w:val="006B0836"/>
    <w:rsid w:val="006B4408"/>
    <w:rsid w:val="006C2F31"/>
    <w:rsid w:val="006D53A5"/>
    <w:rsid w:val="006F1D18"/>
    <w:rsid w:val="006F5136"/>
    <w:rsid w:val="007004BE"/>
    <w:rsid w:val="00711EEB"/>
    <w:rsid w:val="00714B13"/>
    <w:rsid w:val="00714C18"/>
    <w:rsid w:val="00715BBF"/>
    <w:rsid w:val="00721223"/>
    <w:rsid w:val="00722642"/>
    <w:rsid w:val="007335F4"/>
    <w:rsid w:val="0074020B"/>
    <w:rsid w:val="007424D2"/>
    <w:rsid w:val="007442F0"/>
    <w:rsid w:val="00746562"/>
    <w:rsid w:val="00746ECC"/>
    <w:rsid w:val="00763399"/>
    <w:rsid w:val="0076514D"/>
    <w:rsid w:val="00765679"/>
    <w:rsid w:val="00767C51"/>
    <w:rsid w:val="0077169D"/>
    <w:rsid w:val="00784700"/>
    <w:rsid w:val="007A29DB"/>
    <w:rsid w:val="007B38E9"/>
    <w:rsid w:val="007D16E0"/>
    <w:rsid w:val="007F47F5"/>
    <w:rsid w:val="007F7FB4"/>
    <w:rsid w:val="008005E4"/>
    <w:rsid w:val="0080092A"/>
    <w:rsid w:val="0081081C"/>
    <w:rsid w:val="00813187"/>
    <w:rsid w:val="00816557"/>
    <w:rsid w:val="00820D64"/>
    <w:rsid w:val="008214AB"/>
    <w:rsid w:val="0082682B"/>
    <w:rsid w:val="00833A19"/>
    <w:rsid w:val="0084336B"/>
    <w:rsid w:val="00844B35"/>
    <w:rsid w:val="008502AF"/>
    <w:rsid w:val="00855AF8"/>
    <w:rsid w:val="008668CA"/>
    <w:rsid w:val="00870D21"/>
    <w:rsid w:val="00875E1C"/>
    <w:rsid w:val="0087749E"/>
    <w:rsid w:val="00895418"/>
    <w:rsid w:val="008A0210"/>
    <w:rsid w:val="008A57F0"/>
    <w:rsid w:val="008B36B1"/>
    <w:rsid w:val="008B4AE8"/>
    <w:rsid w:val="008C2039"/>
    <w:rsid w:val="008C2504"/>
    <w:rsid w:val="008C5320"/>
    <w:rsid w:val="008C5DAB"/>
    <w:rsid w:val="008D12A3"/>
    <w:rsid w:val="008D138B"/>
    <w:rsid w:val="008D3A5A"/>
    <w:rsid w:val="008D7BD1"/>
    <w:rsid w:val="008E47E6"/>
    <w:rsid w:val="008E4D01"/>
    <w:rsid w:val="008F2684"/>
    <w:rsid w:val="008F3DF1"/>
    <w:rsid w:val="008F3F3D"/>
    <w:rsid w:val="008F74F2"/>
    <w:rsid w:val="00900434"/>
    <w:rsid w:val="00904403"/>
    <w:rsid w:val="00911546"/>
    <w:rsid w:val="009145B0"/>
    <w:rsid w:val="00917403"/>
    <w:rsid w:val="00920506"/>
    <w:rsid w:val="0092626B"/>
    <w:rsid w:val="009267B0"/>
    <w:rsid w:val="00926BD1"/>
    <w:rsid w:val="00936BF8"/>
    <w:rsid w:val="009458F9"/>
    <w:rsid w:val="00956EE1"/>
    <w:rsid w:val="00970868"/>
    <w:rsid w:val="00974577"/>
    <w:rsid w:val="0098512F"/>
    <w:rsid w:val="00997CCC"/>
    <w:rsid w:val="009A4FBE"/>
    <w:rsid w:val="009B3A4F"/>
    <w:rsid w:val="009C2BD4"/>
    <w:rsid w:val="009C7552"/>
    <w:rsid w:val="009D2998"/>
    <w:rsid w:val="009D4002"/>
    <w:rsid w:val="009D7502"/>
    <w:rsid w:val="009E361C"/>
    <w:rsid w:val="009E4262"/>
    <w:rsid w:val="009E6373"/>
    <w:rsid w:val="009E7E76"/>
    <w:rsid w:val="009F58ED"/>
    <w:rsid w:val="009F6315"/>
    <w:rsid w:val="00A00C96"/>
    <w:rsid w:val="00A0307F"/>
    <w:rsid w:val="00A111B8"/>
    <w:rsid w:val="00A25444"/>
    <w:rsid w:val="00A309B9"/>
    <w:rsid w:val="00A42C4B"/>
    <w:rsid w:val="00A4607F"/>
    <w:rsid w:val="00A506A4"/>
    <w:rsid w:val="00A5251B"/>
    <w:rsid w:val="00A62962"/>
    <w:rsid w:val="00A66F3D"/>
    <w:rsid w:val="00A7756B"/>
    <w:rsid w:val="00AB068D"/>
    <w:rsid w:val="00AB3086"/>
    <w:rsid w:val="00AC1665"/>
    <w:rsid w:val="00AC5AE7"/>
    <w:rsid w:val="00AC7E17"/>
    <w:rsid w:val="00AE2685"/>
    <w:rsid w:val="00AE33AF"/>
    <w:rsid w:val="00AF041E"/>
    <w:rsid w:val="00AF053F"/>
    <w:rsid w:val="00AF3368"/>
    <w:rsid w:val="00B050E2"/>
    <w:rsid w:val="00B23E37"/>
    <w:rsid w:val="00B2425C"/>
    <w:rsid w:val="00B304C5"/>
    <w:rsid w:val="00B33BFB"/>
    <w:rsid w:val="00B549A9"/>
    <w:rsid w:val="00B60BE6"/>
    <w:rsid w:val="00B60E45"/>
    <w:rsid w:val="00B612E3"/>
    <w:rsid w:val="00B61743"/>
    <w:rsid w:val="00B6300B"/>
    <w:rsid w:val="00B64C49"/>
    <w:rsid w:val="00B7150E"/>
    <w:rsid w:val="00B72C60"/>
    <w:rsid w:val="00B747E8"/>
    <w:rsid w:val="00B74E21"/>
    <w:rsid w:val="00B96F47"/>
    <w:rsid w:val="00BA69A7"/>
    <w:rsid w:val="00BA6BC0"/>
    <w:rsid w:val="00BB0946"/>
    <w:rsid w:val="00BB3374"/>
    <w:rsid w:val="00BB34F5"/>
    <w:rsid w:val="00BC0506"/>
    <w:rsid w:val="00BC0EEB"/>
    <w:rsid w:val="00BC2E07"/>
    <w:rsid w:val="00BD233B"/>
    <w:rsid w:val="00BD2483"/>
    <w:rsid w:val="00BE46BB"/>
    <w:rsid w:val="00BE4F81"/>
    <w:rsid w:val="00BF31F0"/>
    <w:rsid w:val="00BF3378"/>
    <w:rsid w:val="00BF724A"/>
    <w:rsid w:val="00C01506"/>
    <w:rsid w:val="00C01938"/>
    <w:rsid w:val="00C022D3"/>
    <w:rsid w:val="00C053A4"/>
    <w:rsid w:val="00C12E24"/>
    <w:rsid w:val="00C1582C"/>
    <w:rsid w:val="00C40EB1"/>
    <w:rsid w:val="00C41625"/>
    <w:rsid w:val="00C438F6"/>
    <w:rsid w:val="00C543CE"/>
    <w:rsid w:val="00C614D6"/>
    <w:rsid w:val="00C72A1D"/>
    <w:rsid w:val="00C7795A"/>
    <w:rsid w:val="00C83AE8"/>
    <w:rsid w:val="00C8482F"/>
    <w:rsid w:val="00C85226"/>
    <w:rsid w:val="00C86873"/>
    <w:rsid w:val="00C9230E"/>
    <w:rsid w:val="00CB21E2"/>
    <w:rsid w:val="00CB531C"/>
    <w:rsid w:val="00CC7B8D"/>
    <w:rsid w:val="00CD0CC2"/>
    <w:rsid w:val="00CD176F"/>
    <w:rsid w:val="00CD5D20"/>
    <w:rsid w:val="00CD5F6F"/>
    <w:rsid w:val="00CD7FB9"/>
    <w:rsid w:val="00CE1648"/>
    <w:rsid w:val="00CE249B"/>
    <w:rsid w:val="00CF499F"/>
    <w:rsid w:val="00D079AD"/>
    <w:rsid w:val="00D15E0A"/>
    <w:rsid w:val="00D17816"/>
    <w:rsid w:val="00D17CFA"/>
    <w:rsid w:val="00D22AB7"/>
    <w:rsid w:val="00D24FFD"/>
    <w:rsid w:val="00D2709D"/>
    <w:rsid w:val="00D4477F"/>
    <w:rsid w:val="00D57903"/>
    <w:rsid w:val="00D63B74"/>
    <w:rsid w:val="00D640F2"/>
    <w:rsid w:val="00D963CD"/>
    <w:rsid w:val="00DA5AB7"/>
    <w:rsid w:val="00DC0346"/>
    <w:rsid w:val="00DC1667"/>
    <w:rsid w:val="00DD4A39"/>
    <w:rsid w:val="00DE3F1F"/>
    <w:rsid w:val="00DE70D5"/>
    <w:rsid w:val="00DF318A"/>
    <w:rsid w:val="00E004D6"/>
    <w:rsid w:val="00E00556"/>
    <w:rsid w:val="00E045DE"/>
    <w:rsid w:val="00E07043"/>
    <w:rsid w:val="00E141B4"/>
    <w:rsid w:val="00E1766A"/>
    <w:rsid w:val="00E315F3"/>
    <w:rsid w:val="00E3280F"/>
    <w:rsid w:val="00E3357A"/>
    <w:rsid w:val="00E34439"/>
    <w:rsid w:val="00E36A7A"/>
    <w:rsid w:val="00E51C48"/>
    <w:rsid w:val="00E60E21"/>
    <w:rsid w:val="00E627D5"/>
    <w:rsid w:val="00E70A3E"/>
    <w:rsid w:val="00E728DF"/>
    <w:rsid w:val="00E72EBE"/>
    <w:rsid w:val="00E75493"/>
    <w:rsid w:val="00E81166"/>
    <w:rsid w:val="00E82936"/>
    <w:rsid w:val="00E83EA0"/>
    <w:rsid w:val="00EA220D"/>
    <w:rsid w:val="00EA44A7"/>
    <w:rsid w:val="00EB18FB"/>
    <w:rsid w:val="00EB2664"/>
    <w:rsid w:val="00EB2EF7"/>
    <w:rsid w:val="00EC2918"/>
    <w:rsid w:val="00EC3284"/>
    <w:rsid w:val="00EC5288"/>
    <w:rsid w:val="00EC7611"/>
    <w:rsid w:val="00EC7AA1"/>
    <w:rsid w:val="00ED13BE"/>
    <w:rsid w:val="00ED3ADC"/>
    <w:rsid w:val="00EE307E"/>
    <w:rsid w:val="00EE644E"/>
    <w:rsid w:val="00EF0CCF"/>
    <w:rsid w:val="00EF20D0"/>
    <w:rsid w:val="00EF3743"/>
    <w:rsid w:val="00EF5B22"/>
    <w:rsid w:val="00F01B69"/>
    <w:rsid w:val="00F03912"/>
    <w:rsid w:val="00F057E5"/>
    <w:rsid w:val="00F2426D"/>
    <w:rsid w:val="00F3382A"/>
    <w:rsid w:val="00F369A2"/>
    <w:rsid w:val="00F56224"/>
    <w:rsid w:val="00F657FF"/>
    <w:rsid w:val="00F6779D"/>
    <w:rsid w:val="00F77431"/>
    <w:rsid w:val="00F82754"/>
    <w:rsid w:val="00F83CDF"/>
    <w:rsid w:val="00F943AF"/>
    <w:rsid w:val="00F9620A"/>
    <w:rsid w:val="00FA2B29"/>
    <w:rsid w:val="00FA6DFD"/>
    <w:rsid w:val="00FB403A"/>
    <w:rsid w:val="00FB54A2"/>
    <w:rsid w:val="00FD62A6"/>
    <w:rsid w:val="00FE0E04"/>
    <w:rsid w:val="00FE2F0C"/>
    <w:rsid w:val="00FF3D6E"/>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20D"/>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qFormat/>
    <w:rsid w:val="00EA220D"/>
    <w:pPr>
      <w:keepNext/>
      <w:spacing w:after="0" w:line="240" w:lineRule="auto"/>
      <w:jc w:val="center"/>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A220D"/>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B18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8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20D"/>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EA220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A22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B18FB"/>
    <w:rPr>
      <w:rFonts w:asciiTheme="majorHAnsi" w:eastAsiaTheme="majorEastAsia" w:hAnsiTheme="majorHAnsi" w:cstheme="majorBidi"/>
      <w:b/>
      <w:bCs/>
      <w:i/>
      <w:iCs/>
      <w:color w:val="4F81BD" w:themeColor="accent1"/>
    </w:rPr>
  </w:style>
  <w:style w:type="paragraph" w:styleId="ListParagraph">
    <w:name w:val="List Paragraph"/>
    <w:aliases w:val="List Paragraph (numbered (a)),Lapis Bulleted List,List Paragraph1"/>
    <w:basedOn w:val="Normal"/>
    <w:link w:val="ListParagraphChar"/>
    <w:uiPriority w:val="34"/>
    <w:qFormat/>
    <w:rsid w:val="00EA220D"/>
    <w:pPr>
      <w:ind w:left="720"/>
      <w:contextualSpacing/>
    </w:pPr>
  </w:style>
  <w:style w:type="character" w:customStyle="1" w:styleId="ListParagraphChar">
    <w:name w:val="List Paragraph Char"/>
    <w:aliases w:val="List Paragraph (numbered (a)) Char,Lapis Bulleted List Char,List Paragraph1 Char"/>
    <w:link w:val="ListParagraph"/>
    <w:uiPriority w:val="34"/>
    <w:locked/>
    <w:rsid w:val="00EA220D"/>
  </w:style>
  <w:style w:type="paragraph" w:styleId="NormalWeb">
    <w:name w:val="Normal (Web)"/>
    <w:basedOn w:val="Normal"/>
    <w:uiPriority w:val="99"/>
    <w:unhideWhenUsed/>
    <w:rsid w:val="00EA22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220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EA220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EA220D"/>
    <w:rPr>
      <w:rFonts w:ascii="Courier New" w:eastAsia="Times New Roman" w:hAnsi="Courier New" w:cs="Times New Roman"/>
      <w:sz w:val="20"/>
      <w:szCs w:val="20"/>
      <w:lang w:val="en-AU"/>
    </w:rPr>
  </w:style>
  <w:style w:type="paragraph" w:styleId="BalloonText">
    <w:name w:val="Balloon Text"/>
    <w:basedOn w:val="Normal"/>
    <w:link w:val="BalloonTextChar"/>
    <w:uiPriority w:val="99"/>
    <w:unhideWhenUsed/>
    <w:rsid w:val="00EA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220D"/>
    <w:rPr>
      <w:rFonts w:ascii="Tahoma" w:hAnsi="Tahoma" w:cs="Tahoma"/>
      <w:sz w:val="16"/>
      <w:szCs w:val="16"/>
    </w:rPr>
  </w:style>
  <w:style w:type="paragraph" w:customStyle="1" w:styleId="muxlixml">
    <w:name w:val="muxlixm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A220D"/>
    <w:rPr>
      <w:color w:val="0000FF"/>
      <w:u w:val="single"/>
    </w:rPr>
  </w:style>
  <w:style w:type="paragraph" w:customStyle="1" w:styleId="Normal0">
    <w:name w:val="[Normal]"/>
    <w:rsid w:val="00EA220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rsid w:val="00EA220D"/>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EA220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EA220D"/>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A220D"/>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EA220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EA220D"/>
    <w:rPr>
      <w:rFonts w:ascii="Cambria" w:eastAsia="Times New Roman" w:hAnsi="Cambria" w:cs="Times New Roman"/>
      <w:b/>
      <w:bCs/>
      <w:kern w:val="28"/>
      <w:sz w:val="32"/>
      <w:szCs w:val="32"/>
      <w:lang w:val="ru-RU" w:eastAsia="ru-RU"/>
    </w:rPr>
  </w:style>
  <w:style w:type="character" w:styleId="Strong">
    <w:name w:val="Strong"/>
    <w:uiPriority w:val="22"/>
    <w:qFormat/>
    <w:rsid w:val="00EA220D"/>
    <w:rPr>
      <w:b/>
      <w:bCs/>
    </w:rPr>
  </w:style>
  <w:style w:type="paragraph" w:styleId="FootnoteText">
    <w:name w:val="footnote text"/>
    <w:basedOn w:val="Normal"/>
    <w:link w:val="FootnoteTextChar"/>
    <w:uiPriority w:val="99"/>
    <w:unhideWhenUsed/>
    <w:rsid w:val="00EA220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EA220D"/>
    <w:rPr>
      <w:rFonts w:ascii="Times New Roman" w:eastAsia="Times New Roman" w:hAnsi="Times New Roman" w:cs="Times New Roman"/>
      <w:sz w:val="20"/>
      <w:szCs w:val="20"/>
      <w:lang w:val="en-GB" w:eastAsia="en-GB"/>
    </w:rPr>
  </w:style>
  <w:style w:type="character" w:customStyle="1" w:styleId="hps">
    <w:name w:val="hps"/>
    <w:rsid w:val="00EA220D"/>
    <w:rPr>
      <w:rFonts w:ascii="Times New Roman" w:hAnsi="Times New Roman" w:cs="Times New Roman"/>
    </w:rPr>
  </w:style>
  <w:style w:type="character" w:customStyle="1" w:styleId="apple-converted-space">
    <w:name w:val="apple-converted-space"/>
    <w:rsid w:val="00EA220D"/>
    <w:rPr>
      <w:rFonts w:ascii="Times New Roman" w:hAnsi="Times New Roman" w:cs="Times New Roman"/>
    </w:rPr>
  </w:style>
  <w:style w:type="paragraph" w:styleId="BodyText">
    <w:name w:val="Body Text"/>
    <w:basedOn w:val="Normal"/>
    <w:link w:val="BodyTextChar"/>
    <w:rsid w:val="00EA220D"/>
    <w:pPr>
      <w:spacing w:after="0" w:line="240" w:lineRule="auto"/>
      <w:jc w:val="center"/>
    </w:pPr>
    <w:rPr>
      <w:rFonts w:ascii="AcadNusx" w:eastAsia="Times New Roman" w:hAnsi="AcadNusx" w:cs="Times New Roman"/>
      <w:b/>
      <w:bCs/>
      <w:sz w:val="28"/>
      <w:szCs w:val="28"/>
    </w:rPr>
  </w:style>
  <w:style w:type="character" w:customStyle="1" w:styleId="BodyTextChar">
    <w:name w:val="Body Text Char"/>
    <w:basedOn w:val="DefaultParagraphFont"/>
    <w:link w:val="BodyText"/>
    <w:rsid w:val="00EA220D"/>
    <w:rPr>
      <w:rFonts w:ascii="AcadNusx" w:eastAsia="Times New Roman" w:hAnsi="AcadNusx" w:cs="Times New Roman"/>
      <w:b/>
      <w:bCs/>
      <w:sz w:val="28"/>
      <w:szCs w:val="28"/>
    </w:rPr>
  </w:style>
  <w:style w:type="paragraph" w:styleId="BodyTextIndent2">
    <w:name w:val="Body Text Indent 2"/>
    <w:basedOn w:val="Normal"/>
    <w:link w:val="BodyTextIndent2Char"/>
    <w:rsid w:val="00EA220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220D"/>
    <w:rPr>
      <w:rFonts w:ascii="Times New Roman" w:eastAsia="Times New Roman" w:hAnsi="Times New Roman" w:cs="Times New Roman"/>
      <w:sz w:val="24"/>
      <w:szCs w:val="24"/>
    </w:rPr>
  </w:style>
  <w:style w:type="paragraph" w:styleId="NormalIndent">
    <w:name w:val="Normal Indent"/>
    <w:basedOn w:val="Normal"/>
    <w:uiPriority w:val="99"/>
    <w:rsid w:val="00EA220D"/>
    <w:pPr>
      <w:spacing w:after="300" w:line="300" w:lineRule="atLeast"/>
      <w:ind w:left="1985"/>
    </w:pPr>
    <w:rPr>
      <w:rFonts w:ascii="Garamond" w:eastAsia="Times New Roman" w:hAnsi="Garamond" w:cs="Garamond"/>
      <w:lang w:val="en-GB"/>
    </w:rPr>
  </w:style>
  <w:style w:type="character" w:customStyle="1" w:styleId="BodyTextIndentChar">
    <w:name w:val="Body Text Indent Char"/>
    <w:link w:val="BodyTextIndent"/>
    <w:locked/>
    <w:rsid w:val="00EA220D"/>
    <w:rPr>
      <w:sz w:val="24"/>
    </w:rPr>
  </w:style>
  <w:style w:type="paragraph" w:styleId="BodyTextIndent">
    <w:name w:val="Body Text Indent"/>
    <w:basedOn w:val="Normal"/>
    <w:link w:val="BodyTextIndentChar"/>
    <w:rsid w:val="00EA220D"/>
    <w:pPr>
      <w:spacing w:after="120" w:line="240" w:lineRule="auto"/>
      <w:ind w:left="283"/>
    </w:pPr>
    <w:rPr>
      <w:sz w:val="24"/>
    </w:rPr>
  </w:style>
  <w:style w:type="character" w:customStyle="1" w:styleId="BodyTextIndentChar1">
    <w:name w:val="Body Text Indent Char1"/>
    <w:basedOn w:val="DefaultParagraphFont"/>
    <w:uiPriority w:val="99"/>
    <w:semiHidden/>
    <w:rsid w:val="00EA220D"/>
  </w:style>
  <w:style w:type="character" w:customStyle="1" w:styleId="1">
    <w:name w:val="Основной текст с отступом Знак1"/>
    <w:uiPriority w:val="99"/>
    <w:rsid w:val="00EA220D"/>
    <w:rPr>
      <w:sz w:val="24"/>
      <w:szCs w:val="24"/>
    </w:rPr>
  </w:style>
  <w:style w:type="character" w:customStyle="1" w:styleId="BodyText2Char">
    <w:name w:val="Body Text 2 Char"/>
    <w:link w:val="BodyText2"/>
    <w:locked/>
    <w:rsid w:val="00EA220D"/>
    <w:rPr>
      <w:sz w:val="24"/>
    </w:rPr>
  </w:style>
  <w:style w:type="paragraph" w:styleId="BodyText2">
    <w:name w:val="Body Text 2"/>
    <w:basedOn w:val="Normal"/>
    <w:link w:val="BodyText2Char"/>
    <w:rsid w:val="00EA220D"/>
    <w:pPr>
      <w:spacing w:after="120" w:line="480" w:lineRule="auto"/>
    </w:pPr>
    <w:rPr>
      <w:sz w:val="24"/>
    </w:rPr>
  </w:style>
  <w:style w:type="character" w:customStyle="1" w:styleId="BodyText2Char1">
    <w:name w:val="Body Text 2 Char1"/>
    <w:basedOn w:val="DefaultParagraphFont"/>
    <w:uiPriority w:val="99"/>
    <w:semiHidden/>
    <w:rsid w:val="00EA220D"/>
  </w:style>
  <w:style w:type="character" w:customStyle="1" w:styleId="21">
    <w:name w:val="Основной текст 2 Знак1"/>
    <w:uiPriority w:val="99"/>
    <w:rsid w:val="00EA220D"/>
    <w:rPr>
      <w:sz w:val="24"/>
      <w:szCs w:val="24"/>
    </w:rPr>
  </w:style>
  <w:style w:type="character" w:customStyle="1" w:styleId="BodyTextIndent3Char">
    <w:name w:val="Body Text Indent 3 Char"/>
    <w:link w:val="BodyTextIndent3"/>
    <w:locked/>
    <w:rsid w:val="00EA220D"/>
    <w:rPr>
      <w:sz w:val="16"/>
    </w:rPr>
  </w:style>
  <w:style w:type="paragraph" w:styleId="BodyTextIndent3">
    <w:name w:val="Body Text Indent 3"/>
    <w:basedOn w:val="Normal"/>
    <w:link w:val="BodyTextIndent3Char"/>
    <w:rsid w:val="00EA220D"/>
    <w:pPr>
      <w:spacing w:after="120" w:line="240" w:lineRule="auto"/>
      <w:ind w:left="283"/>
    </w:pPr>
    <w:rPr>
      <w:sz w:val="16"/>
    </w:rPr>
  </w:style>
  <w:style w:type="character" w:customStyle="1" w:styleId="BodyTextIndent3Char1">
    <w:name w:val="Body Text Indent 3 Char1"/>
    <w:basedOn w:val="DefaultParagraphFont"/>
    <w:uiPriority w:val="99"/>
    <w:semiHidden/>
    <w:rsid w:val="00EA220D"/>
    <w:rPr>
      <w:sz w:val="16"/>
      <w:szCs w:val="16"/>
    </w:rPr>
  </w:style>
  <w:style w:type="character" w:customStyle="1" w:styleId="31">
    <w:name w:val="Основной текст с отступом 3 Знак1"/>
    <w:uiPriority w:val="99"/>
    <w:rsid w:val="00EA220D"/>
    <w:rPr>
      <w:sz w:val="16"/>
      <w:szCs w:val="16"/>
    </w:rPr>
  </w:style>
  <w:style w:type="character" w:customStyle="1" w:styleId="BodyText3Char">
    <w:name w:val="Body Text 3 Char"/>
    <w:link w:val="BodyText3"/>
    <w:locked/>
    <w:rsid w:val="00EA220D"/>
    <w:rPr>
      <w:sz w:val="16"/>
    </w:rPr>
  </w:style>
  <w:style w:type="paragraph" w:styleId="BodyText3">
    <w:name w:val="Body Text 3"/>
    <w:basedOn w:val="Normal"/>
    <w:link w:val="BodyText3Char"/>
    <w:rsid w:val="00EA220D"/>
    <w:pPr>
      <w:spacing w:after="120" w:line="240" w:lineRule="auto"/>
    </w:pPr>
    <w:rPr>
      <w:sz w:val="16"/>
    </w:rPr>
  </w:style>
  <w:style w:type="character" w:customStyle="1" w:styleId="BodyText3Char1">
    <w:name w:val="Body Text 3 Char1"/>
    <w:basedOn w:val="DefaultParagraphFont"/>
    <w:uiPriority w:val="99"/>
    <w:semiHidden/>
    <w:rsid w:val="00EA220D"/>
    <w:rPr>
      <w:sz w:val="16"/>
      <w:szCs w:val="16"/>
    </w:rPr>
  </w:style>
  <w:style w:type="character" w:customStyle="1" w:styleId="310">
    <w:name w:val="Основной текст 3 Знак1"/>
    <w:uiPriority w:val="99"/>
    <w:rsid w:val="00EA220D"/>
    <w:rPr>
      <w:sz w:val="16"/>
      <w:szCs w:val="16"/>
    </w:rPr>
  </w:style>
  <w:style w:type="paragraph" w:customStyle="1" w:styleId="CM13">
    <w:name w:val="CM13"/>
    <w:basedOn w:val="Normal"/>
    <w:next w:val="Normal"/>
    <w:uiPriority w:val="99"/>
    <w:rsid w:val="00EA220D"/>
    <w:pPr>
      <w:widowControl w:val="0"/>
      <w:autoSpaceDE w:val="0"/>
      <w:autoSpaceDN w:val="0"/>
      <w:adjustRightInd w:val="0"/>
      <w:spacing w:after="270" w:line="240" w:lineRule="auto"/>
    </w:pPr>
    <w:rPr>
      <w:rFonts w:ascii="Times New Roman" w:eastAsia="Times New Roman" w:hAnsi="Times New Roman" w:cs="Times New Roman"/>
      <w:sz w:val="24"/>
      <w:szCs w:val="24"/>
      <w:lang w:val="ru-RU" w:eastAsia="ru-RU"/>
    </w:rPr>
  </w:style>
  <w:style w:type="character" w:customStyle="1" w:styleId="AcadNusx10">
    <w:name w:val="Стиль AcadNusx 10 пт"/>
    <w:basedOn w:val="DefaultParagraphFont"/>
    <w:rsid w:val="00EA220D"/>
    <w:rPr>
      <w:rFonts w:ascii="AcadNusx" w:hAnsi="AcadNusx"/>
      <w:sz w:val="24"/>
    </w:rPr>
  </w:style>
  <w:style w:type="paragraph" w:customStyle="1" w:styleId="Default">
    <w:name w:val="Default"/>
    <w:rsid w:val="00EA220D"/>
    <w:pPr>
      <w:autoSpaceDE w:val="0"/>
      <w:autoSpaceDN w:val="0"/>
      <w:adjustRightInd w:val="0"/>
      <w:spacing w:after="0" w:line="240" w:lineRule="auto"/>
    </w:pPr>
    <w:rPr>
      <w:rFonts w:ascii="Sylfaen" w:hAnsi="Sylfaen" w:cs="Sylfaen"/>
      <w:color w:val="000000"/>
      <w:sz w:val="24"/>
      <w:szCs w:val="24"/>
    </w:rPr>
  </w:style>
  <w:style w:type="paragraph" w:customStyle="1" w:styleId="yiv5528160266gmail-msonormal">
    <w:name w:val="yiv5528160266gmail-msonorma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A220D"/>
    <w:rPr>
      <w:i/>
      <w:iCs/>
      <w:color w:val="808080" w:themeColor="text1" w:themeTint="7F"/>
    </w:rPr>
  </w:style>
  <w:style w:type="character" w:customStyle="1" w:styleId="reference-accessdate">
    <w:name w:val="reference-accessdate"/>
    <w:basedOn w:val="DefaultParagraphFont"/>
    <w:rsid w:val="00EA220D"/>
  </w:style>
  <w:style w:type="character" w:customStyle="1" w:styleId="nowrap">
    <w:name w:val="nowrap"/>
    <w:basedOn w:val="DefaultParagraphFont"/>
    <w:rsid w:val="00EA220D"/>
  </w:style>
  <w:style w:type="character" w:customStyle="1" w:styleId="reference-text">
    <w:name w:val="reference-text"/>
    <w:basedOn w:val="DefaultParagraphFont"/>
    <w:rsid w:val="00EA220D"/>
  </w:style>
  <w:style w:type="character" w:customStyle="1" w:styleId="error">
    <w:name w:val="error"/>
    <w:basedOn w:val="DefaultParagraphFont"/>
    <w:rsid w:val="00EA220D"/>
  </w:style>
  <w:style w:type="table" w:styleId="TableGrid">
    <w:name w:val="Table Grid"/>
    <w:basedOn w:val="TableNormal"/>
    <w:uiPriority w:val="59"/>
    <w:rsid w:val="00B617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B61743"/>
    <w:rPr>
      <w:rFonts w:ascii="Courier New" w:eastAsia="Times New Roman" w:hAnsi="Courier New" w:cs="Courier New" w:hint="default"/>
      <w:sz w:val="20"/>
      <w:szCs w:val="20"/>
    </w:rPr>
  </w:style>
  <w:style w:type="character" w:styleId="HTMLCite">
    <w:name w:val="HTML Cite"/>
    <w:basedOn w:val="DefaultParagraphFont"/>
    <w:uiPriority w:val="99"/>
    <w:semiHidden/>
    <w:unhideWhenUsed/>
    <w:rsid w:val="00B61743"/>
    <w:rPr>
      <w:i/>
      <w:iCs/>
    </w:rPr>
  </w:style>
  <w:style w:type="character" w:customStyle="1" w:styleId="Heading5Char">
    <w:name w:val="Heading 5 Char"/>
    <w:basedOn w:val="DefaultParagraphFont"/>
    <w:link w:val="Heading5"/>
    <w:uiPriority w:val="9"/>
    <w:semiHidden/>
    <w:rsid w:val="000E682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20D"/>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qFormat/>
    <w:rsid w:val="00EA220D"/>
    <w:pPr>
      <w:keepNext/>
      <w:spacing w:after="0" w:line="240" w:lineRule="auto"/>
      <w:jc w:val="center"/>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A220D"/>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B18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8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20D"/>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EA220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A22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B18FB"/>
    <w:rPr>
      <w:rFonts w:asciiTheme="majorHAnsi" w:eastAsiaTheme="majorEastAsia" w:hAnsiTheme="majorHAnsi" w:cstheme="majorBidi"/>
      <w:b/>
      <w:bCs/>
      <w:i/>
      <w:iCs/>
      <w:color w:val="4F81BD" w:themeColor="accent1"/>
    </w:rPr>
  </w:style>
  <w:style w:type="paragraph" w:styleId="ListParagraph">
    <w:name w:val="List Paragraph"/>
    <w:aliases w:val="List Paragraph (numbered (a)),Lapis Bulleted List,List Paragraph1"/>
    <w:basedOn w:val="Normal"/>
    <w:link w:val="ListParagraphChar"/>
    <w:uiPriority w:val="34"/>
    <w:qFormat/>
    <w:rsid w:val="00EA220D"/>
    <w:pPr>
      <w:ind w:left="720"/>
      <w:contextualSpacing/>
    </w:pPr>
  </w:style>
  <w:style w:type="character" w:customStyle="1" w:styleId="ListParagraphChar">
    <w:name w:val="List Paragraph Char"/>
    <w:aliases w:val="List Paragraph (numbered (a)) Char,Lapis Bulleted List Char,List Paragraph1 Char"/>
    <w:link w:val="ListParagraph"/>
    <w:uiPriority w:val="34"/>
    <w:locked/>
    <w:rsid w:val="00EA220D"/>
  </w:style>
  <w:style w:type="paragraph" w:styleId="NormalWeb">
    <w:name w:val="Normal (Web)"/>
    <w:basedOn w:val="Normal"/>
    <w:uiPriority w:val="99"/>
    <w:unhideWhenUsed/>
    <w:rsid w:val="00EA22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220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EA220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EA220D"/>
    <w:rPr>
      <w:rFonts w:ascii="Courier New" w:eastAsia="Times New Roman" w:hAnsi="Courier New" w:cs="Times New Roman"/>
      <w:sz w:val="20"/>
      <w:szCs w:val="20"/>
      <w:lang w:val="en-AU"/>
    </w:rPr>
  </w:style>
  <w:style w:type="paragraph" w:styleId="BalloonText">
    <w:name w:val="Balloon Text"/>
    <w:basedOn w:val="Normal"/>
    <w:link w:val="BalloonTextChar"/>
    <w:uiPriority w:val="99"/>
    <w:unhideWhenUsed/>
    <w:rsid w:val="00EA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220D"/>
    <w:rPr>
      <w:rFonts w:ascii="Tahoma" w:hAnsi="Tahoma" w:cs="Tahoma"/>
      <w:sz w:val="16"/>
      <w:szCs w:val="16"/>
    </w:rPr>
  </w:style>
  <w:style w:type="paragraph" w:customStyle="1" w:styleId="muxlixml">
    <w:name w:val="muxlixm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A220D"/>
    <w:rPr>
      <w:color w:val="0000FF"/>
      <w:u w:val="single"/>
    </w:rPr>
  </w:style>
  <w:style w:type="paragraph" w:customStyle="1" w:styleId="Normal0">
    <w:name w:val="[Normal]"/>
    <w:rsid w:val="00EA220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rsid w:val="00EA220D"/>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EA220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EA220D"/>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A220D"/>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EA220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EA220D"/>
    <w:rPr>
      <w:rFonts w:ascii="Cambria" w:eastAsia="Times New Roman" w:hAnsi="Cambria" w:cs="Times New Roman"/>
      <w:b/>
      <w:bCs/>
      <w:kern w:val="28"/>
      <w:sz w:val="32"/>
      <w:szCs w:val="32"/>
      <w:lang w:val="ru-RU" w:eastAsia="ru-RU"/>
    </w:rPr>
  </w:style>
  <w:style w:type="character" w:styleId="Strong">
    <w:name w:val="Strong"/>
    <w:uiPriority w:val="22"/>
    <w:qFormat/>
    <w:rsid w:val="00EA220D"/>
    <w:rPr>
      <w:b/>
      <w:bCs/>
    </w:rPr>
  </w:style>
  <w:style w:type="paragraph" w:styleId="FootnoteText">
    <w:name w:val="footnote text"/>
    <w:basedOn w:val="Normal"/>
    <w:link w:val="FootnoteTextChar"/>
    <w:uiPriority w:val="99"/>
    <w:unhideWhenUsed/>
    <w:rsid w:val="00EA220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EA220D"/>
    <w:rPr>
      <w:rFonts w:ascii="Times New Roman" w:eastAsia="Times New Roman" w:hAnsi="Times New Roman" w:cs="Times New Roman"/>
      <w:sz w:val="20"/>
      <w:szCs w:val="20"/>
      <w:lang w:val="en-GB" w:eastAsia="en-GB"/>
    </w:rPr>
  </w:style>
  <w:style w:type="character" w:customStyle="1" w:styleId="hps">
    <w:name w:val="hps"/>
    <w:rsid w:val="00EA220D"/>
    <w:rPr>
      <w:rFonts w:ascii="Times New Roman" w:hAnsi="Times New Roman" w:cs="Times New Roman"/>
    </w:rPr>
  </w:style>
  <w:style w:type="character" w:customStyle="1" w:styleId="apple-converted-space">
    <w:name w:val="apple-converted-space"/>
    <w:rsid w:val="00EA220D"/>
    <w:rPr>
      <w:rFonts w:ascii="Times New Roman" w:hAnsi="Times New Roman" w:cs="Times New Roman"/>
    </w:rPr>
  </w:style>
  <w:style w:type="paragraph" w:styleId="BodyText">
    <w:name w:val="Body Text"/>
    <w:basedOn w:val="Normal"/>
    <w:link w:val="BodyTextChar"/>
    <w:rsid w:val="00EA220D"/>
    <w:pPr>
      <w:spacing w:after="0" w:line="240" w:lineRule="auto"/>
      <w:jc w:val="center"/>
    </w:pPr>
    <w:rPr>
      <w:rFonts w:ascii="AcadNusx" w:eastAsia="Times New Roman" w:hAnsi="AcadNusx" w:cs="Times New Roman"/>
      <w:b/>
      <w:bCs/>
      <w:sz w:val="28"/>
      <w:szCs w:val="28"/>
    </w:rPr>
  </w:style>
  <w:style w:type="character" w:customStyle="1" w:styleId="BodyTextChar">
    <w:name w:val="Body Text Char"/>
    <w:basedOn w:val="DefaultParagraphFont"/>
    <w:link w:val="BodyText"/>
    <w:rsid w:val="00EA220D"/>
    <w:rPr>
      <w:rFonts w:ascii="AcadNusx" w:eastAsia="Times New Roman" w:hAnsi="AcadNusx" w:cs="Times New Roman"/>
      <w:b/>
      <w:bCs/>
      <w:sz w:val="28"/>
      <w:szCs w:val="28"/>
    </w:rPr>
  </w:style>
  <w:style w:type="paragraph" w:styleId="BodyTextIndent2">
    <w:name w:val="Body Text Indent 2"/>
    <w:basedOn w:val="Normal"/>
    <w:link w:val="BodyTextIndent2Char"/>
    <w:rsid w:val="00EA220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220D"/>
    <w:rPr>
      <w:rFonts w:ascii="Times New Roman" w:eastAsia="Times New Roman" w:hAnsi="Times New Roman" w:cs="Times New Roman"/>
      <w:sz w:val="24"/>
      <w:szCs w:val="24"/>
    </w:rPr>
  </w:style>
  <w:style w:type="paragraph" w:styleId="NormalIndent">
    <w:name w:val="Normal Indent"/>
    <w:basedOn w:val="Normal"/>
    <w:uiPriority w:val="99"/>
    <w:rsid w:val="00EA220D"/>
    <w:pPr>
      <w:spacing w:after="300" w:line="300" w:lineRule="atLeast"/>
      <w:ind w:left="1985"/>
    </w:pPr>
    <w:rPr>
      <w:rFonts w:ascii="Garamond" w:eastAsia="Times New Roman" w:hAnsi="Garamond" w:cs="Garamond"/>
      <w:lang w:val="en-GB"/>
    </w:rPr>
  </w:style>
  <w:style w:type="character" w:customStyle="1" w:styleId="BodyTextIndentChar">
    <w:name w:val="Body Text Indent Char"/>
    <w:link w:val="BodyTextIndent"/>
    <w:locked/>
    <w:rsid w:val="00EA220D"/>
    <w:rPr>
      <w:sz w:val="24"/>
    </w:rPr>
  </w:style>
  <w:style w:type="paragraph" w:styleId="BodyTextIndent">
    <w:name w:val="Body Text Indent"/>
    <w:basedOn w:val="Normal"/>
    <w:link w:val="BodyTextIndentChar"/>
    <w:rsid w:val="00EA220D"/>
    <w:pPr>
      <w:spacing w:after="120" w:line="240" w:lineRule="auto"/>
      <w:ind w:left="283"/>
    </w:pPr>
    <w:rPr>
      <w:sz w:val="24"/>
    </w:rPr>
  </w:style>
  <w:style w:type="character" w:customStyle="1" w:styleId="BodyTextIndentChar1">
    <w:name w:val="Body Text Indent Char1"/>
    <w:basedOn w:val="DefaultParagraphFont"/>
    <w:uiPriority w:val="99"/>
    <w:semiHidden/>
    <w:rsid w:val="00EA220D"/>
  </w:style>
  <w:style w:type="character" w:customStyle="1" w:styleId="1">
    <w:name w:val="Основной текст с отступом Знак1"/>
    <w:uiPriority w:val="99"/>
    <w:rsid w:val="00EA220D"/>
    <w:rPr>
      <w:sz w:val="24"/>
      <w:szCs w:val="24"/>
    </w:rPr>
  </w:style>
  <w:style w:type="character" w:customStyle="1" w:styleId="BodyText2Char">
    <w:name w:val="Body Text 2 Char"/>
    <w:link w:val="BodyText2"/>
    <w:locked/>
    <w:rsid w:val="00EA220D"/>
    <w:rPr>
      <w:sz w:val="24"/>
    </w:rPr>
  </w:style>
  <w:style w:type="paragraph" w:styleId="BodyText2">
    <w:name w:val="Body Text 2"/>
    <w:basedOn w:val="Normal"/>
    <w:link w:val="BodyText2Char"/>
    <w:rsid w:val="00EA220D"/>
    <w:pPr>
      <w:spacing w:after="120" w:line="480" w:lineRule="auto"/>
    </w:pPr>
    <w:rPr>
      <w:sz w:val="24"/>
    </w:rPr>
  </w:style>
  <w:style w:type="character" w:customStyle="1" w:styleId="BodyText2Char1">
    <w:name w:val="Body Text 2 Char1"/>
    <w:basedOn w:val="DefaultParagraphFont"/>
    <w:uiPriority w:val="99"/>
    <w:semiHidden/>
    <w:rsid w:val="00EA220D"/>
  </w:style>
  <w:style w:type="character" w:customStyle="1" w:styleId="21">
    <w:name w:val="Основной текст 2 Знак1"/>
    <w:uiPriority w:val="99"/>
    <w:rsid w:val="00EA220D"/>
    <w:rPr>
      <w:sz w:val="24"/>
      <w:szCs w:val="24"/>
    </w:rPr>
  </w:style>
  <w:style w:type="character" w:customStyle="1" w:styleId="BodyTextIndent3Char">
    <w:name w:val="Body Text Indent 3 Char"/>
    <w:link w:val="BodyTextIndent3"/>
    <w:locked/>
    <w:rsid w:val="00EA220D"/>
    <w:rPr>
      <w:sz w:val="16"/>
    </w:rPr>
  </w:style>
  <w:style w:type="paragraph" w:styleId="BodyTextIndent3">
    <w:name w:val="Body Text Indent 3"/>
    <w:basedOn w:val="Normal"/>
    <w:link w:val="BodyTextIndent3Char"/>
    <w:rsid w:val="00EA220D"/>
    <w:pPr>
      <w:spacing w:after="120" w:line="240" w:lineRule="auto"/>
      <w:ind w:left="283"/>
    </w:pPr>
    <w:rPr>
      <w:sz w:val="16"/>
    </w:rPr>
  </w:style>
  <w:style w:type="character" w:customStyle="1" w:styleId="BodyTextIndent3Char1">
    <w:name w:val="Body Text Indent 3 Char1"/>
    <w:basedOn w:val="DefaultParagraphFont"/>
    <w:uiPriority w:val="99"/>
    <w:semiHidden/>
    <w:rsid w:val="00EA220D"/>
    <w:rPr>
      <w:sz w:val="16"/>
      <w:szCs w:val="16"/>
    </w:rPr>
  </w:style>
  <w:style w:type="character" w:customStyle="1" w:styleId="31">
    <w:name w:val="Основной текст с отступом 3 Знак1"/>
    <w:uiPriority w:val="99"/>
    <w:rsid w:val="00EA220D"/>
    <w:rPr>
      <w:sz w:val="16"/>
      <w:szCs w:val="16"/>
    </w:rPr>
  </w:style>
  <w:style w:type="character" w:customStyle="1" w:styleId="BodyText3Char">
    <w:name w:val="Body Text 3 Char"/>
    <w:link w:val="BodyText3"/>
    <w:locked/>
    <w:rsid w:val="00EA220D"/>
    <w:rPr>
      <w:sz w:val="16"/>
    </w:rPr>
  </w:style>
  <w:style w:type="paragraph" w:styleId="BodyText3">
    <w:name w:val="Body Text 3"/>
    <w:basedOn w:val="Normal"/>
    <w:link w:val="BodyText3Char"/>
    <w:rsid w:val="00EA220D"/>
    <w:pPr>
      <w:spacing w:after="120" w:line="240" w:lineRule="auto"/>
    </w:pPr>
    <w:rPr>
      <w:sz w:val="16"/>
    </w:rPr>
  </w:style>
  <w:style w:type="character" w:customStyle="1" w:styleId="BodyText3Char1">
    <w:name w:val="Body Text 3 Char1"/>
    <w:basedOn w:val="DefaultParagraphFont"/>
    <w:uiPriority w:val="99"/>
    <w:semiHidden/>
    <w:rsid w:val="00EA220D"/>
    <w:rPr>
      <w:sz w:val="16"/>
      <w:szCs w:val="16"/>
    </w:rPr>
  </w:style>
  <w:style w:type="character" w:customStyle="1" w:styleId="310">
    <w:name w:val="Основной текст 3 Знак1"/>
    <w:uiPriority w:val="99"/>
    <w:rsid w:val="00EA220D"/>
    <w:rPr>
      <w:sz w:val="16"/>
      <w:szCs w:val="16"/>
    </w:rPr>
  </w:style>
  <w:style w:type="paragraph" w:customStyle="1" w:styleId="CM13">
    <w:name w:val="CM13"/>
    <w:basedOn w:val="Normal"/>
    <w:next w:val="Normal"/>
    <w:uiPriority w:val="99"/>
    <w:rsid w:val="00EA220D"/>
    <w:pPr>
      <w:widowControl w:val="0"/>
      <w:autoSpaceDE w:val="0"/>
      <w:autoSpaceDN w:val="0"/>
      <w:adjustRightInd w:val="0"/>
      <w:spacing w:after="270" w:line="240" w:lineRule="auto"/>
    </w:pPr>
    <w:rPr>
      <w:rFonts w:ascii="Times New Roman" w:eastAsia="Times New Roman" w:hAnsi="Times New Roman" w:cs="Times New Roman"/>
      <w:sz w:val="24"/>
      <w:szCs w:val="24"/>
      <w:lang w:val="ru-RU" w:eastAsia="ru-RU"/>
    </w:rPr>
  </w:style>
  <w:style w:type="character" w:customStyle="1" w:styleId="AcadNusx10">
    <w:name w:val="Стиль AcadNusx 10 пт"/>
    <w:basedOn w:val="DefaultParagraphFont"/>
    <w:rsid w:val="00EA220D"/>
    <w:rPr>
      <w:rFonts w:ascii="AcadNusx" w:hAnsi="AcadNusx"/>
      <w:sz w:val="24"/>
    </w:rPr>
  </w:style>
  <w:style w:type="paragraph" w:customStyle="1" w:styleId="Default">
    <w:name w:val="Default"/>
    <w:rsid w:val="00EA220D"/>
    <w:pPr>
      <w:autoSpaceDE w:val="0"/>
      <w:autoSpaceDN w:val="0"/>
      <w:adjustRightInd w:val="0"/>
      <w:spacing w:after="0" w:line="240" w:lineRule="auto"/>
    </w:pPr>
    <w:rPr>
      <w:rFonts w:ascii="Sylfaen" w:hAnsi="Sylfaen" w:cs="Sylfaen"/>
      <w:color w:val="000000"/>
      <w:sz w:val="24"/>
      <w:szCs w:val="24"/>
    </w:rPr>
  </w:style>
  <w:style w:type="paragraph" w:customStyle="1" w:styleId="yiv5528160266gmail-msonormal">
    <w:name w:val="yiv5528160266gmail-msonormal"/>
    <w:basedOn w:val="Normal"/>
    <w:rsid w:val="00EA220D"/>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A220D"/>
    <w:rPr>
      <w:i/>
      <w:iCs/>
      <w:color w:val="808080" w:themeColor="text1" w:themeTint="7F"/>
    </w:rPr>
  </w:style>
  <w:style w:type="character" w:customStyle="1" w:styleId="reference-accessdate">
    <w:name w:val="reference-accessdate"/>
    <w:basedOn w:val="DefaultParagraphFont"/>
    <w:rsid w:val="00EA220D"/>
  </w:style>
  <w:style w:type="character" w:customStyle="1" w:styleId="nowrap">
    <w:name w:val="nowrap"/>
    <w:basedOn w:val="DefaultParagraphFont"/>
    <w:rsid w:val="00EA220D"/>
  </w:style>
  <w:style w:type="character" w:customStyle="1" w:styleId="reference-text">
    <w:name w:val="reference-text"/>
    <w:basedOn w:val="DefaultParagraphFont"/>
    <w:rsid w:val="00EA220D"/>
  </w:style>
  <w:style w:type="character" w:customStyle="1" w:styleId="error">
    <w:name w:val="error"/>
    <w:basedOn w:val="DefaultParagraphFont"/>
    <w:rsid w:val="00EA220D"/>
  </w:style>
  <w:style w:type="table" w:styleId="TableGrid">
    <w:name w:val="Table Grid"/>
    <w:basedOn w:val="TableNormal"/>
    <w:uiPriority w:val="59"/>
    <w:rsid w:val="00B617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B61743"/>
    <w:rPr>
      <w:rFonts w:ascii="Courier New" w:eastAsia="Times New Roman" w:hAnsi="Courier New" w:cs="Courier New" w:hint="default"/>
      <w:sz w:val="20"/>
      <w:szCs w:val="20"/>
    </w:rPr>
  </w:style>
  <w:style w:type="character" w:styleId="HTMLCite">
    <w:name w:val="HTML Cite"/>
    <w:basedOn w:val="DefaultParagraphFont"/>
    <w:uiPriority w:val="99"/>
    <w:semiHidden/>
    <w:unhideWhenUsed/>
    <w:rsid w:val="00B61743"/>
    <w:rPr>
      <w:i/>
      <w:iCs/>
    </w:rPr>
  </w:style>
  <w:style w:type="character" w:customStyle="1" w:styleId="Heading5Char">
    <w:name w:val="Heading 5 Char"/>
    <w:basedOn w:val="DefaultParagraphFont"/>
    <w:link w:val="Heading5"/>
    <w:uiPriority w:val="9"/>
    <w:semiHidden/>
    <w:rsid w:val="000E682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705">
      <w:bodyDiv w:val="1"/>
      <w:marLeft w:val="0"/>
      <w:marRight w:val="0"/>
      <w:marTop w:val="0"/>
      <w:marBottom w:val="0"/>
      <w:divBdr>
        <w:top w:val="none" w:sz="0" w:space="0" w:color="auto"/>
        <w:left w:val="none" w:sz="0" w:space="0" w:color="auto"/>
        <w:bottom w:val="none" w:sz="0" w:space="0" w:color="auto"/>
        <w:right w:val="none" w:sz="0" w:space="0" w:color="auto"/>
      </w:divBdr>
    </w:div>
    <w:div w:id="571505152">
      <w:bodyDiv w:val="1"/>
      <w:marLeft w:val="0"/>
      <w:marRight w:val="0"/>
      <w:marTop w:val="0"/>
      <w:marBottom w:val="0"/>
      <w:divBdr>
        <w:top w:val="none" w:sz="0" w:space="0" w:color="auto"/>
        <w:left w:val="none" w:sz="0" w:space="0" w:color="auto"/>
        <w:bottom w:val="none" w:sz="0" w:space="0" w:color="auto"/>
        <w:right w:val="none" w:sz="0" w:space="0" w:color="auto"/>
      </w:divBdr>
    </w:div>
    <w:div w:id="1307586137">
      <w:bodyDiv w:val="1"/>
      <w:marLeft w:val="0"/>
      <w:marRight w:val="0"/>
      <w:marTop w:val="0"/>
      <w:marBottom w:val="0"/>
      <w:divBdr>
        <w:top w:val="none" w:sz="0" w:space="0" w:color="auto"/>
        <w:left w:val="none" w:sz="0" w:space="0" w:color="auto"/>
        <w:bottom w:val="none" w:sz="0" w:space="0" w:color="auto"/>
        <w:right w:val="none" w:sz="0" w:space="0" w:color="auto"/>
      </w:divBdr>
    </w:div>
    <w:div w:id="15842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wikipedia.org/wiki/%E1%83%A8%E1%83%98%E1%83%9A%E1%83%93%E1%83%90" TargetMode="External"/><Relationship Id="rId117" Type="http://schemas.openxmlformats.org/officeDocument/2006/relationships/hyperlink" Target="https://ka.wikipedia.org/wiki/%E1%83%A2%E1%83%A3%E1%83%A0%E1%83%90" TargetMode="External"/><Relationship Id="rId21" Type="http://schemas.openxmlformats.org/officeDocument/2006/relationships/hyperlink" Target="https://ka.wikipedia.org/wiki/%E1%83%A7%E1%83%95%E1%83%90%E1%83%A0%E1%83%94%E1%83%9A%E1%83%98" TargetMode="External"/><Relationship Id="rId42" Type="http://schemas.openxmlformats.org/officeDocument/2006/relationships/hyperlink" Target="https://ka.wikipedia.org/wiki/%E1%83%93%E1%83%A3%E1%83%A0%E1%83%A3%E1%83%AF%E1%83%98" TargetMode="External"/><Relationship Id="rId47" Type="http://schemas.openxmlformats.org/officeDocument/2006/relationships/hyperlink" Target="https://ka.wikipedia.org/wiki/%E1%83%A1%E1%83%A2%E1%83%A0%E1%83%A3%E1%83%A5%E1%83%A2%E1%83%A3%E1%83%A0%E1%83%90" TargetMode="External"/><Relationship Id="rId63" Type="http://schemas.openxmlformats.org/officeDocument/2006/relationships/hyperlink" Target="https://ka.wikipedia.org/wiki/%E1%83%96%E1%83%90%E1%83%A4%E1%83%AE%E1%83%A3%E1%83%9A%E1%83%98" TargetMode="External"/><Relationship Id="rId68" Type="http://schemas.openxmlformats.org/officeDocument/2006/relationships/hyperlink" Target="https://ka.wikipedia.org/wiki/%E1%83%92%E1%83%9D%E1%83%9B%E1%83%91%E1%83%9D%E1%83%A0%E1%83%98%E1%83%A1_%E1%83%A5%E1%83%94%E1%83%93%E1%83%98" TargetMode="External"/><Relationship Id="rId84" Type="http://schemas.openxmlformats.org/officeDocument/2006/relationships/hyperlink" Target="https://ka.wikipedia.org/wiki/%E1%83%98%E1%83%9D%E1%83%A0%E1%83%98" TargetMode="External"/><Relationship Id="rId89" Type="http://schemas.openxmlformats.org/officeDocument/2006/relationships/hyperlink" Target="https://ka.wikipedia.org/wiki/%E1%83%92%E1%83%90%E1%83%96%E1%83%90%E1%83%A4%E1%83%AE%E1%83%A3%E1%83%9A%E1%83%98" TargetMode="External"/><Relationship Id="rId112" Type="http://schemas.openxmlformats.org/officeDocument/2006/relationships/hyperlink" Target="https://ka.wikipedia.org/wiki/%E1%83%9B%E1%83%A3%E1%83%AE%E1%83%90" TargetMode="External"/><Relationship Id="rId133" Type="http://schemas.openxmlformats.org/officeDocument/2006/relationships/hyperlink" Target="https://ka.wikipedia.org/wiki/%E1%83%A8%E1%83%90%E1%83%A8%E1%83%95%E1%83%98" TargetMode="External"/><Relationship Id="rId138" Type="http://schemas.openxmlformats.org/officeDocument/2006/relationships/hyperlink" Target="https://ka.wikipedia.org/wiki/%E1%83%92%E1%83%9C%E1%83%9D%E1%83%9A%E1%83%98" TargetMode="External"/><Relationship Id="rId154" Type="http://schemas.openxmlformats.org/officeDocument/2006/relationships/chart" Target="charts/chart2.xml"/><Relationship Id="rId159" Type="http://schemas.openxmlformats.org/officeDocument/2006/relationships/image" Target="media/image1.png"/><Relationship Id="rId16" Type="http://schemas.openxmlformats.org/officeDocument/2006/relationships/hyperlink" Target="https://ka.wikipedia.org/wiki/%E1%83%90%E1%83%9A%E1%83%95%E1%83%98%E1%83%A1_%E1%83%AE%E1%83%94" TargetMode="External"/><Relationship Id="rId107" Type="http://schemas.openxmlformats.org/officeDocument/2006/relationships/hyperlink" Target="https://ka.wikipedia.org/wiki/%E1%83%A1%E1%83%90%E1%83%A6%E1%83%A1%E1%83%90%E1%83%A6%E1%83%90%E1%83%AF%E1%83%98" TargetMode="External"/><Relationship Id="rId11" Type="http://schemas.openxmlformats.org/officeDocument/2006/relationships/hyperlink" Target="https://ka.wikipedia.org/wiki/%E1%83%A1%E1%83%94%E1%83%A2%E1%83%A7%E1%83%95%E1%83%90" TargetMode="External"/><Relationship Id="rId32" Type="http://schemas.openxmlformats.org/officeDocument/2006/relationships/hyperlink" Target="https://ka.wikipedia.org/wiki/%E1%83%90%E1%83%A0%E1%83%98%E1%83%93%E1%83%A3%E1%83%9A%E1%83%98_%E1%83%B0%E1%83%90%E1%83%95%E1%83%90" TargetMode="External"/><Relationship Id="rId37" Type="http://schemas.openxmlformats.org/officeDocument/2006/relationships/hyperlink" Target="https://ka.wikipedia.org/wiki/%E1%83%9B%E1%83%93%E1%83%98%E1%83%9C%E1%83%90%E1%83%A0%E1%83%94" TargetMode="External"/><Relationship Id="rId53" Type="http://schemas.openxmlformats.org/officeDocument/2006/relationships/hyperlink" Target="https://ka.wikipedia.org/wiki/%E1%83%98%E1%83%90%E1%83%9C%E1%83%95%E1%83%90%E1%83%A0%E1%83%98" TargetMode="External"/><Relationship Id="rId58" Type="http://schemas.openxmlformats.org/officeDocument/2006/relationships/hyperlink" Target="https://ka.wikipedia.org/wiki/%E1%83%92%E1%83%A3%E1%83%A0%E1%83%AF%E1%83%90%E1%83%90%E1%83%9C%E1%83%98%E1%83%A1_%E1%83%9B%E1%83%A3%E1%83%9C%E1%83%98%E1%83%AA%E1%83%98%E1%83%9E%E1%83%90%E1%83%9A%E1%83%98%E1%83%A2%E1%83%94%E1%83%A2%E1%83%98" TargetMode="External"/><Relationship Id="rId74" Type="http://schemas.openxmlformats.org/officeDocument/2006/relationships/hyperlink" Target="https://ka.wikipedia.org/wiki/%E1%83%9B%E1%83%93%E1%83%98%E1%83%9C%E1%83%90%E1%83%A0%E1%83%94" TargetMode="External"/><Relationship Id="rId79" Type="http://schemas.openxmlformats.org/officeDocument/2006/relationships/hyperlink" Target="https://ka.wikipedia.org/wiki/%E1%83%90%E1%83%96%E1%83%94%E1%83%A0%E1%83%91%E1%83%90%E1%83%98%E1%83%AF%E1%83%90%E1%83%9C%E1%83%98" TargetMode="External"/><Relationship Id="rId102" Type="http://schemas.openxmlformats.org/officeDocument/2006/relationships/hyperlink" Target="https://ka.wikipedia.org/wiki/%E1%83%90%E1%83%91%E1%83%96%E1%83%98%E1%83%9C%E1%83%93%E1%83%90" TargetMode="External"/><Relationship Id="rId123" Type="http://schemas.openxmlformats.org/officeDocument/2006/relationships/hyperlink" Target="https://ka.wikipedia.org/wiki/%E1%83%99%E1%83%A3%E1%83%A0%E1%83%93%E1%83%A6%E1%83%94%E1%83%9A%E1%83%98" TargetMode="External"/><Relationship Id="rId128" Type="http://schemas.openxmlformats.org/officeDocument/2006/relationships/hyperlink" Target="https://ka.wikipedia.org/wiki/%E1%83%96%E1%83%9D%E1%83%9A%E1%83%94%E1%83%91%E1%83%98%E1%83%90%E1%83%9C%E1%83%98_%E1%83%90%E1%83%A4%E1%83%97%E1%83%90%E1%83%A0%E1%83%98" TargetMode="External"/><Relationship Id="rId144" Type="http://schemas.openxmlformats.org/officeDocument/2006/relationships/hyperlink" Target="https://ka.wikipedia.org/wiki/%E1%83%9A%E1%83%90%E1%83%9C%E1%83%93%E1%83%A8%E1%83%90%E1%83%A4%E1%83%A2%E1%83%98" TargetMode="External"/><Relationship Id="rId149" Type="http://schemas.openxmlformats.org/officeDocument/2006/relationships/hyperlink" Target="https://ka.wikipedia.org/wiki/%E1%83%92%E1%83%90%E1%83%9B%E1%83%9D%E1%83%96%E1%83%98%E1%83%93%E1%83%95%E1%83%98%E1%83%A1_%E1%83%99%E1%83%9D%E1%83%9C%E1%83%A3%E1%83%A1%E1%83%98" TargetMode="External"/><Relationship Id="rId5" Type="http://schemas.openxmlformats.org/officeDocument/2006/relationships/settings" Target="settings.xml"/><Relationship Id="rId90" Type="http://schemas.openxmlformats.org/officeDocument/2006/relationships/hyperlink" Target="https://ka.wikipedia.org/wiki/%E1%83%96%E1%83%90%E1%83%A4%E1%83%AE%E1%83%A3%E1%83%9A%E1%83%98" TargetMode="External"/><Relationship Id="rId95" Type="http://schemas.openxmlformats.org/officeDocument/2006/relationships/hyperlink" Target="https://ka.wikipedia.org/wiki/%E1%83%90%E1%83%9A%E1%83%90%E1%83%96%E1%83%9C%E1%83%98%E1%83%A1_%E1%83%95%E1%83%90%E1%83%99%E1%83%94" TargetMode="External"/><Relationship Id="rId160" Type="http://schemas.openxmlformats.org/officeDocument/2006/relationships/hyperlink" Target="https://ka.wikipedia.org/wiki/%E1%83%9A%E1%83%94%E1%83%95%E1%83%90%E1%83%9C_%E1%83%9B%E1%83%90%E1%83%A0%E1%83%A3%E1%83%90%E1%83%A8%E1%83%95%E1%83%98%E1%83%9A%E1%83%98" TargetMode="External"/><Relationship Id="rId165" Type="http://schemas.openxmlformats.org/officeDocument/2006/relationships/hyperlink" Target="http://www.fao.org/docrep/014/am599e/am599e00.pdf" TargetMode="External"/><Relationship Id="rId22" Type="http://schemas.openxmlformats.org/officeDocument/2006/relationships/hyperlink" Target="https://ka.wikipedia.org/wiki/%E1%83%9A%E1%83%90%E1%83%92%E1%83%9D%E1%83%93%E1%83%94%E1%83%AE%E1%83%98" TargetMode="External"/><Relationship Id="rId27" Type="http://schemas.openxmlformats.org/officeDocument/2006/relationships/hyperlink" Target="https://ka.wikipedia.org/wiki/%E1%83%99%E1%83%90%E1%83%A0%E1%83%93%E1%83%90%E1%83%9C%E1%83%90%E1%83%AE%E1%83%98" TargetMode="External"/><Relationship Id="rId43" Type="http://schemas.openxmlformats.org/officeDocument/2006/relationships/hyperlink" Target="https://ka.wikipedia.org/wiki/%E1%83%90%E1%83%95%E1%83%90%E1%83%9C%E1%83%98%E1%83%A1%E1%83%AE%E1%83%94%E1%83%95%E1%83%98" TargetMode="External"/><Relationship Id="rId48" Type="http://schemas.openxmlformats.org/officeDocument/2006/relationships/hyperlink" Target="https://ka.wikipedia.org/wiki/%E1%83%96%E1%83%90%E1%83%A4%E1%83%AE%E1%83%A3%E1%83%9A%E1%83%98" TargetMode="External"/><Relationship Id="rId64" Type="http://schemas.openxmlformats.org/officeDocument/2006/relationships/hyperlink" Target="https://ka.wikipedia.org/wiki/%E1%83%96%E1%83%90%E1%83%9B%E1%83%97%E1%83%90%E1%83%A0%E1%83%98" TargetMode="External"/><Relationship Id="rId69" Type="http://schemas.openxmlformats.org/officeDocument/2006/relationships/hyperlink" Target="https://ka.wikipedia.org/wiki/%E1%83%96%E1%83%90%E1%83%9B%E1%83%97%E1%83%90%E1%83%A0%E1%83%98" TargetMode="External"/><Relationship Id="rId113" Type="http://schemas.openxmlformats.org/officeDocument/2006/relationships/hyperlink" Target="https://ka.wikipedia.org/wiki/%E1%83%A0%E1%83%AA%E1%83%AE%E1%83%98%E1%83%9A%E1%83%90" TargetMode="External"/><Relationship Id="rId118" Type="http://schemas.openxmlformats.org/officeDocument/2006/relationships/hyperlink" Target="https://ka.wikipedia.org/wiki/%E1%83%9B%E1%83%92%E1%83%94%E1%83%9A%E1%83%98" TargetMode="External"/><Relationship Id="rId134" Type="http://schemas.openxmlformats.org/officeDocument/2006/relationships/hyperlink" Target="https://ka.wikipedia.org/wiki/%E1%83%AE%E1%83%9D%E1%83%AE%E1%83%9D%E1%83%91%E1%83%98" TargetMode="External"/><Relationship Id="rId139" Type="http://schemas.openxmlformats.org/officeDocument/2006/relationships/hyperlink" Target="https://ka.wikipedia.org/wiki/%E1%83%9B%E1%83%93%E1%83%98%E1%83%9C%E1%83%90%E1%83%A0%E1%83%94" TargetMode="External"/><Relationship Id="rId80" Type="http://schemas.openxmlformats.org/officeDocument/2006/relationships/hyperlink" Target="https://ka.wikipedia.org/wiki/%E1%83%9B%E1%83%93%E1%83%98%E1%83%9C%E1%83%90%E1%83%A0%E1%83%94" TargetMode="External"/><Relationship Id="rId85" Type="http://schemas.openxmlformats.org/officeDocument/2006/relationships/hyperlink" Target="https://ka.wikipedia.org/wiki/%E1%83%99%E1%83%9B" TargetMode="External"/><Relationship Id="rId150" Type="http://schemas.openxmlformats.org/officeDocument/2006/relationships/hyperlink" Target="https://ka.wikipedia.org/wiki/%E1%83%A1%E1%83%A2%E1%83%94%E1%83%9E%E1%83%98" TargetMode="External"/><Relationship Id="rId155" Type="http://schemas.openxmlformats.org/officeDocument/2006/relationships/chart" Target="charts/chart3.xml"/><Relationship Id="rId12" Type="http://schemas.openxmlformats.org/officeDocument/2006/relationships/hyperlink" Target="https://ka.wikipedia.org/wiki/%E1%83%A2%E1%83%A7%E1%83%94" TargetMode="External"/><Relationship Id="rId17" Type="http://schemas.openxmlformats.org/officeDocument/2006/relationships/hyperlink" Target="https://ka.wikipedia.org/wiki/%E1%83%91%E1%83%A3%E1%83%9C%E1%83%94%E1%83%91%E1%83%A0%E1%83%98%E1%83%95%E1%83%98_%E1%83%A0%E1%83%94%E1%83%A1%E1%83%A3%E1%83%A0%E1%83%A1%E1%83%94%E1%83%91%E1%83%98" TargetMode="External"/><Relationship Id="rId33" Type="http://schemas.openxmlformats.org/officeDocument/2006/relationships/hyperlink" Target="https://ka.wikipedia.org/wiki/%E1%83%90%E1%83%A6%E1%83%9B%E1%83%9D%E1%83%A1%E1%83%90%E1%83%95%E1%83%9A%E1%83%94%E1%83%97%E1%83%98_%E1%83%A1%E1%83%90%E1%83%A5%E1%83%90%E1%83%A0%E1%83%97%E1%83%95%E1%83%94%E1%83%9A%E1%83%9D" TargetMode="External"/><Relationship Id="rId38" Type="http://schemas.openxmlformats.org/officeDocument/2006/relationships/hyperlink" Target="https://ka.wikipedia.org/wiki/%E1%83%A1%E1%83%A2%E1%83%9D%E1%83%A0%E1%83%98" TargetMode="External"/><Relationship Id="rId59" Type="http://schemas.openxmlformats.org/officeDocument/2006/relationships/hyperlink" Target="https://ka.wikipedia.org/wiki/%E1%83%A1%E1%83%90%E1%83%92%E1%83%90%E1%83%A0%E1%83%94%E1%83%AF%E1%83%9D%E1%83%A1_%E1%83%9B%E1%83%A3%E1%83%9C%E1%83%98%E1%83%AA%E1%83%98%E1%83%9E%E1%83%90%E1%83%9A%E1%83%98%E1%83%A2%E1%83%94%E1%83%A2%E1%83%98" TargetMode="External"/><Relationship Id="rId103" Type="http://schemas.openxmlformats.org/officeDocument/2006/relationships/hyperlink" Target="https://ka.wikipedia.org/w/index.php?title=%E1%83%AE%E1%83%A3%E1%83%A0%E1%83%AE%E1%83%A3%E1%83%9B%E1%83%9D&amp;action=edit&amp;redlink=1" TargetMode="External"/><Relationship Id="rId108" Type="http://schemas.openxmlformats.org/officeDocument/2006/relationships/hyperlink" Target="https://ka.wikipedia.org/wiki/%E1%83%9B%E1%83%93%E1%83%98%E1%83%9C%E1%83%90%E1%83%A0%E1%83%94" TargetMode="External"/><Relationship Id="rId124" Type="http://schemas.openxmlformats.org/officeDocument/2006/relationships/hyperlink" Target="https://ka.wikipedia.org/wiki/%E1%83%9A%E1%83%94%E1%83%9A%E1%83%98%E1%83%90%E1%83%9C%E1%83%98%E1%83%A1_%E1%83%99%E1%83%90%E1%83%A2%E1%83%90" TargetMode="External"/><Relationship Id="rId129" Type="http://schemas.openxmlformats.org/officeDocument/2006/relationships/hyperlink" Target="https://ka.wikipedia.org/wiki/%E1%83%96%E1%83%90%E1%83%96%E1%83%A3%E1%83%9C%E1%83%90" TargetMode="External"/><Relationship Id="rId54" Type="http://schemas.openxmlformats.org/officeDocument/2006/relationships/hyperlink" Target="https://ka.wikipedia.org/wiki/%E1%83%A2%E1%83%94%E1%83%9B%E1%83%9E%E1%83%94%E1%83%A0%E1%83%90%E1%83%A2%E1%83%A3%E1%83%A0%E1%83%90" TargetMode="External"/><Relationship Id="rId70" Type="http://schemas.openxmlformats.org/officeDocument/2006/relationships/hyperlink" Target="https://ka.wikipedia.org/wiki/%E1%83%96%E1%83%90%E1%83%A4%E1%83%AE%E1%83%A3%E1%83%9A%E1%83%98" TargetMode="External"/><Relationship Id="rId75" Type="http://schemas.openxmlformats.org/officeDocument/2006/relationships/hyperlink" Target="https://ka.wikipedia.org/wiki/%E1%83%90%E1%83%9A%E1%83%90%E1%83%96%E1%83%90%E1%83%9C%E1%83%98" TargetMode="External"/><Relationship Id="rId91" Type="http://schemas.openxmlformats.org/officeDocument/2006/relationships/hyperlink" Target="https://ka.wikipedia.org/wiki/%E1%83%AE%E1%83%94%E1%83%95%E1%83%98_(%E1%83%AE%E1%83%94%E1%83%9D%E1%83%91%E1%83%90)" TargetMode="External"/><Relationship Id="rId96" Type="http://schemas.openxmlformats.org/officeDocument/2006/relationships/hyperlink" Target="https://ka.wikipedia.org/wiki/%E1%83%A2%E1%83%A7%E1%83%94" TargetMode="External"/><Relationship Id="rId140" Type="http://schemas.openxmlformats.org/officeDocument/2006/relationships/hyperlink" Target="https://ka.wikipedia.org/wiki/%E1%83%97%E1%83%90%E1%83%A6%E1%83%9A%E1%83%98%E1%83%97%E1%83%90" TargetMode="External"/><Relationship Id="rId145" Type="http://schemas.openxmlformats.org/officeDocument/2006/relationships/hyperlink" Target="https://ka.wikipedia.org/wiki/%E1%83%A1%E1%83%A2%E1%83%94%E1%83%9E%E1%83%98" TargetMode="External"/><Relationship Id="rId161" Type="http://schemas.openxmlformats.org/officeDocument/2006/relationships/hyperlink" Target="https://ka.wikipedia.org/wiki/%E1%83%A5%E1%83%90%E1%83%A0%E1%83%97%E1%83%A3%E1%83%9A%E1%83%98_%E1%83%A1%E1%83%90%E1%83%91%E1%83%AD%E1%83%9D%E1%83%97%E1%83%90_%E1%83%94%E1%83%9C%E1%83%AA%E1%83%98%E1%83%99%E1%83%9A%E1%83%9D%E1%83%9E%E1%83%94%E1%83%93%E1%83%98%E1%83%90" TargetMode="External"/><Relationship Id="rId166" Type="http://schemas.openxmlformats.org/officeDocument/2006/relationships/hyperlink" Target="http://www.fao.org/fileadmin/templates/tc/tc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a.wikipedia.org/wiki/%E1%83%9C%E1%83%94%E1%83%99%E1%83%94%E1%83%A0%E1%83%A9%E1%83%AE%E1%83%90%E1%83%9A%E1%83%98" TargetMode="External"/><Relationship Id="rId23" Type="http://schemas.openxmlformats.org/officeDocument/2006/relationships/hyperlink" Target="https://ka.wikipedia.org/wiki/%E1%83%90%E1%83%AE%E1%83%9B%E1%83%94%E1%83%A2%E1%83%90" TargetMode="External"/><Relationship Id="rId28" Type="http://schemas.openxmlformats.org/officeDocument/2006/relationships/hyperlink" Target="https://ka.wikipedia.org/wiki/%E1%83%A4%E1%83%98%E1%83%96%E1%83%98%E1%83%99%E1%83%A3%E1%83%A0%E1%83%98_%E1%83%92%E1%83%94%E1%83%9D%E1%83%92%E1%83%A0%E1%83%90%E1%83%A4%E1%83%98%E1%83%90" TargetMode="External"/><Relationship Id="rId36" Type="http://schemas.openxmlformats.org/officeDocument/2006/relationships/hyperlink" Target="https://ka.wikipedia.org/wiki/%E1%83%99%E1%83%90%E1%83%AE%E1%83%94%E1%83%97%E1%83%98" TargetMode="External"/><Relationship Id="rId49" Type="http://schemas.openxmlformats.org/officeDocument/2006/relationships/hyperlink" Target="https://ka.wikipedia.org/wiki/%E1%83%96%E1%83%90%E1%83%9B%E1%83%97%E1%83%90%E1%83%A0%E1%83%98" TargetMode="External"/><Relationship Id="rId57" Type="http://schemas.openxmlformats.org/officeDocument/2006/relationships/hyperlink" Target="https://ka.wikipedia.org/wiki/%E1%83%98%E1%83%90%E1%83%9C%E1%83%95%E1%83%90%E1%83%A0%E1%83%98" TargetMode="External"/><Relationship Id="rId106" Type="http://schemas.openxmlformats.org/officeDocument/2006/relationships/hyperlink" Target="https://ka.wikipedia.org/wiki/%E1%83%A6%E1%83%95%E1%83%98%E1%83%90" TargetMode="External"/><Relationship Id="rId114" Type="http://schemas.openxmlformats.org/officeDocument/2006/relationships/hyperlink" Target="https://ka.wikipedia.org/wiki/%E1%83%AF%E1%83%90%E1%83%92%E1%83%A0%E1%83%AA%E1%83%AE%E1%83%98%E1%83%9A%E1%83%90" TargetMode="External"/><Relationship Id="rId119" Type="http://schemas.openxmlformats.org/officeDocument/2006/relationships/hyperlink" Target="https://ka.wikipedia.org/wiki/%E1%83%9B%E1%83%94%E1%83%9A%E1%83%90" TargetMode="External"/><Relationship Id="rId127" Type="http://schemas.openxmlformats.org/officeDocument/2006/relationships/hyperlink" Target="https://ka.wikipedia.org/wiki/%E1%83%92%E1%83%90%E1%83%A0%E1%83%94%E1%83%A3%E1%83%9A%E1%83%98_%E1%83%A6%E1%83%9D%E1%83%A0%E1%83%98" TargetMode="External"/><Relationship Id="rId10" Type="http://schemas.openxmlformats.org/officeDocument/2006/relationships/hyperlink" Target="https://ka.wikipedia.org/wiki/%E1%83%96%E1%83%90%E1%83%A4%E1%83%AE%E1%83%A3%E1%83%9A%E1%83%98" TargetMode="External"/><Relationship Id="rId31" Type="http://schemas.openxmlformats.org/officeDocument/2006/relationships/hyperlink" Target="https://ka.wikipedia.org/wiki/%E1%83%9B%E1%83%97%E1%83%90" TargetMode="External"/><Relationship Id="rId44" Type="http://schemas.openxmlformats.org/officeDocument/2006/relationships/hyperlink" Target="https://ka.wikipedia.org/wiki/%E1%83%9A%E1%83%90%E1%83%92%E1%83%9D%E1%83%93%E1%83%94%E1%83%AE%E1%83%98%E1%83%A1%E1%83%AC%E1%83%A7%E1%83%90%E1%83%9A%E1%83%98" TargetMode="External"/><Relationship Id="rId52" Type="http://schemas.openxmlformats.org/officeDocument/2006/relationships/hyperlink" Target="https://ka.wikipedia.org/wiki/%E1%83%A2%E1%83%94%E1%83%9B%E1%83%9E%E1%83%94%E1%83%A0%E1%83%90%E1%83%A2%E1%83%A3%E1%83%A0%E1%83%90" TargetMode="External"/><Relationship Id="rId60" Type="http://schemas.openxmlformats.org/officeDocument/2006/relationships/hyperlink" Target="https://ka.wikipedia.org/wiki/%E1%83%93%E1%83%94%E1%83%93%E1%83%9D%E1%83%A4%E1%83%9A%E1%83%98%E1%83%A1%E1%83%AC%E1%83%A7%E1%83%90%E1%83%A0%E1%83%9D%E1%83%A1_%E1%83%9B%E1%83%A3%E1%83%9C%E1%83%98%E1%83%AA%E1%83%98%E1%83%9E%E1%83%90%E1%83%9A%E1%83%98%E1%83%A2%E1%83%94%E1%83%A2%E1%83%98" TargetMode="External"/><Relationship Id="rId65" Type="http://schemas.openxmlformats.org/officeDocument/2006/relationships/hyperlink" Target="https://ka.wikipedia.org/wiki/%E1%83%90%E1%83%9A%E1%83%90%E1%83%96%E1%83%9C%E1%83%98%E1%83%A1_%E1%83%95%E1%83%90%E1%83%99%E1%83%94" TargetMode="External"/><Relationship Id="rId73" Type="http://schemas.openxmlformats.org/officeDocument/2006/relationships/hyperlink" Target="https://ka.wikipedia.org/wiki/%E1%83%A1%E1%83%98%E1%83%A6%E1%83%9C%E1%83%90%E1%83%A6%E1%83%98%E1%83%A1_%E1%83%9B%E1%83%A3%E1%83%9C%E1%83%98%E1%83%AA%E1%83%98%E1%83%9E%E1%83%90%E1%83%9A%E1%83%98%E1%83%A2%E1%83%94%E1%83%A2%E1%83%98" TargetMode="External"/><Relationship Id="rId78" Type="http://schemas.openxmlformats.org/officeDocument/2006/relationships/hyperlink" Target="https://ka.wikipedia.org/wiki/%E1%83%9A%E1%83%90%E1%83%92%E1%83%9D%E1%83%93%E1%83%94%E1%83%AE%E1%83%98" TargetMode="External"/><Relationship Id="rId81" Type="http://schemas.openxmlformats.org/officeDocument/2006/relationships/hyperlink" Target="https://ka.wikipedia.org/wiki/%E1%83%98%E1%83%9D%E1%83%A0%E1%83%98" TargetMode="External"/><Relationship Id="rId86" Type="http://schemas.openxmlformats.org/officeDocument/2006/relationships/hyperlink" Target="https://ka.wikipedia.org/wiki/%E1%83%9B%E1%83%90%E1%83%97%E1%83%90%E1%83%92%E1%83%90%E1%83%9A%E1%83%9D%E1%83%9C%E1%83%98" TargetMode="External"/><Relationship Id="rId94" Type="http://schemas.openxmlformats.org/officeDocument/2006/relationships/hyperlink" Target="https://ka.wikipedia.org/wiki/%E1%83%9C%E1%83%98%E1%83%90%E1%83%93%E1%83%90%E1%83%92%E1%83%98" TargetMode="External"/><Relationship Id="rId99" Type="http://schemas.openxmlformats.org/officeDocument/2006/relationships/hyperlink" Target="https://ka.wikipedia.org/wiki/%E1%83%A3%E1%83%A0%E1%83%9D%E1%83%98%E1%83%90%E1%83%9C%E1%83%98" TargetMode="External"/><Relationship Id="rId101" Type="http://schemas.openxmlformats.org/officeDocument/2006/relationships/hyperlink" Target="https://ka.wikipedia.org/wiki/%E1%83%9C%E1%83%90%E1%83%AE%E1%83%94%E1%83%95%E1%83%A0%E1%83%90%E1%83%93_%E1%83%A3%E1%83%93%E1%83%90%E1%83%91%E1%83%9C%E1%83%9D%E1%83%A1_%E1%83%96%E1%83%9D%E1%83%9C%E1%83%94%E1%83%91%E1%83%98" TargetMode="External"/><Relationship Id="rId122" Type="http://schemas.openxmlformats.org/officeDocument/2006/relationships/hyperlink" Target="https://ka.wikipedia.org/wiki/%E1%83%93%E1%83%94%E1%83%93%E1%83%9D%E1%83%A4%E1%83%90%E1%83%9A%E1%83%90" TargetMode="External"/><Relationship Id="rId130" Type="http://schemas.openxmlformats.org/officeDocument/2006/relationships/hyperlink" Target="https://ka.wikipedia.org/wiki/%E1%83%A2%E1%83%A7%E1%83%98%E1%83%A1_%E1%83%97%E1%83%90%E1%83%92%E1%83%95%E1%83%98" TargetMode="External"/><Relationship Id="rId135" Type="http://schemas.openxmlformats.org/officeDocument/2006/relationships/hyperlink" Target="https://ka.wikipedia.org/wiki/%E1%83%99%E1%83%90%E1%83%99%E1%83%90%E1%83%91%E1%83%98" TargetMode="External"/><Relationship Id="rId143" Type="http://schemas.openxmlformats.org/officeDocument/2006/relationships/hyperlink" Target="https://ka.wikipedia.org/wiki/%E1%83%A5%E1%83%90%E1%83%A8%E1%83%90%E1%83%9E%E1%83%98" TargetMode="External"/><Relationship Id="rId148" Type="http://schemas.openxmlformats.org/officeDocument/2006/relationships/hyperlink" Target="https://ka.wikipedia.org/wiki/%E1%83%A2%E1%83%A7%E1%83%94" TargetMode="External"/><Relationship Id="rId151" Type="http://schemas.openxmlformats.org/officeDocument/2006/relationships/hyperlink" Target="https://ka.wikipedia.org/w/index.php?title=%E1%83%A2%E1%83%A3%E1%83%92%E1%83%90%E1%83%98&amp;action=edit&amp;redlink=1" TargetMode="External"/><Relationship Id="rId156" Type="http://schemas.openxmlformats.org/officeDocument/2006/relationships/chart" Target="charts/chart4.xml"/><Relationship Id="rId164" Type="http://schemas.openxmlformats.org/officeDocument/2006/relationships/hyperlink" Target="http://faostat.fao.org/default.aspx?PageID=567"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a.wikipedia.org/wiki/%E1%83%96%E1%83%90%E1%83%9B%E1%83%97%E1%83%90%E1%83%A0%E1%83%98" TargetMode="External"/><Relationship Id="rId13" Type="http://schemas.openxmlformats.org/officeDocument/2006/relationships/hyperlink" Target="https://ka.wikipedia.org/wiki/%E1%83%9B%E1%83%A3%E1%83%AE%E1%83%90" TargetMode="External"/><Relationship Id="rId18" Type="http://schemas.openxmlformats.org/officeDocument/2006/relationships/hyperlink" Target="https://ka.wikipedia.org/wiki/%E1%83%A1%E1%83%90%E1%83%A5%E1%83%90%E1%83%A0%E1%83%97%E1%83%95%E1%83%94%E1%83%9A%E1%83%9D" TargetMode="External"/><Relationship Id="rId39" Type="http://schemas.openxmlformats.org/officeDocument/2006/relationships/hyperlink" Target="https://ka.wikipedia.org/wiki/%E1%83%9A%E1%83%9D%E1%83%9E%E1%83%9D%E1%83%A2%E1%83%90" TargetMode="External"/><Relationship Id="rId109" Type="http://schemas.openxmlformats.org/officeDocument/2006/relationships/hyperlink" Target="https://ka.wikipedia.org/wiki/%E1%83%AD%E1%83%90%E1%83%9A%E1%83%98%E1%83%A1_%E1%83%A2%E1%83%A7%E1%83%94" TargetMode="External"/><Relationship Id="rId34" Type="http://schemas.openxmlformats.org/officeDocument/2006/relationships/hyperlink" Target="https://ka.wikipedia.org/wiki/%E1%83%9B%E1%83%93%E1%83%98%E1%83%9C%E1%83%90%E1%83%A0%E1%83%94" TargetMode="External"/><Relationship Id="rId50" Type="http://schemas.openxmlformats.org/officeDocument/2006/relationships/hyperlink" Target="https://ka.wikipedia.org/wiki/%E1%83%93%E1%83%90%E1%83%A1%E1%83%90%E1%83%95%E1%83%9A%E1%83%94%E1%83%97%E1%83%98" TargetMode="External"/><Relationship Id="rId55" Type="http://schemas.openxmlformats.org/officeDocument/2006/relationships/hyperlink" Target="https://ka.wikipedia.org/wiki/%E1%83%95%E1%83%94%E1%83%92%E1%83%94%E1%83%A2%E1%83%90%E1%83%AA%E1%83%98%E1%83%A3%E1%83%A0%E1%83%98_%E1%83%9E%E1%83%94%E1%83%A0%E1%83%98%E1%83%9D%E1%83%93%E1%83%98" TargetMode="External"/><Relationship Id="rId76" Type="http://schemas.openxmlformats.org/officeDocument/2006/relationships/hyperlink" Target="https://ka.wikipedia.org/wiki/%E1%83%98%E1%83%9D%E1%83%A0%E1%83%98" TargetMode="External"/><Relationship Id="rId97" Type="http://schemas.openxmlformats.org/officeDocument/2006/relationships/hyperlink" Target="https://ka.wikipedia.org/wiki/%E1%83%A1%E1%83%A2%E1%83%94%E1%83%9E%E1%83%98" TargetMode="External"/><Relationship Id="rId104" Type="http://schemas.openxmlformats.org/officeDocument/2006/relationships/hyperlink" Target="https://ka.wikipedia.org/w/index.php?title=%E1%83%A7%E1%83%90%E1%83%A0%E1%83%A6%E1%83%90%E1%83%9C%E1%83%98&amp;action=edit&amp;redlink=1" TargetMode="External"/><Relationship Id="rId120" Type="http://schemas.openxmlformats.org/officeDocument/2006/relationships/hyperlink" Target="https://ka.wikipedia.org/wiki/%E1%83%9B%E1%83%90%E1%83%A9%E1%83%95%E1%83%98" TargetMode="External"/><Relationship Id="rId125" Type="http://schemas.openxmlformats.org/officeDocument/2006/relationships/hyperlink" Target="https://ka.wikipedia.org/wiki/%E1%83%9B%E1%83%93%E1%83%98%E1%83%9C%E1%83%90%E1%83%A0%E1%83%94" TargetMode="External"/><Relationship Id="rId141" Type="http://schemas.openxmlformats.org/officeDocument/2006/relationships/hyperlink" Target="https://ka.wikipedia.org/wiki/%E1%83%A4%E1%83%A0%E1%83%98%E1%83%A2%E1%83%90" TargetMode="External"/><Relationship Id="rId146" Type="http://schemas.openxmlformats.org/officeDocument/2006/relationships/hyperlink" Target="https://ka.wikipedia.org/wiki/%E1%83%9B%E1%83%AA%E1%83%94%E1%83%9C%E1%83%90%E1%83%A0%E1%83%94"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ka.wikipedia.org/wiki/%E1%83%98%E1%83%95%E1%83%A0%E1%83%98%E1%83%A1_%E1%83%96%E1%83%94%E1%83%92%E1%83%90%E1%83%9C%E1%83%98" TargetMode="External"/><Relationship Id="rId92" Type="http://schemas.openxmlformats.org/officeDocument/2006/relationships/hyperlink" Target="https://ka.wikipedia.org/wiki/%E1%83%AC%E1%83%A7%E1%83%90%E1%83%9A%E1%83%98" TargetMode="External"/><Relationship Id="rId162" Type="http://schemas.openxmlformats.org/officeDocument/2006/relationships/hyperlink" Target="https://elibrary.sou.edu.ge/ge/publishers?id=3" TargetMode="External"/><Relationship Id="rId2" Type="http://schemas.openxmlformats.org/officeDocument/2006/relationships/numbering" Target="numbering.xml"/><Relationship Id="rId29" Type="http://schemas.openxmlformats.org/officeDocument/2006/relationships/hyperlink" Target="https://ka.wikipedia.org/wiki/%E1%83%A0%E1%83%94%E1%83%9A%E1%83%98%E1%83%94%E1%83%A4%E1%83%98" TargetMode="External"/><Relationship Id="rId24" Type="http://schemas.openxmlformats.org/officeDocument/2006/relationships/hyperlink" Target="https://ka.wikipedia.org/wiki/%E1%83%A1%E1%83%98%E1%83%A6%E1%83%9C%E1%83%90%E1%83%A6%E1%83%98" TargetMode="External"/><Relationship Id="rId40" Type="http://schemas.openxmlformats.org/officeDocument/2006/relationships/hyperlink" Target="https://ka.wikipedia.org/w/index.php?title=%E1%83%93%E1%83%98%E1%83%93%E1%83%AE%E1%83%94%E1%83%95%E1%83%98_(%E1%83%9B%E1%83%93%E1%83%98%E1%83%9C%E1%83%90%E1%83%A0%E1%83%94)&amp;action=edit&amp;redlink=1" TargetMode="External"/><Relationship Id="rId45" Type="http://schemas.openxmlformats.org/officeDocument/2006/relationships/hyperlink" Target="https://ka.wikipedia.org/wiki/%E1%83%A2%E1%83%94%E1%83%A0%E1%83%90%E1%83%A1%E1%83%94%E1%83%91%E1%83%98_(%E1%83%92%E1%83%94%E1%83%9D%E1%83%9A%E1%83%9D%E1%83%92%E1%83%98%E1%83%90)" TargetMode="External"/><Relationship Id="rId66" Type="http://schemas.openxmlformats.org/officeDocument/2006/relationships/hyperlink" Target="https://ka.wikipedia.org/wiki/%E1%83%96%E1%83%90%E1%83%9B%E1%83%97%E1%83%90%E1%83%A0%E1%83%98" TargetMode="External"/><Relationship Id="rId87" Type="http://schemas.openxmlformats.org/officeDocument/2006/relationships/hyperlink" Target="https://ka.wikipedia.org/wiki/%E1%83%92%E1%83%9D%E1%83%9B%E1%83%91%E1%83%9D%E1%83%A0%E1%83%98%E1%83%A1_%E1%83%A5%E1%83%94%E1%83%93%E1%83%98" TargetMode="External"/><Relationship Id="rId110" Type="http://schemas.openxmlformats.org/officeDocument/2006/relationships/hyperlink" Target="https://ka.wikipedia.org/wiki/%E1%83%98%E1%83%90%E1%83%9A%E1%83%A6%E1%83%A3%E1%83%9C%E1%83%98" TargetMode="External"/><Relationship Id="rId115" Type="http://schemas.openxmlformats.org/officeDocument/2006/relationships/hyperlink" Target="https://ka.wikipedia.org/wiki/%E1%83%AB%E1%83%94%E1%83%AB%E1%83%95%E1%83%98" TargetMode="External"/><Relationship Id="rId131" Type="http://schemas.openxmlformats.org/officeDocument/2006/relationships/hyperlink" Target="https://ka.wikipedia.org/w/index.php?title=%E1%83%91%E1%83%A3%E1%83%A9%E1%83%A5%E1%83%9C%E1%83%90%E1%83%A0%E1%83%98%E1%83%A1_%E1%83%9B%E1%83%94%E1%83%9B%E1%83%98%E1%83%9C%E1%83%93%E1%83%95%E1%83%A0%E1%83%98%E1%83%90&amp;action=edit&amp;redlink=1" TargetMode="External"/><Relationship Id="rId136" Type="http://schemas.openxmlformats.org/officeDocument/2006/relationships/hyperlink" Target="https://ka.wikipedia.org/wiki/%E1%83%99%E1%83%90%E1%83%AD%E1%83%99%E1%83%90%E1%83%AD%E1%83%98" TargetMode="External"/><Relationship Id="rId157" Type="http://schemas.openxmlformats.org/officeDocument/2006/relationships/chart" Target="charts/chart5.xml"/><Relationship Id="rId61" Type="http://schemas.openxmlformats.org/officeDocument/2006/relationships/hyperlink" Target="https://ka.wikipedia.org/wiki/%E1%83%9A%E1%83%90%E1%83%92%E1%83%9D%E1%83%93%E1%83%94%E1%83%AE%E1%83%98%E1%83%A1_%E1%83%9B%E1%83%A3%E1%83%9C%E1%83%98%E1%83%AA%E1%83%98%E1%83%9E%E1%83%90%E1%83%9A%E1%83%98%E1%83%A2%E1%83%94%E1%83%A2%E1%83%98" TargetMode="External"/><Relationship Id="rId82" Type="http://schemas.openxmlformats.org/officeDocument/2006/relationships/hyperlink" Target="https://ka.wikipedia.org/wiki/%E1%83%98%E1%83%95%E1%83%A0%E1%83%98%E1%83%A1_%E1%83%96%E1%83%94%E1%83%92%E1%83%90%E1%83%9C%E1%83%98" TargetMode="External"/><Relationship Id="rId152" Type="http://schemas.openxmlformats.org/officeDocument/2006/relationships/hyperlink" Target="https://ka.wikipedia.org/wiki/%E1%83%9A%E1%83%90%E1%83%9C%E1%83%93%E1%83%A8%E1%83%90%E1%83%A4%E1%83%A2%E1%83%98" TargetMode="External"/><Relationship Id="rId19" Type="http://schemas.openxmlformats.org/officeDocument/2006/relationships/hyperlink" Target="https://ka.wikipedia.org/wiki/%E1%83%97%E1%83%94%E1%83%9A%E1%83%90%E1%83%95%E1%83%98" TargetMode="External"/><Relationship Id="rId14" Type="http://schemas.openxmlformats.org/officeDocument/2006/relationships/hyperlink" Target="https://ka.wikipedia.org/wiki/%E1%83%98%E1%83%A4%E1%83%90%E1%83%9C%E1%83%98" TargetMode="External"/><Relationship Id="rId30" Type="http://schemas.openxmlformats.org/officeDocument/2006/relationships/hyperlink" Target="https://ka.wikipedia.org/wiki/%E1%83%92%E1%83%94%E1%83%9D%E1%83%A1%E1%83%98%E1%83%9C%E1%83%99%E1%83%9A%E1%83%98%E1%83%9C%E1%83%98" TargetMode="External"/><Relationship Id="rId35" Type="http://schemas.openxmlformats.org/officeDocument/2006/relationships/hyperlink" Target="https://ka.wikipedia.org/wiki/%E1%83%96%E1%83%A6%E1%83%95%E1%83%98%E1%83%A1_%E1%83%93%E1%83%9D%E1%83%9C%E1%83%94" TargetMode="External"/><Relationship Id="rId56" Type="http://schemas.openxmlformats.org/officeDocument/2006/relationships/hyperlink" Target="https://ka.wikipedia.org/wiki/%E1%83%9B%E1%83%90%E1%83%98%E1%83%A1%E1%83%98" TargetMode="External"/><Relationship Id="rId77" Type="http://schemas.openxmlformats.org/officeDocument/2006/relationships/hyperlink" Target="https://ka.wikipedia.org/wiki/%E1%83%90%E1%83%9A%E1%83%90%E1%83%96%E1%83%90%E1%83%9C%E1%83%98" TargetMode="External"/><Relationship Id="rId100" Type="http://schemas.openxmlformats.org/officeDocument/2006/relationships/hyperlink" Target="https://ka.wikipedia.org/w/index.php?title=%E1%83%A9%E1%83%90%E1%83%A0%E1%83%90%E1%83%9C%E1%83%98&amp;action=edit&amp;redlink=1" TargetMode="External"/><Relationship Id="rId105" Type="http://schemas.openxmlformats.org/officeDocument/2006/relationships/hyperlink" Target="https://ka.wikipedia.org/w/index.php?title=%E1%83%A5%E1%83%90%E1%83%A0%E1%83%97%E1%83%A3%E1%83%9A%E1%83%98_%E1%83%9C%E1%83%94%E1%83%99%E1%83%94%E1%83%A0%E1%83%A9%E1%83%AE%E1%83%90%E1%83%9A%E1%83%98&amp;action=edit&amp;redlink=1" TargetMode="External"/><Relationship Id="rId126" Type="http://schemas.openxmlformats.org/officeDocument/2006/relationships/hyperlink" Target="https://ka.wikipedia.org/wiki/%E1%83%AD%E1%83%90%E1%83%9A%E1%83%98%E1%83%A1_%E1%83%A2%E1%83%A7%E1%83%94" TargetMode="External"/><Relationship Id="rId147" Type="http://schemas.openxmlformats.org/officeDocument/2006/relationships/hyperlink" Target="https://ka.wikipedia.org/wiki/%E1%83%9C%E1%83%98%E1%83%90%E1%83%93%E1%83%90%E1%83%92%E1%83%98"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ka.wikipedia.org/wiki/%E1%83%A9%E1%83%A0%E1%83%93%E1%83%98%E1%83%9A%E1%83%9D%E1%83%94%E1%83%97%E1%83%98" TargetMode="External"/><Relationship Id="rId72" Type="http://schemas.openxmlformats.org/officeDocument/2006/relationships/hyperlink" Target="https://ka.wikipedia.org/wiki/%E1%83%92%E1%83%9D%E1%83%9B%E1%83%91%E1%83%9D%E1%83%A0%E1%83%98%E1%83%A1_%E1%83%A5%E1%83%94%E1%83%93%E1%83%98" TargetMode="External"/><Relationship Id="rId93" Type="http://schemas.openxmlformats.org/officeDocument/2006/relationships/hyperlink" Target="https://ka.wikipedia.org/wiki/%E1%83%92%E1%83%9D%E1%83%9B%E1%83%91%E1%83%9D%E1%83%A0%E1%83%98%E1%83%A1_%E1%83%A5%E1%83%94%E1%83%93%E1%83%98" TargetMode="External"/><Relationship Id="rId98" Type="http://schemas.openxmlformats.org/officeDocument/2006/relationships/hyperlink" Target="https://ka.wikipedia.org/wiki/%E1%83%98%E1%83%95%E1%83%A0%E1%83%98%E1%83%A1_%E1%83%96%E1%83%94%E1%83%92%E1%83%90%E1%83%9C%E1%83%98" TargetMode="External"/><Relationship Id="rId121" Type="http://schemas.openxmlformats.org/officeDocument/2006/relationships/hyperlink" Target="https://ka.wikipedia.org/wiki/%E1%83%99%E1%83%95%E1%83%94%E1%83%A0%E1%83%9C%E1%83%90" TargetMode="External"/><Relationship Id="rId142" Type="http://schemas.openxmlformats.org/officeDocument/2006/relationships/hyperlink" Target="https://ka.wikipedia.org/w/index.php?title=%E1%83%92%E1%83%95%E1%83%94%E1%83%9A%E1%83%90%E1%83%9C%E1%83%90&amp;action=edit&amp;redlink=1" TargetMode="External"/><Relationship Id="rId163" Type="http://schemas.openxmlformats.org/officeDocument/2006/relationships/hyperlink" Target="https://ka.wikipedia.org/wiki/%E1%83%A5%E1%83%A1%E1%83%94" TargetMode="External"/><Relationship Id="rId3" Type="http://schemas.openxmlformats.org/officeDocument/2006/relationships/styles" Target="styles.xml"/><Relationship Id="rId25" Type="http://schemas.openxmlformats.org/officeDocument/2006/relationships/hyperlink" Target="https://ka.wikipedia.org/wiki/%E1%83%AC%E1%83%9C%E1%83%9D%E1%83%A0%E1%83%98_(%E1%83%A5%E1%83%90%E1%83%9A%E1%83%90%E1%83%A5%E1%83%98)" TargetMode="External"/><Relationship Id="rId46" Type="http://schemas.openxmlformats.org/officeDocument/2006/relationships/hyperlink" Target="https://ka.wikipedia.org/wiki/%E1%83%9D%E1%83%A0%E1%83%9D%E1%83%92%E1%83%A0%E1%83%90%E1%83%A4%E1%83%98%E1%83%90" TargetMode="External"/><Relationship Id="rId67" Type="http://schemas.openxmlformats.org/officeDocument/2006/relationships/hyperlink" Target="https://ka.wikipedia.org/wiki/%E1%83%96%E1%83%90%E1%83%A4%E1%83%AE%E1%83%A3%E1%83%9A%E1%83%98" TargetMode="External"/><Relationship Id="rId116" Type="http://schemas.openxmlformats.org/officeDocument/2006/relationships/hyperlink" Target="https://ka.wikipedia.org/wiki/%E1%83%9B%E1%83%AA%E1%83%94%E1%83%9C%E1%83%90%E1%83%A0%E1%83%94" TargetMode="External"/><Relationship Id="rId137" Type="http://schemas.openxmlformats.org/officeDocument/2006/relationships/hyperlink" Target="https://ka.wikipedia.org/wiki/%E1%83%A7%E1%83%95%E1%83%90%E1%83%95%E1%83%98" TargetMode="External"/><Relationship Id="rId158" Type="http://schemas.openxmlformats.org/officeDocument/2006/relationships/chart" Target="charts/chart6.xml"/><Relationship Id="rId20" Type="http://schemas.openxmlformats.org/officeDocument/2006/relationships/hyperlink" Target="https://ka.wikipedia.org/wiki/%E1%83%92%E1%83%A3%E1%83%A0%E1%83%AF%E1%83%90%E1%83%90%E1%83%9C%E1%83%98" TargetMode="External"/><Relationship Id="rId41" Type="http://schemas.openxmlformats.org/officeDocument/2006/relationships/hyperlink" Target="https://ka.wikipedia.org/wiki/%E1%83%A9%E1%83%94%E1%83%9A%E1%83%97%E1%83%98" TargetMode="External"/><Relationship Id="rId62" Type="http://schemas.openxmlformats.org/officeDocument/2006/relationships/hyperlink" Target="https://ka.wikipedia.org/wiki/%E1%83%90%E1%83%96%E1%83%94%E1%83%A0%E1%83%91%E1%83%90%E1%83%98%E1%83%AF%E1%83%90%E1%83%9C%E1%83%98%E1%83%A1_%E1%83%A0%E1%83%94%E1%83%A1%E1%83%9E%E1%83%A3%E1%83%91%E1%83%9A%E1%83%98%E1%83%99%E1%83%90" TargetMode="External"/><Relationship Id="rId83" Type="http://schemas.openxmlformats.org/officeDocument/2006/relationships/hyperlink" Target="https://ka.wikipedia.org/wiki/%E1%83%9B%E1%83%94%E1%83%90%E1%83%9C%E1%83%93%E1%83%A0%E1%83%98" TargetMode="External"/><Relationship Id="rId88" Type="http://schemas.openxmlformats.org/officeDocument/2006/relationships/hyperlink" Target="https://ka.wikipedia.org/wiki/%E1%83%9B%E1%83%93%E1%83%98%E1%83%9C%E1%83%90%E1%83%A0%E1%83%94" TargetMode="External"/><Relationship Id="rId111" Type="http://schemas.openxmlformats.org/officeDocument/2006/relationships/hyperlink" Target="https://ka.wikipedia.org/wiki/%E1%83%90%E1%83%9A%E1%83%90%E1%83%96%E1%83%9C%E1%83%98%E1%83%A1_%E1%83%95%E1%83%90%E1%83%99%E1%83%94" TargetMode="External"/><Relationship Id="rId132" Type="http://schemas.openxmlformats.org/officeDocument/2006/relationships/hyperlink" Target="https://ka.wikipedia.org/wiki/%E1%83%9B%E1%83%AC%E1%83%A7%E1%83%94%E1%83%A0%E1%83%98" TargetMode="External"/><Relationship Id="rId153"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4315;&#4328;&#4320;&#4304;&#4314;&#4312;%20&#4316;&#4304;&#4328;&#4311;&#4312;%20-&#4305;&#4304;&#4314;&#4304;&#4334;&#4312;,%20&#4309;&#4308;&#4316;&#4304;&#4334;&#4312;%20-&#4304;&#4321;&#4315;&#4304;&#4311;&#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sz="1000"/>
            </a:pPr>
            <a:r>
              <a:rPr lang="ka-GE" sz="1000"/>
              <a:t>სიღრმე</a:t>
            </a:r>
            <a:r>
              <a:rPr lang="en-US" sz="1000"/>
              <a:t> </a:t>
            </a:r>
          </a:p>
          <a:p>
            <a:pPr>
              <a:defRPr sz="1000"/>
            </a:pPr>
            <a:r>
              <a:rPr lang="ka-GE" sz="1000"/>
              <a:t>სმ</a:t>
            </a:r>
            <a:endParaRPr lang="en-US" sz="1000"/>
          </a:p>
        </c:rich>
      </c:tx>
      <c:layout>
        <c:manualLayout>
          <c:xMode val="edge"/>
          <c:yMode val="edge"/>
          <c:x val="0.8006041119860019"/>
          <c:y val="0.754629629629636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931983502062241"/>
          <c:y val="2.8252405949256338E-2"/>
          <c:w val="0.70632349876713907"/>
          <c:h val="0.89494642838673844"/>
        </c:manualLayout>
      </c:layout>
      <c:bar3DChart>
        <c:barDir val="col"/>
        <c:grouping val="standard"/>
        <c:varyColors val="0"/>
        <c:ser>
          <c:idx val="0"/>
          <c:order val="0"/>
          <c:tx>
            <c:strRef>
              <c:f>Sheet1!$C$7</c:f>
              <c:strCache>
                <c:ptCount val="1"/>
                <c:pt idx="0">
                  <c:v>2016</c:v>
                </c:pt>
              </c:strCache>
            </c:strRef>
          </c:tx>
          <c:invertIfNegative val="0"/>
          <c:cat>
            <c:strRef>
              <c:f>Sheet1!$B$8:$B$12</c:f>
              <c:strCache>
                <c:ptCount val="5"/>
                <c:pt idx="0">
                  <c:v>0-20</c:v>
                </c:pt>
                <c:pt idx="1">
                  <c:v>20-40</c:v>
                </c:pt>
                <c:pt idx="2">
                  <c:v>40-60</c:v>
                </c:pt>
                <c:pt idx="3">
                  <c:v>60-80</c:v>
                </c:pt>
                <c:pt idx="4">
                  <c:v>80-100</c:v>
                </c:pt>
              </c:strCache>
            </c:strRef>
          </c:cat>
          <c:val>
            <c:numRef>
              <c:f>Sheet1!$C$8:$C$12</c:f>
              <c:numCache>
                <c:formatCode>General</c:formatCode>
                <c:ptCount val="5"/>
                <c:pt idx="0">
                  <c:v>0.14100000000000001</c:v>
                </c:pt>
                <c:pt idx="1">
                  <c:v>0.17</c:v>
                </c:pt>
                <c:pt idx="2">
                  <c:v>0.2</c:v>
                </c:pt>
                <c:pt idx="3">
                  <c:v>0.25</c:v>
                </c:pt>
                <c:pt idx="4">
                  <c:v>0.252</c:v>
                </c:pt>
              </c:numCache>
            </c:numRef>
          </c:val>
        </c:ser>
        <c:ser>
          <c:idx val="1"/>
          <c:order val="1"/>
          <c:tx>
            <c:strRef>
              <c:f>Sheet1!$D$7</c:f>
              <c:strCache>
                <c:ptCount val="1"/>
                <c:pt idx="0">
                  <c:v>2017</c:v>
                </c:pt>
              </c:strCache>
            </c:strRef>
          </c:tx>
          <c:invertIfNegative val="0"/>
          <c:cat>
            <c:strRef>
              <c:f>Sheet1!$B$8:$B$12</c:f>
              <c:strCache>
                <c:ptCount val="5"/>
                <c:pt idx="0">
                  <c:v>0-20</c:v>
                </c:pt>
                <c:pt idx="1">
                  <c:v>20-40</c:v>
                </c:pt>
                <c:pt idx="2">
                  <c:v>40-60</c:v>
                </c:pt>
                <c:pt idx="3">
                  <c:v>60-80</c:v>
                </c:pt>
                <c:pt idx="4">
                  <c:v>80-100</c:v>
                </c:pt>
              </c:strCache>
            </c:strRef>
          </c:cat>
          <c:val>
            <c:numRef>
              <c:f>Sheet1!$D$8:$D$12</c:f>
              <c:numCache>
                <c:formatCode>General</c:formatCode>
                <c:ptCount val="5"/>
                <c:pt idx="0">
                  <c:v>0.21200000000000024</c:v>
                </c:pt>
                <c:pt idx="1">
                  <c:v>0.2</c:v>
                </c:pt>
                <c:pt idx="2">
                  <c:v>0.24000000000000021</c:v>
                </c:pt>
                <c:pt idx="3">
                  <c:v>0.254</c:v>
                </c:pt>
                <c:pt idx="4">
                  <c:v>0.28400000000000031</c:v>
                </c:pt>
              </c:numCache>
            </c:numRef>
          </c:val>
        </c:ser>
        <c:dLbls>
          <c:showLegendKey val="0"/>
          <c:showVal val="0"/>
          <c:showCatName val="0"/>
          <c:showSerName val="0"/>
          <c:showPercent val="0"/>
          <c:showBubbleSize val="0"/>
        </c:dLbls>
        <c:gapWidth val="150"/>
        <c:shape val="cylinder"/>
        <c:axId val="157016832"/>
        <c:axId val="157018368"/>
        <c:axId val="155225600"/>
      </c:bar3DChart>
      <c:catAx>
        <c:axId val="15701683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7018368"/>
        <c:crosses val="autoZero"/>
        <c:auto val="1"/>
        <c:lblAlgn val="ctr"/>
        <c:lblOffset val="100"/>
        <c:noMultiLvlLbl val="0"/>
      </c:catAx>
      <c:valAx>
        <c:axId val="157018368"/>
        <c:scaling>
          <c:orientation val="minMax"/>
        </c:scaling>
        <c:delete val="0"/>
        <c:axPos val="l"/>
        <c:majorGridlines/>
        <c:title>
          <c:tx>
            <c:rich>
              <a:bodyPr rot="0" vert="horz"/>
              <a:lstStyle/>
              <a:p>
                <a:pPr>
                  <a:defRPr/>
                </a:pPr>
                <a:r>
                  <a:rPr lang="ka-GE"/>
                  <a:t>%</a:t>
                </a:r>
                <a:endParaRPr lang="en-GB"/>
              </a:p>
            </c:rich>
          </c:tx>
          <c:layout>
            <c:manualLayout>
              <c:xMode val="edge"/>
              <c:yMode val="edge"/>
              <c:x val="9.4444444444444567E-2"/>
              <c:y val="5.3395304753572494E-2"/>
            </c:manualLayout>
          </c:layout>
          <c:overlay val="0"/>
        </c:title>
        <c:numFmt formatCode="General" sourceLinked="1"/>
        <c:majorTickMark val="none"/>
        <c:minorTickMark val="none"/>
        <c:tickLblPos val="nextTo"/>
        <c:txPr>
          <a:bodyPr rot="-60000000" vert="horz"/>
          <a:lstStyle/>
          <a:p>
            <a:pPr>
              <a:defRPr/>
            </a:pPr>
            <a:endParaRPr lang="en-US"/>
          </a:p>
        </c:txPr>
        <c:crossAx val="157016832"/>
        <c:crosses val="autoZero"/>
        <c:crossBetween val="between"/>
      </c:valAx>
      <c:serAx>
        <c:axId val="155225600"/>
        <c:scaling>
          <c:orientation val="minMax"/>
        </c:scaling>
        <c:delete val="0"/>
        <c:axPos val="b"/>
        <c:majorTickMark val="out"/>
        <c:minorTickMark val="none"/>
        <c:tickLblPos val="nextTo"/>
        <c:crossAx val="157018368"/>
        <c:crosses val="autoZero"/>
      </c:serAx>
    </c:plotArea>
    <c:legend>
      <c:legendPos val="r"/>
      <c:overlay val="0"/>
      <c:txPr>
        <a:bodyPr rot="0" vert="horz"/>
        <a:lstStyle/>
        <a:p>
          <a:pPr>
            <a:defRPr/>
          </a:pPr>
          <a:endParaRPr lang="en-US"/>
        </a:p>
      </c:txPr>
    </c:legend>
    <c:plotVisOnly val="1"/>
    <c:dispBlanksAs val="gap"/>
    <c:showDLblsOverMax val="0"/>
  </c:chart>
  <c:spPr>
    <a:solidFill>
      <a:schemeClr val="bg1">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ka-GE" sz="1000"/>
              <a:t>სიღრმე  სმ </a:t>
            </a:r>
          </a:p>
        </c:rich>
      </c:tx>
      <c:layout>
        <c:manualLayout>
          <c:xMode val="edge"/>
          <c:yMode val="edge"/>
          <c:x val="0.82115966754156433"/>
          <c:y val="0.88888888888888884"/>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5525371828521527E-2"/>
          <c:y val="2.4022101002424166E-2"/>
          <c:w val="0.81151827523875941"/>
          <c:h val="0.83707980617919386"/>
        </c:manualLayout>
      </c:layout>
      <c:bar3DChart>
        <c:barDir val="col"/>
        <c:grouping val="clustered"/>
        <c:varyColors val="0"/>
        <c:ser>
          <c:idx val="0"/>
          <c:order val="0"/>
          <c:tx>
            <c:strRef>
              <c:f>Sheet1!$C$66</c:f>
              <c:strCache>
                <c:ptCount val="1"/>
                <c:pt idx="0">
                  <c:v>2016</c:v>
                </c:pt>
              </c:strCache>
            </c:strRef>
          </c:tx>
          <c:invertIfNegative val="0"/>
          <c:cat>
            <c:strRef>
              <c:f>Sheet1!$B$67:$B$71</c:f>
              <c:strCache>
                <c:ptCount val="5"/>
                <c:pt idx="0">
                  <c:v>0-20</c:v>
                </c:pt>
                <c:pt idx="1">
                  <c:v>20-40</c:v>
                </c:pt>
                <c:pt idx="2">
                  <c:v>40-60</c:v>
                </c:pt>
                <c:pt idx="3">
                  <c:v>60-80</c:v>
                </c:pt>
                <c:pt idx="4">
                  <c:v>80-100</c:v>
                </c:pt>
              </c:strCache>
            </c:strRef>
          </c:cat>
          <c:val>
            <c:numRef>
              <c:f>Sheet1!$C$67:$C$71</c:f>
              <c:numCache>
                <c:formatCode>General</c:formatCode>
                <c:ptCount val="5"/>
                <c:pt idx="0">
                  <c:v>0.86000000000000065</c:v>
                </c:pt>
                <c:pt idx="1">
                  <c:v>0.93400000000000005</c:v>
                </c:pt>
                <c:pt idx="2">
                  <c:v>1.0680000000000001</c:v>
                </c:pt>
                <c:pt idx="3">
                  <c:v>1.548</c:v>
                </c:pt>
                <c:pt idx="4">
                  <c:v>1.6700000000000021</c:v>
                </c:pt>
              </c:numCache>
            </c:numRef>
          </c:val>
        </c:ser>
        <c:ser>
          <c:idx val="1"/>
          <c:order val="1"/>
          <c:tx>
            <c:strRef>
              <c:f>Sheet1!$D$66</c:f>
              <c:strCache>
                <c:ptCount val="1"/>
                <c:pt idx="0">
                  <c:v>2017</c:v>
                </c:pt>
              </c:strCache>
            </c:strRef>
          </c:tx>
          <c:invertIfNegative val="0"/>
          <c:cat>
            <c:strRef>
              <c:f>Sheet1!$B$67:$B$71</c:f>
              <c:strCache>
                <c:ptCount val="5"/>
                <c:pt idx="0">
                  <c:v>0-20</c:v>
                </c:pt>
                <c:pt idx="1">
                  <c:v>20-40</c:v>
                </c:pt>
                <c:pt idx="2">
                  <c:v>40-60</c:v>
                </c:pt>
                <c:pt idx="3">
                  <c:v>60-80</c:v>
                </c:pt>
                <c:pt idx="4">
                  <c:v>80-100</c:v>
                </c:pt>
              </c:strCache>
            </c:strRef>
          </c:cat>
          <c:val>
            <c:numRef>
              <c:f>Sheet1!$D$67:$D$71</c:f>
              <c:numCache>
                <c:formatCode>General</c:formatCode>
                <c:ptCount val="5"/>
                <c:pt idx="0">
                  <c:v>0.60800000000000065</c:v>
                </c:pt>
                <c:pt idx="1">
                  <c:v>1.304</c:v>
                </c:pt>
                <c:pt idx="2">
                  <c:v>1.5860000000000001</c:v>
                </c:pt>
                <c:pt idx="3">
                  <c:v>1.75</c:v>
                </c:pt>
                <c:pt idx="4">
                  <c:v>1.9500000000000093</c:v>
                </c:pt>
              </c:numCache>
            </c:numRef>
          </c:val>
        </c:ser>
        <c:dLbls>
          <c:showLegendKey val="0"/>
          <c:showVal val="0"/>
          <c:showCatName val="0"/>
          <c:showSerName val="0"/>
          <c:showPercent val="0"/>
          <c:showBubbleSize val="0"/>
        </c:dLbls>
        <c:gapWidth val="150"/>
        <c:shape val="cylinder"/>
        <c:axId val="157042560"/>
        <c:axId val="157044096"/>
        <c:axId val="0"/>
      </c:bar3DChart>
      <c:catAx>
        <c:axId val="1570425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7044096"/>
        <c:crosses val="autoZero"/>
        <c:auto val="1"/>
        <c:lblAlgn val="ctr"/>
        <c:lblOffset val="100"/>
        <c:noMultiLvlLbl val="0"/>
      </c:catAx>
      <c:valAx>
        <c:axId val="157044096"/>
        <c:scaling>
          <c:orientation val="minMax"/>
        </c:scaling>
        <c:delete val="0"/>
        <c:axPos val="l"/>
        <c:majorGridlines/>
        <c:title>
          <c:tx>
            <c:rich>
              <a:bodyPr rot="0" vert="horz"/>
              <a:lstStyle/>
              <a:p>
                <a:pPr>
                  <a:defRPr sz="1050"/>
                </a:pPr>
                <a:r>
                  <a:rPr lang="en-US" sz="1050"/>
                  <a:t>%</a:t>
                </a:r>
              </a:p>
            </c:rich>
          </c:tx>
          <c:layout>
            <c:manualLayout>
              <c:xMode val="edge"/>
              <c:yMode val="edge"/>
              <c:x val="7.5000000000000011E-2"/>
              <c:y val="2.1751603966171002E-2"/>
            </c:manualLayout>
          </c:layout>
          <c:overlay val="0"/>
        </c:title>
        <c:numFmt formatCode="General" sourceLinked="1"/>
        <c:majorTickMark val="none"/>
        <c:minorTickMark val="none"/>
        <c:tickLblPos val="nextTo"/>
        <c:txPr>
          <a:bodyPr rot="-60000000" vert="horz"/>
          <a:lstStyle/>
          <a:p>
            <a:pPr>
              <a:defRPr/>
            </a:pPr>
            <a:endParaRPr lang="en-US"/>
          </a:p>
        </c:txPr>
        <c:crossAx val="157042560"/>
        <c:crosses val="autoZero"/>
        <c:crossBetween val="between"/>
      </c:valAx>
    </c:plotArea>
    <c:legend>
      <c:legendPos val="r"/>
      <c:overlay val="0"/>
      <c:txPr>
        <a:bodyPr rot="0" vert="horz"/>
        <a:lstStyle/>
        <a:p>
          <a:pPr>
            <a:defRPr/>
          </a:pPr>
          <a:endParaRPr lang="en-US"/>
        </a:p>
      </c:txPr>
    </c:legend>
    <c:plotVisOnly val="1"/>
    <c:dispBlanksAs val="gap"/>
    <c:showDLblsOverMax val="0"/>
  </c:chart>
  <c:spPr>
    <a:solidFill>
      <a:sysClr val="window" lastClr="FFFFFF">
        <a:lumMod val="65000"/>
      </a:sys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sz="1200"/>
            </a:pPr>
            <a:r>
              <a:rPr lang="ka-GE" sz="1200"/>
              <a:t>სიღრმე</a:t>
            </a:r>
          </a:p>
        </c:rich>
      </c:tx>
      <c:layout>
        <c:manualLayout>
          <c:xMode val="edge"/>
          <c:yMode val="edge"/>
          <c:x val="0.81222222222222207"/>
          <c:y val="0.87500000000000611"/>
        </c:manualLayout>
      </c:layout>
      <c:overlay val="0"/>
    </c:title>
    <c:autoTitleDeleted val="0"/>
    <c:view3D>
      <c:rotX val="15"/>
      <c:rotY val="20"/>
      <c:rAngAx val="0"/>
      <c:perspective val="30"/>
    </c:view3D>
    <c:floor>
      <c:thickness val="0"/>
      <c:spPr>
        <a:noFill/>
        <a:ln w="9525">
          <a:noFill/>
        </a:ln>
      </c:spPr>
    </c:floor>
    <c:sideWall>
      <c:thickness val="0"/>
    </c:sideWall>
    <c:backWall>
      <c:thickness val="0"/>
    </c:backWall>
    <c:plotArea>
      <c:layout>
        <c:manualLayout>
          <c:layoutTarget val="inner"/>
          <c:xMode val="edge"/>
          <c:yMode val="edge"/>
          <c:x val="7.7138925443994713E-2"/>
          <c:y val="0.14854761610387371"/>
          <c:w val="0.82627159930948424"/>
          <c:h val="0.77460638544087101"/>
        </c:manualLayout>
      </c:layout>
      <c:bar3DChart>
        <c:barDir val="col"/>
        <c:grouping val="clustered"/>
        <c:varyColors val="0"/>
        <c:ser>
          <c:idx val="0"/>
          <c:order val="0"/>
          <c:tx>
            <c:strRef>
              <c:f>Sheet1!$C$27:$C$28</c:f>
              <c:strCache>
                <c:ptCount val="1"/>
              </c:strCache>
            </c:strRef>
          </c:tx>
          <c:invertIfNegative val="0"/>
          <c:cat>
            <c:strRef>
              <c:f>Sheet1!$B$29:$B$34</c:f>
              <c:strCache>
                <c:ptCount val="5"/>
                <c:pt idx="0">
                  <c:v>0-20</c:v>
                </c:pt>
                <c:pt idx="1">
                  <c:v>20-40</c:v>
                </c:pt>
                <c:pt idx="2">
                  <c:v>40-60</c:v>
                </c:pt>
                <c:pt idx="3">
                  <c:v>60-80</c:v>
                </c:pt>
                <c:pt idx="4">
                  <c:v>80-100</c:v>
                </c:pt>
              </c:strCache>
            </c:strRef>
          </c:cat>
          <c:val>
            <c:numRef>
              <c:f>Sheet1!$C$29:$C$34</c:f>
              <c:numCache>
                <c:formatCode>General</c:formatCode>
                <c:ptCount val="6"/>
              </c:numCache>
            </c:numRef>
          </c:val>
        </c:ser>
        <c:ser>
          <c:idx val="1"/>
          <c:order val="1"/>
          <c:tx>
            <c:strRef>
              <c:f>Sheet1!$D$27:$D$28</c:f>
              <c:strCache>
                <c:ptCount val="1"/>
                <c:pt idx="0">
                  <c:v>Cl-</c:v>
                </c:pt>
              </c:strCache>
            </c:strRef>
          </c:tx>
          <c:invertIfNegative val="0"/>
          <c:cat>
            <c:strRef>
              <c:f>Sheet1!$B$29:$B$34</c:f>
              <c:strCache>
                <c:ptCount val="5"/>
                <c:pt idx="0">
                  <c:v>0-20</c:v>
                </c:pt>
                <c:pt idx="1">
                  <c:v>20-40</c:v>
                </c:pt>
                <c:pt idx="2">
                  <c:v>40-60</c:v>
                </c:pt>
                <c:pt idx="3">
                  <c:v>60-80</c:v>
                </c:pt>
                <c:pt idx="4">
                  <c:v>80-100</c:v>
                </c:pt>
              </c:strCache>
            </c:strRef>
          </c:cat>
          <c:val>
            <c:numRef>
              <c:f>Sheet1!$D$29:$D$34</c:f>
              <c:numCache>
                <c:formatCode>General</c:formatCode>
                <c:ptCount val="6"/>
                <c:pt idx="0">
                  <c:v>0.2</c:v>
                </c:pt>
                <c:pt idx="1">
                  <c:v>0.26</c:v>
                </c:pt>
                <c:pt idx="2">
                  <c:v>0.48000000000000032</c:v>
                </c:pt>
                <c:pt idx="3">
                  <c:v>0.21000000000000021</c:v>
                </c:pt>
                <c:pt idx="4">
                  <c:v>0.53</c:v>
                </c:pt>
              </c:numCache>
            </c:numRef>
          </c:val>
        </c:ser>
        <c:ser>
          <c:idx val="2"/>
          <c:order val="2"/>
          <c:tx>
            <c:strRef>
              <c:f>Sheet1!$E$27:$E$28</c:f>
              <c:strCache>
                <c:ptCount val="1"/>
                <c:pt idx="0">
                  <c:v>SO4--</c:v>
                </c:pt>
              </c:strCache>
            </c:strRef>
          </c:tx>
          <c:invertIfNegative val="0"/>
          <c:cat>
            <c:strRef>
              <c:f>Sheet1!$B$29:$B$34</c:f>
              <c:strCache>
                <c:ptCount val="5"/>
                <c:pt idx="0">
                  <c:v>0-20</c:v>
                </c:pt>
                <c:pt idx="1">
                  <c:v>20-40</c:v>
                </c:pt>
                <c:pt idx="2">
                  <c:v>40-60</c:v>
                </c:pt>
                <c:pt idx="3">
                  <c:v>60-80</c:v>
                </c:pt>
                <c:pt idx="4">
                  <c:v>80-100</c:v>
                </c:pt>
              </c:strCache>
            </c:strRef>
          </c:cat>
          <c:val>
            <c:numRef>
              <c:f>Sheet1!$E$29:$E$34</c:f>
              <c:numCache>
                <c:formatCode>General</c:formatCode>
                <c:ptCount val="6"/>
                <c:pt idx="0">
                  <c:v>0.6400000000000029</c:v>
                </c:pt>
                <c:pt idx="1">
                  <c:v>1.1499999999999944</c:v>
                </c:pt>
                <c:pt idx="2">
                  <c:v>1.51</c:v>
                </c:pt>
                <c:pt idx="3">
                  <c:v>1.56</c:v>
                </c:pt>
                <c:pt idx="4">
                  <c:v>2.29</c:v>
                </c:pt>
              </c:numCache>
            </c:numRef>
          </c:val>
        </c:ser>
        <c:ser>
          <c:idx val="3"/>
          <c:order val="3"/>
          <c:tx>
            <c:strRef>
              <c:f>Sheet1!$F$27:$F$28</c:f>
              <c:strCache>
                <c:ptCount val="1"/>
                <c:pt idx="0">
                  <c:v>Ca++</c:v>
                </c:pt>
              </c:strCache>
            </c:strRef>
          </c:tx>
          <c:invertIfNegative val="0"/>
          <c:cat>
            <c:strRef>
              <c:f>Sheet1!$B$29:$B$34</c:f>
              <c:strCache>
                <c:ptCount val="5"/>
                <c:pt idx="0">
                  <c:v>0-20</c:v>
                </c:pt>
                <c:pt idx="1">
                  <c:v>20-40</c:v>
                </c:pt>
                <c:pt idx="2">
                  <c:v>40-60</c:v>
                </c:pt>
                <c:pt idx="3">
                  <c:v>60-80</c:v>
                </c:pt>
                <c:pt idx="4">
                  <c:v>80-100</c:v>
                </c:pt>
              </c:strCache>
            </c:strRef>
          </c:cat>
          <c:val>
            <c:numRef>
              <c:f>Sheet1!$F$29:$F$34</c:f>
              <c:numCache>
                <c:formatCode>General</c:formatCode>
                <c:ptCount val="6"/>
                <c:pt idx="0">
                  <c:v>0.65000000000000302</c:v>
                </c:pt>
                <c:pt idx="1">
                  <c:v>1.2</c:v>
                </c:pt>
                <c:pt idx="2">
                  <c:v>1.85</c:v>
                </c:pt>
                <c:pt idx="3">
                  <c:v>2.12</c:v>
                </c:pt>
                <c:pt idx="4">
                  <c:v>0.30000000000000032</c:v>
                </c:pt>
              </c:numCache>
            </c:numRef>
          </c:val>
        </c:ser>
        <c:ser>
          <c:idx val="4"/>
          <c:order val="4"/>
          <c:tx>
            <c:strRef>
              <c:f>Sheet1!$G$27:$G$28</c:f>
              <c:strCache>
                <c:ptCount val="1"/>
                <c:pt idx="0">
                  <c:v>Mg++</c:v>
                </c:pt>
              </c:strCache>
            </c:strRef>
          </c:tx>
          <c:invertIfNegative val="0"/>
          <c:cat>
            <c:strRef>
              <c:f>Sheet1!$B$29:$B$34</c:f>
              <c:strCache>
                <c:ptCount val="5"/>
                <c:pt idx="0">
                  <c:v>0-20</c:v>
                </c:pt>
                <c:pt idx="1">
                  <c:v>20-40</c:v>
                </c:pt>
                <c:pt idx="2">
                  <c:v>40-60</c:v>
                </c:pt>
                <c:pt idx="3">
                  <c:v>60-80</c:v>
                </c:pt>
                <c:pt idx="4">
                  <c:v>80-100</c:v>
                </c:pt>
              </c:strCache>
            </c:strRef>
          </c:cat>
          <c:val>
            <c:numRef>
              <c:f>Sheet1!$G$29:$G$34</c:f>
              <c:numCache>
                <c:formatCode>General</c:formatCode>
                <c:ptCount val="6"/>
                <c:pt idx="0">
                  <c:v>0.6400000000000029</c:v>
                </c:pt>
                <c:pt idx="1">
                  <c:v>0.52</c:v>
                </c:pt>
                <c:pt idx="2">
                  <c:v>0.48000000000000032</c:v>
                </c:pt>
                <c:pt idx="3">
                  <c:v>0.62000000000000255</c:v>
                </c:pt>
                <c:pt idx="4">
                  <c:v>2.2400000000000002</c:v>
                </c:pt>
              </c:numCache>
            </c:numRef>
          </c:val>
        </c:ser>
        <c:ser>
          <c:idx val="5"/>
          <c:order val="5"/>
          <c:tx>
            <c:strRef>
              <c:f>Sheet1!$H$27:$H$28</c:f>
              <c:strCache>
                <c:ptCount val="1"/>
                <c:pt idx="0">
                  <c:v>Na+</c:v>
                </c:pt>
              </c:strCache>
            </c:strRef>
          </c:tx>
          <c:invertIfNegative val="0"/>
          <c:cat>
            <c:strRef>
              <c:f>Sheet1!$B$29:$B$34</c:f>
              <c:strCache>
                <c:ptCount val="5"/>
                <c:pt idx="0">
                  <c:v>0-20</c:v>
                </c:pt>
                <c:pt idx="1">
                  <c:v>20-40</c:v>
                </c:pt>
                <c:pt idx="2">
                  <c:v>40-60</c:v>
                </c:pt>
                <c:pt idx="3">
                  <c:v>60-80</c:v>
                </c:pt>
                <c:pt idx="4">
                  <c:v>80-100</c:v>
                </c:pt>
              </c:strCache>
            </c:strRef>
          </c:cat>
          <c:val>
            <c:numRef>
              <c:f>Sheet1!$H$29:$H$34</c:f>
              <c:numCache>
                <c:formatCode>General</c:formatCode>
                <c:ptCount val="6"/>
                <c:pt idx="0">
                  <c:v>0.70000000000000062</c:v>
                </c:pt>
                <c:pt idx="1">
                  <c:v>1.37</c:v>
                </c:pt>
                <c:pt idx="2">
                  <c:v>0.55000000000000004</c:v>
                </c:pt>
                <c:pt idx="3">
                  <c:v>0.83000000000000063</c:v>
                </c:pt>
                <c:pt idx="4">
                  <c:v>3.08</c:v>
                </c:pt>
              </c:numCache>
            </c:numRef>
          </c:val>
        </c:ser>
        <c:dLbls>
          <c:showLegendKey val="0"/>
          <c:showVal val="0"/>
          <c:showCatName val="0"/>
          <c:showSerName val="0"/>
          <c:showPercent val="0"/>
          <c:showBubbleSize val="0"/>
        </c:dLbls>
        <c:gapWidth val="150"/>
        <c:shape val="cylinder"/>
        <c:axId val="157425024"/>
        <c:axId val="157435008"/>
        <c:axId val="0"/>
      </c:bar3DChart>
      <c:catAx>
        <c:axId val="15742502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7435008"/>
        <c:crosses val="autoZero"/>
        <c:auto val="1"/>
        <c:lblAlgn val="ctr"/>
        <c:lblOffset val="100"/>
        <c:noMultiLvlLbl val="0"/>
      </c:catAx>
      <c:valAx>
        <c:axId val="15743500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57425024"/>
        <c:crosses val="autoZero"/>
        <c:crossBetween val="between"/>
      </c:valAx>
    </c:plotArea>
    <c:legend>
      <c:legendPos val="r"/>
      <c:legendEntry>
        <c:idx val="0"/>
        <c:delete val="1"/>
      </c:legendEntry>
      <c:overlay val="0"/>
      <c:txPr>
        <a:bodyPr rot="0" vert="horz"/>
        <a:lstStyle/>
        <a:p>
          <a:pPr>
            <a:defRPr/>
          </a:pPr>
          <a:endParaRPr lang="en-US"/>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ka-GE" sz="1050" b="1">
                <a:solidFill>
                  <a:sysClr val="windowText" lastClr="000000"/>
                </a:solidFill>
              </a:rPr>
              <a:t>სიღრმე</a:t>
            </a:r>
          </a:p>
        </c:rich>
      </c:tx>
      <c:layout>
        <c:manualLayout>
          <c:xMode val="edge"/>
          <c:yMode val="edge"/>
          <c:x val="0.69338188976377968"/>
          <c:y val="0.87962962962964186"/>
        </c:manualLayout>
      </c:layout>
      <c:overlay val="0"/>
      <c:spPr>
        <a:noFill/>
        <a:ln>
          <a:noFill/>
        </a:ln>
        <a:effectLst/>
      </c:spPr>
    </c:title>
    <c:autoTitleDeleted val="0"/>
    <c:view3D>
      <c:rotX val="15"/>
      <c:rotY val="20"/>
      <c:rAngAx val="0"/>
      <c:perspective val="30"/>
    </c:view3D>
    <c:floor>
      <c:thickness val="0"/>
    </c:floor>
    <c:sideWall>
      <c:thickness val="0"/>
      <c:spPr>
        <a:solidFill>
          <a:schemeClr val="accent3">
            <a:lumMod val="20000"/>
            <a:lumOff val="80000"/>
          </a:schemeClr>
        </a:solidFill>
        <a:ln>
          <a:noFill/>
        </a:ln>
        <a:effectLst/>
        <a:scene3d>
          <a:camera prst="orthographicFront"/>
          <a:lightRig rig="threePt" dir="t"/>
        </a:scene3d>
        <a:sp3d>
          <a:bevelT prst="angle"/>
        </a:sp3d>
      </c:spPr>
    </c:sideWall>
    <c:backWall>
      <c:thickness val="0"/>
      <c:spPr>
        <a:solidFill>
          <a:schemeClr val="accent3">
            <a:lumMod val="20000"/>
            <a:lumOff val="80000"/>
          </a:schemeClr>
        </a:solidFill>
        <a:ln>
          <a:noFill/>
        </a:ln>
        <a:effectLst/>
        <a:scene3d>
          <a:camera prst="orthographicFront"/>
          <a:lightRig rig="threePt" dir="t"/>
        </a:scene3d>
        <a:sp3d>
          <a:bevelT prst="angle"/>
        </a:sp3d>
      </c:spPr>
    </c:backWall>
    <c:plotArea>
      <c:layout>
        <c:manualLayout>
          <c:layoutTarget val="inner"/>
          <c:xMode val="edge"/>
          <c:yMode val="edge"/>
          <c:x val="9.5986981523865811E-2"/>
          <c:y val="5.1179860212878868E-2"/>
          <c:w val="0.8753817886646037"/>
          <c:h val="0.81827266382255459"/>
        </c:manualLayout>
      </c:layout>
      <c:bar3DChart>
        <c:barDir val="col"/>
        <c:grouping val="clustered"/>
        <c:varyColors val="0"/>
        <c:ser>
          <c:idx val="0"/>
          <c:order val="0"/>
          <c:tx>
            <c:strRef>
              <c:f>Sheet1!$C$43:$C$45</c:f>
              <c:strCache>
                <c:ptCount val="1"/>
              </c:strCache>
            </c:strRef>
          </c:tx>
          <c:spPr>
            <a:ln w="28575" cap="rnd">
              <a:solidFill>
                <a:schemeClr val="accent1"/>
              </a:solidFill>
              <a:round/>
            </a:ln>
            <a:effectLst/>
          </c:spPr>
          <c:invertIfNegative val="0"/>
          <c:cat>
            <c:strRef>
              <c:f>Sheet1!$B$46:$B$52</c:f>
              <c:strCache>
                <c:ptCount val="5"/>
                <c:pt idx="0">
                  <c:v>0-20</c:v>
                </c:pt>
                <c:pt idx="1">
                  <c:v>20-40</c:v>
                </c:pt>
                <c:pt idx="2">
                  <c:v>40-60</c:v>
                </c:pt>
                <c:pt idx="3">
                  <c:v>60-80</c:v>
                </c:pt>
                <c:pt idx="4">
                  <c:v>80-100</c:v>
                </c:pt>
              </c:strCache>
            </c:strRef>
          </c:cat>
          <c:val>
            <c:numRef>
              <c:f>Sheet1!$C$46:$C$52</c:f>
              <c:numCache>
                <c:formatCode>General</c:formatCode>
                <c:ptCount val="7"/>
              </c:numCache>
            </c:numRef>
          </c:val>
        </c:ser>
        <c:ser>
          <c:idx val="1"/>
          <c:order val="1"/>
          <c:tx>
            <c:strRef>
              <c:f>Sheet1!$D$43:$D$45</c:f>
              <c:strCache>
                <c:ptCount val="1"/>
                <c:pt idx="0">
                  <c:v>Cl-</c:v>
                </c:pt>
              </c:strCache>
            </c:strRef>
          </c:tx>
          <c:spPr>
            <a:ln w="28575" cap="rnd">
              <a:solidFill>
                <a:schemeClr val="accent2"/>
              </a:solidFill>
              <a:round/>
            </a:ln>
            <a:effectLst/>
          </c:spPr>
          <c:invertIfNegative val="0"/>
          <c:cat>
            <c:strRef>
              <c:f>Sheet1!$B$46:$B$52</c:f>
              <c:strCache>
                <c:ptCount val="5"/>
                <c:pt idx="0">
                  <c:v>0-20</c:v>
                </c:pt>
                <c:pt idx="1">
                  <c:v>20-40</c:v>
                </c:pt>
                <c:pt idx="2">
                  <c:v>40-60</c:v>
                </c:pt>
                <c:pt idx="3">
                  <c:v>60-80</c:v>
                </c:pt>
                <c:pt idx="4">
                  <c:v>80-100</c:v>
                </c:pt>
              </c:strCache>
            </c:strRef>
          </c:cat>
          <c:val>
            <c:numRef>
              <c:f>Sheet1!$D$46:$D$52</c:f>
              <c:numCache>
                <c:formatCode>General</c:formatCode>
                <c:ptCount val="7"/>
                <c:pt idx="0">
                  <c:v>0.23</c:v>
                </c:pt>
                <c:pt idx="1">
                  <c:v>0.17</c:v>
                </c:pt>
                <c:pt idx="2">
                  <c:v>0.23</c:v>
                </c:pt>
                <c:pt idx="3">
                  <c:v>0.51</c:v>
                </c:pt>
                <c:pt idx="4">
                  <c:v>0.31000000000000238</c:v>
                </c:pt>
              </c:numCache>
            </c:numRef>
          </c:val>
        </c:ser>
        <c:ser>
          <c:idx val="2"/>
          <c:order val="2"/>
          <c:tx>
            <c:strRef>
              <c:f>Sheet1!$E$43:$E$45</c:f>
              <c:strCache>
                <c:ptCount val="1"/>
                <c:pt idx="0">
                  <c:v>SO4--</c:v>
                </c:pt>
              </c:strCache>
            </c:strRef>
          </c:tx>
          <c:spPr>
            <a:ln w="28575" cap="rnd">
              <a:solidFill>
                <a:schemeClr val="accent3"/>
              </a:solidFill>
              <a:round/>
            </a:ln>
            <a:effectLst/>
          </c:spPr>
          <c:invertIfNegative val="0"/>
          <c:cat>
            <c:strRef>
              <c:f>Sheet1!$B$46:$B$52</c:f>
              <c:strCache>
                <c:ptCount val="5"/>
                <c:pt idx="0">
                  <c:v>0-20</c:v>
                </c:pt>
                <c:pt idx="1">
                  <c:v>20-40</c:v>
                </c:pt>
                <c:pt idx="2">
                  <c:v>40-60</c:v>
                </c:pt>
                <c:pt idx="3">
                  <c:v>60-80</c:v>
                </c:pt>
                <c:pt idx="4">
                  <c:v>80-100</c:v>
                </c:pt>
              </c:strCache>
            </c:strRef>
          </c:cat>
          <c:val>
            <c:numRef>
              <c:f>Sheet1!$E$46:$E$52</c:f>
              <c:numCache>
                <c:formatCode>General</c:formatCode>
                <c:ptCount val="7"/>
                <c:pt idx="0">
                  <c:v>1.33</c:v>
                </c:pt>
                <c:pt idx="1">
                  <c:v>2</c:v>
                </c:pt>
                <c:pt idx="2">
                  <c:v>2.74</c:v>
                </c:pt>
                <c:pt idx="3">
                  <c:v>2.08</c:v>
                </c:pt>
                <c:pt idx="4">
                  <c:v>3.3</c:v>
                </c:pt>
              </c:numCache>
            </c:numRef>
          </c:val>
        </c:ser>
        <c:ser>
          <c:idx val="3"/>
          <c:order val="3"/>
          <c:tx>
            <c:strRef>
              <c:f>Sheet1!$F$43:$F$45</c:f>
              <c:strCache>
                <c:ptCount val="1"/>
                <c:pt idx="0">
                  <c:v>Ca++</c:v>
                </c:pt>
              </c:strCache>
            </c:strRef>
          </c:tx>
          <c:spPr>
            <a:ln w="28575" cap="rnd">
              <a:solidFill>
                <a:schemeClr val="accent4"/>
              </a:solidFill>
              <a:round/>
            </a:ln>
            <a:effectLst/>
          </c:spPr>
          <c:invertIfNegative val="0"/>
          <c:cat>
            <c:strRef>
              <c:f>Sheet1!$B$46:$B$52</c:f>
              <c:strCache>
                <c:ptCount val="5"/>
                <c:pt idx="0">
                  <c:v>0-20</c:v>
                </c:pt>
                <c:pt idx="1">
                  <c:v>20-40</c:v>
                </c:pt>
                <c:pt idx="2">
                  <c:v>40-60</c:v>
                </c:pt>
                <c:pt idx="3">
                  <c:v>60-80</c:v>
                </c:pt>
                <c:pt idx="4">
                  <c:v>80-100</c:v>
                </c:pt>
              </c:strCache>
            </c:strRef>
          </c:cat>
          <c:val>
            <c:numRef>
              <c:f>Sheet1!$F$46:$F$52</c:f>
              <c:numCache>
                <c:formatCode>General</c:formatCode>
                <c:ptCount val="7"/>
                <c:pt idx="0">
                  <c:v>0.70000000000000062</c:v>
                </c:pt>
                <c:pt idx="1">
                  <c:v>0.8</c:v>
                </c:pt>
                <c:pt idx="2">
                  <c:v>1</c:v>
                </c:pt>
                <c:pt idx="3">
                  <c:v>1</c:v>
                </c:pt>
                <c:pt idx="4">
                  <c:v>1.6</c:v>
                </c:pt>
              </c:numCache>
            </c:numRef>
          </c:val>
        </c:ser>
        <c:ser>
          <c:idx val="4"/>
          <c:order val="4"/>
          <c:tx>
            <c:strRef>
              <c:f>Sheet1!$G$43:$G$45</c:f>
              <c:strCache>
                <c:ptCount val="1"/>
                <c:pt idx="0">
                  <c:v>Mg++</c:v>
                </c:pt>
              </c:strCache>
            </c:strRef>
          </c:tx>
          <c:spPr>
            <a:ln w="28575" cap="rnd">
              <a:solidFill>
                <a:schemeClr val="accent5"/>
              </a:solidFill>
              <a:round/>
            </a:ln>
            <a:effectLst/>
          </c:spPr>
          <c:invertIfNegative val="0"/>
          <c:cat>
            <c:strRef>
              <c:f>Sheet1!$B$46:$B$52</c:f>
              <c:strCache>
                <c:ptCount val="5"/>
                <c:pt idx="0">
                  <c:v>0-20</c:v>
                </c:pt>
                <c:pt idx="1">
                  <c:v>20-40</c:v>
                </c:pt>
                <c:pt idx="2">
                  <c:v>40-60</c:v>
                </c:pt>
                <c:pt idx="3">
                  <c:v>60-80</c:v>
                </c:pt>
                <c:pt idx="4">
                  <c:v>80-100</c:v>
                </c:pt>
              </c:strCache>
            </c:strRef>
          </c:cat>
          <c:val>
            <c:numRef>
              <c:f>Sheet1!$G$46:$G$52</c:f>
              <c:numCache>
                <c:formatCode>General</c:formatCode>
                <c:ptCount val="7"/>
                <c:pt idx="0">
                  <c:v>0.33000000000000357</c:v>
                </c:pt>
                <c:pt idx="1">
                  <c:v>0.33000000000000357</c:v>
                </c:pt>
                <c:pt idx="2">
                  <c:v>0.66000000000000758</c:v>
                </c:pt>
                <c:pt idx="3">
                  <c:v>0.83000000000000063</c:v>
                </c:pt>
                <c:pt idx="4">
                  <c:v>1.48</c:v>
                </c:pt>
              </c:numCache>
            </c:numRef>
          </c:val>
        </c:ser>
        <c:ser>
          <c:idx val="5"/>
          <c:order val="5"/>
          <c:tx>
            <c:strRef>
              <c:f>Sheet1!$H$43:$H$45</c:f>
              <c:strCache>
                <c:ptCount val="1"/>
                <c:pt idx="0">
                  <c:v>Na+</c:v>
                </c:pt>
              </c:strCache>
            </c:strRef>
          </c:tx>
          <c:spPr>
            <a:ln w="28575" cap="rnd">
              <a:solidFill>
                <a:schemeClr val="accent6"/>
              </a:solidFill>
              <a:round/>
            </a:ln>
            <a:effectLst/>
          </c:spPr>
          <c:invertIfNegative val="0"/>
          <c:cat>
            <c:strRef>
              <c:f>Sheet1!$B$46:$B$52</c:f>
              <c:strCache>
                <c:ptCount val="5"/>
                <c:pt idx="0">
                  <c:v>0-20</c:v>
                </c:pt>
                <c:pt idx="1">
                  <c:v>20-40</c:v>
                </c:pt>
                <c:pt idx="2">
                  <c:v>40-60</c:v>
                </c:pt>
                <c:pt idx="3">
                  <c:v>60-80</c:v>
                </c:pt>
                <c:pt idx="4">
                  <c:v>80-100</c:v>
                </c:pt>
              </c:strCache>
            </c:strRef>
          </c:cat>
          <c:val>
            <c:numRef>
              <c:f>Sheet1!$H$46:$H$52</c:f>
              <c:numCache>
                <c:formatCode>General</c:formatCode>
                <c:ptCount val="7"/>
                <c:pt idx="0">
                  <c:v>1.23</c:v>
                </c:pt>
                <c:pt idx="1">
                  <c:v>1.74</c:v>
                </c:pt>
                <c:pt idx="2">
                  <c:v>1.01</c:v>
                </c:pt>
                <c:pt idx="3">
                  <c:v>1.2</c:v>
                </c:pt>
                <c:pt idx="4">
                  <c:v>3.3899999999999997</c:v>
                </c:pt>
              </c:numCache>
            </c:numRef>
          </c:val>
        </c:ser>
        <c:dLbls>
          <c:showLegendKey val="0"/>
          <c:showVal val="0"/>
          <c:showCatName val="0"/>
          <c:showSerName val="0"/>
          <c:showPercent val="0"/>
          <c:showBubbleSize val="0"/>
        </c:dLbls>
        <c:gapWidth val="150"/>
        <c:shape val="cylinder"/>
        <c:axId val="157944448"/>
        <c:axId val="157958528"/>
        <c:axId val="0"/>
      </c:bar3DChart>
      <c:catAx>
        <c:axId val="1579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157958528"/>
        <c:crosses val="autoZero"/>
        <c:auto val="1"/>
        <c:lblAlgn val="ctr"/>
        <c:lblOffset val="100"/>
        <c:noMultiLvlLbl val="0"/>
      </c:catAx>
      <c:valAx>
        <c:axId val="15795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ka-GE" sz="1100" b="1">
                    <a:solidFill>
                      <a:sysClr val="windowText" lastClr="000000"/>
                    </a:solidFill>
                  </a:rPr>
                  <a:t>მგ.ექვ.</a:t>
                </a:r>
              </a:p>
            </c:rich>
          </c:tx>
          <c:layout>
            <c:manualLayout>
              <c:xMode val="edge"/>
              <c:yMode val="edge"/>
              <c:x val="1.9676825066552929E-3"/>
              <c:y val="1.4415771143078567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157944448"/>
        <c:crosses val="autoZero"/>
        <c:crossBetween val="between"/>
      </c:valAx>
      <c:spPr>
        <a:ln>
          <a:solidFill>
            <a:schemeClr val="bg1">
              <a:lumMod val="50000"/>
            </a:schemeClr>
          </a:solidFill>
        </a:ln>
      </c:spPr>
    </c:plotArea>
    <c:legend>
      <c:legendPos val="r"/>
      <c:legendEntry>
        <c:idx val="0"/>
        <c:delete val="1"/>
      </c:legendEntry>
      <c:layout>
        <c:manualLayout>
          <c:xMode val="edge"/>
          <c:yMode val="edge"/>
          <c:x val="0.8508886701662296"/>
          <c:y val="0.32303076698746769"/>
          <c:w val="0.12180076223017462"/>
          <c:h val="0.441491698035568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lumMod val="65000"/>
      </a:schemeClr>
    </a:solidFill>
    <a:ln w="9525" cap="flat" cmpd="sng" algn="ctr">
      <a:solidFill>
        <a:schemeClr val="bg1">
          <a:lumMod val="50000"/>
        </a:schemeClr>
      </a:solidFill>
      <a:round/>
    </a:ln>
    <a:effectLst/>
    <a:scene3d>
      <a:camera prst="orthographicFront"/>
      <a:lightRig rig="threePt" dir="t"/>
    </a:scene3d>
    <a:sp3d>
      <a:bevelT prst="angle"/>
    </a:sp3d>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ka-GE" sz="1200"/>
              <a:t>სიღრმე</a:t>
            </a:r>
          </a:p>
        </c:rich>
      </c:tx>
      <c:layout>
        <c:manualLayout>
          <c:xMode val="edge"/>
          <c:yMode val="edge"/>
          <c:x val="0.58938244183365451"/>
          <c:y val="0.8564814814814816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383080213934019"/>
          <c:y val="4.0585733019248796E-2"/>
          <c:w val="0.82455658374665586"/>
          <c:h val="0.84260061242345308"/>
        </c:manualLayout>
      </c:layout>
      <c:bar3DChart>
        <c:barDir val="col"/>
        <c:grouping val="standard"/>
        <c:varyColors val="0"/>
        <c:ser>
          <c:idx val="0"/>
          <c:order val="0"/>
          <c:tx>
            <c:strRef>
              <c:f>Sheet1!$C$81:$C$83</c:f>
              <c:strCache>
                <c:ptCount val="1"/>
              </c:strCache>
            </c:strRef>
          </c:tx>
          <c:invertIfNegative val="0"/>
          <c:cat>
            <c:strRef>
              <c:f>Sheet1!$B$84:$B$90</c:f>
              <c:strCache>
                <c:ptCount val="5"/>
                <c:pt idx="0">
                  <c:v>0-20</c:v>
                </c:pt>
                <c:pt idx="1">
                  <c:v>20-40</c:v>
                </c:pt>
                <c:pt idx="2">
                  <c:v>40-60</c:v>
                </c:pt>
                <c:pt idx="3">
                  <c:v>60-80</c:v>
                </c:pt>
                <c:pt idx="4">
                  <c:v>80-10</c:v>
                </c:pt>
              </c:strCache>
            </c:strRef>
          </c:cat>
          <c:val>
            <c:numRef>
              <c:f>Sheet1!$C$84:$C$90</c:f>
              <c:numCache>
                <c:formatCode>General</c:formatCode>
                <c:ptCount val="7"/>
              </c:numCache>
            </c:numRef>
          </c:val>
        </c:ser>
        <c:ser>
          <c:idx val="1"/>
          <c:order val="1"/>
          <c:tx>
            <c:strRef>
              <c:f>Sheet1!$D$81:$D$83</c:f>
              <c:strCache>
                <c:ptCount val="1"/>
                <c:pt idx="0">
                  <c:v>Cl-</c:v>
                </c:pt>
              </c:strCache>
            </c:strRef>
          </c:tx>
          <c:invertIfNegative val="0"/>
          <c:cat>
            <c:strRef>
              <c:f>Sheet1!$B$84:$B$90</c:f>
              <c:strCache>
                <c:ptCount val="5"/>
                <c:pt idx="0">
                  <c:v>0-20</c:v>
                </c:pt>
                <c:pt idx="1">
                  <c:v>20-40</c:v>
                </c:pt>
                <c:pt idx="2">
                  <c:v>40-60</c:v>
                </c:pt>
                <c:pt idx="3">
                  <c:v>60-80</c:v>
                </c:pt>
                <c:pt idx="4">
                  <c:v>80-10</c:v>
                </c:pt>
              </c:strCache>
            </c:strRef>
          </c:cat>
          <c:val>
            <c:numRef>
              <c:f>Sheet1!$D$84:$D$90</c:f>
              <c:numCache>
                <c:formatCode>General</c:formatCode>
                <c:ptCount val="7"/>
                <c:pt idx="0">
                  <c:v>0.70000000000000062</c:v>
                </c:pt>
                <c:pt idx="1">
                  <c:v>1.1800000000000042</c:v>
                </c:pt>
                <c:pt idx="2">
                  <c:v>1.07</c:v>
                </c:pt>
                <c:pt idx="3">
                  <c:v>1.04</c:v>
                </c:pt>
                <c:pt idx="4">
                  <c:v>1.1299999999999952</c:v>
                </c:pt>
              </c:numCache>
            </c:numRef>
          </c:val>
        </c:ser>
        <c:ser>
          <c:idx val="2"/>
          <c:order val="2"/>
          <c:tx>
            <c:strRef>
              <c:f>Sheet1!$E$81:$E$83</c:f>
              <c:strCache>
                <c:ptCount val="1"/>
                <c:pt idx="0">
                  <c:v>SO4--</c:v>
                </c:pt>
              </c:strCache>
            </c:strRef>
          </c:tx>
          <c:invertIfNegative val="0"/>
          <c:cat>
            <c:strRef>
              <c:f>Sheet1!$B$84:$B$90</c:f>
              <c:strCache>
                <c:ptCount val="5"/>
                <c:pt idx="0">
                  <c:v>0-20</c:v>
                </c:pt>
                <c:pt idx="1">
                  <c:v>20-40</c:v>
                </c:pt>
                <c:pt idx="2">
                  <c:v>40-60</c:v>
                </c:pt>
                <c:pt idx="3">
                  <c:v>60-80</c:v>
                </c:pt>
                <c:pt idx="4">
                  <c:v>80-10</c:v>
                </c:pt>
              </c:strCache>
            </c:strRef>
          </c:cat>
          <c:val>
            <c:numRef>
              <c:f>Sheet1!$E$84:$E$90</c:f>
              <c:numCache>
                <c:formatCode>General</c:formatCode>
                <c:ptCount val="7"/>
                <c:pt idx="0">
                  <c:v>6.28</c:v>
                </c:pt>
                <c:pt idx="1">
                  <c:v>17.079999999999988</c:v>
                </c:pt>
                <c:pt idx="2">
                  <c:v>20.939999999999987</c:v>
                </c:pt>
                <c:pt idx="3">
                  <c:v>22.130000000000031</c:v>
                </c:pt>
                <c:pt idx="4">
                  <c:v>23.939999999999987</c:v>
                </c:pt>
              </c:numCache>
            </c:numRef>
          </c:val>
        </c:ser>
        <c:ser>
          <c:idx val="3"/>
          <c:order val="3"/>
          <c:tx>
            <c:strRef>
              <c:f>Sheet1!$F$81:$F$83</c:f>
              <c:strCache>
                <c:ptCount val="1"/>
                <c:pt idx="0">
                  <c:v>Ca++</c:v>
                </c:pt>
              </c:strCache>
            </c:strRef>
          </c:tx>
          <c:invertIfNegative val="0"/>
          <c:cat>
            <c:strRef>
              <c:f>Sheet1!$B$84:$B$90</c:f>
              <c:strCache>
                <c:ptCount val="5"/>
                <c:pt idx="0">
                  <c:v>0-20</c:v>
                </c:pt>
                <c:pt idx="1">
                  <c:v>20-40</c:v>
                </c:pt>
                <c:pt idx="2">
                  <c:v>40-60</c:v>
                </c:pt>
                <c:pt idx="3">
                  <c:v>60-80</c:v>
                </c:pt>
                <c:pt idx="4">
                  <c:v>80-10</c:v>
                </c:pt>
              </c:strCache>
            </c:strRef>
          </c:cat>
          <c:val>
            <c:numRef>
              <c:f>Sheet1!$F$84:$F$90</c:f>
              <c:numCache>
                <c:formatCode>General</c:formatCode>
                <c:ptCount val="7"/>
                <c:pt idx="0">
                  <c:v>1.3</c:v>
                </c:pt>
                <c:pt idx="1">
                  <c:v>3.29</c:v>
                </c:pt>
                <c:pt idx="2">
                  <c:v>3.9899999999999998</c:v>
                </c:pt>
                <c:pt idx="3">
                  <c:v>4.99</c:v>
                </c:pt>
                <c:pt idx="4">
                  <c:v>6.98</c:v>
                </c:pt>
              </c:numCache>
            </c:numRef>
          </c:val>
        </c:ser>
        <c:ser>
          <c:idx val="4"/>
          <c:order val="4"/>
          <c:tx>
            <c:strRef>
              <c:f>Sheet1!$G$81:$G$83</c:f>
              <c:strCache>
                <c:ptCount val="1"/>
                <c:pt idx="0">
                  <c:v>Mg++</c:v>
                </c:pt>
              </c:strCache>
            </c:strRef>
          </c:tx>
          <c:invertIfNegative val="0"/>
          <c:cat>
            <c:strRef>
              <c:f>Sheet1!$B$84:$B$90</c:f>
              <c:strCache>
                <c:ptCount val="5"/>
                <c:pt idx="0">
                  <c:v>0-20</c:v>
                </c:pt>
                <c:pt idx="1">
                  <c:v>20-40</c:v>
                </c:pt>
                <c:pt idx="2">
                  <c:v>40-60</c:v>
                </c:pt>
                <c:pt idx="3">
                  <c:v>60-80</c:v>
                </c:pt>
                <c:pt idx="4">
                  <c:v>80-10</c:v>
                </c:pt>
              </c:strCache>
            </c:strRef>
          </c:cat>
          <c:val>
            <c:numRef>
              <c:f>Sheet1!$G$84:$G$90</c:f>
              <c:numCache>
                <c:formatCode>General</c:formatCode>
                <c:ptCount val="7"/>
                <c:pt idx="0">
                  <c:v>1.31</c:v>
                </c:pt>
                <c:pt idx="1">
                  <c:v>1.48</c:v>
                </c:pt>
                <c:pt idx="2">
                  <c:v>1.6400000000000001</c:v>
                </c:pt>
                <c:pt idx="3">
                  <c:v>2.12</c:v>
                </c:pt>
                <c:pt idx="4">
                  <c:v>2.4499999999999997</c:v>
                </c:pt>
              </c:numCache>
            </c:numRef>
          </c:val>
        </c:ser>
        <c:ser>
          <c:idx val="5"/>
          <c:order val="5"/>
          <c:tx>
            <c:strRef>
              <c:f>Sheet1!$H$81:$H$83</c:f>
              <c:strCache>
                <c:ptCount val="1"/>
                <c:pt idx="0">
                  <c:v>Na+</c:v>
                </c:pt>
              </c:strCache>
            </c:strRef>
          </c:tx>
          <c:invertIfNegative val="0"/>
          <c:cat>
            <c:strRef>
              <c:f>Sheet1!$B$84:$B$90</c:f>
              <c:strCache>
                <c:ptCount val="5"/>
                <c:pt idx="0">
                  <c:v>0-20</c:v>
                </c:pt>
                <c:pt idx="1">
                  <c:v>20-40</c:v>
                </c:pt>
                <c:pt idx="2">
                  <c:v>40-60</c:v>
                </c:pt>
                <c:pt idx="3">
                  <c:v>60-80</c:v>
                </c:pt>
                <c:pt idx="4">
                  <c:v>80-10</c:v>
                </c:pt>
              </c:strCache>
            </c:strRef>
          </c:cat>
          <c:val>
            <c:numRef>
              <c:f>Sheet1!$H$84:$H$90</c:f>
              <c:numCache>
                <c:formatCode>General</c:formatCode>
                <c:ptCount val="7"/>
                <c:pt idx="0">
                  <c:v>5.22</c:v>
                </c:pt>
                <c:pt idx="1">
                  <c:v>17.16</c:v>
                </c:pt>
                <c:pt idx="2">
                  <c:v>17.21</c:v>
                </c:pt>
                <c:pt idx="3">
                  <c:v>16.57</c:v>
                </c:pt>
                <c:pt idx="4">
                  <c:v>16.25</c:v>
                </c:pt>
              </c:numCache>
            </c:numRef>
          </c:val>
        </c:ser>
        <c:ser>
          <c:idx val="6"/>
          <c:order val="6"/>
          <c:tx>
            <c:strRef>
              <c:f>Sheet1!$I$81:$I$83</c:f>
              <c:strCache>
                <c:ptCount val="1"/>
                <c:pt idx="0">
                  <c:v>Na+</c:v>
                </c:pt>
              </c:strCache>
            </c:strRef>
          </c:tx>
          <c:invertIfNegative val="0"/>
          <c:cat>
            <c:strRef>
              <c:f>Sheet1!$B$84:$B$90</c:f>
              <c:strCache>
                <c:ptCount val="5"/>
                <c:pt idx="0">
                  <c:v>0-20</c:v>
                </c:pt>
                <c:pt idx="1">
                  <c:v>20-40</c:v>
                </c:pt>
                <c:pt idx="2">
                  <c:v>40-60</c:v>
                </c:pt>
                <c:pt idx="3">
                  <c:v>60-80</c:v>
                </c:pt>
                <c:pt idx="4">
                  <c:v>80-10</c:v>
                </c:pt>
              </c:strCache>
            </c:strRef>
          </c:cat>
          <c:val>
            <c:numRef>
              <c:f>Sheet1!$I$84:$I$90</c:f>
              <c:numCache>
                <c:formatCode>General</c:formatCode>
                <c:ptCount val="7"/>
              </c:numCache>
            </c:numRef>
          </c:val>
        </c:ser>
        <c:dLbls>
          <c:showLegendKey val="0"/>
          <c:showVal val="0"/>
          <c:showCatName val="0"/>
          <c:showSerName val="0"/>
          <c:showPercent val="0"/>
          <c:showBubbleSize val="0"/>
        </c:dLbls>
        <c:gapWidth val="150"/>
        <c:shape val="cylinder"/>
        <c:axId val="157985024"/>
        <c:axId val="157995008"/>
        <c:axId val="157920320"/>
      </c:bar3DChart>
      <c:catAx>
        <c:axId val="15798502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7995008"/>
        <c:crosses val="autoZero"/>
        <c:auto val="1"/>
        <c:lblAlgn val="ctr"/>
        <c:lblOffset val="100"/>
        <c:noMultiLvlLbl val="0"/>
      </c:catAx>
      <c:valAx>
        <c:axId val="157995008"/>
        <c:scaling>
          <c:orientation val="minMax"/>
        </c:scaling>
        <c:delete val="0"/>
        <c:axPos val="l"/>
        <c:majorGridlines/>
        <c:title>
          <c:tx>
            <c:rich>
              <a:bodyPr rot="0" vert="horz"/>
              <a:lstStyle/>
              <a:p>
                <a:pPr>
                  <a:defRPr/>
                </a:pPr>
                <a:r>
                  <a:rPr lang="ka-GE"/>
                  <a:t>მგ.ექვ.</a:t>
                </a:r>
              </a:p>
            </c:rich>
          </c:tx>
          <c:layout>
            <c:manualLayout>
              <c:xMode val="edge"/>
              <c:yMode val="edge"/>
              <c:x val="5.2777777777777792E-2"/>
              <c:y val="9.9919801691455501E-4"/>
            </c:manualLayout>
          </c:layout>
          <c:overlay val="0"/>
        </c:title>
        <c:numFmt formatCode="General" sourceLinked="1"/>
        <c:majorTickMark val="none"/>
        <c:minorTickMark val="none"/>
        <c:tickLblPos val="nextTo"/>
        <c:txPr>
          <a:bodyPr rot="-60000000" vert="horz"/>
          <a:lstStyle/>
          <a:p>
            <a:pPr>
              <a:defRPr/>
            </a:pPr>
            <a:endParaRPr lang="en-US"/>
          </a:p>
        </c:txPr>
        <c:crossAx val="157985024"/>
        <c:crosses val="autoZero"/>
        <c:crossBetween val="between"/>
      </c:valAx>
      <c:serAx>
        <c:axId val="157920320"/>
        <c:scaling>
          <c:orientation val="minMax"/>
        </c:scaling>
        <c:delete val="1"/>
        <c:axPos val="b"/>
        <c:majorTickMark val="out"/>
        <c:minorTickMark val="none"/>
        <c:tickLblPos val="nextTo"/>
        <c:crossAx val="157995008"/>
        <c:crosses val="autoZero"/>
      </c:serAx>
    </c:plotArea>
    <c:legend>
      <c:legendPos val="r"/>
      <c:legendEntry>
        <c:idx val="0"/>
        <c:delete val="1"/>
      </c:legendEntry>
      <c:legendEntry>
        <c:idx val="6"/>
        <c:delete val="1"/>
      </c:legendEntry>
      <c:overlay val="0"/>
      <c:txPr>
        <a:bodyPr rot="0" vert="horz"/>
        <a:lstStyle/>
        <a:p>
          <a:pPr>
            <a:defRPr/>
          </a:pPr>
          <a:endParaRPr lang="en-US"/>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ka-GE" sz="1200"/>
              <a:t>სიღრმე</a:t>
            </a:r>
          </a:p>
        </c:rich>
      </c:tx>
      <c:layout>
        <c:manualLayout>
          <c:xMode val="edge"/>
          <c:yMode val="edge"/>
          <c:x val="0.58488153922328989"/>
          <c:y val="0.8611111111111116"/>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3178258967629015E-2"/>
          <c:y val="0.11481481481481441"/>
          <c:w val="0.79388096521323759"/>
          <c:h val="0.74537839020122498"/>
        </c:manualLayout>
      </c:layout>
      <c:bar3DChart>
        <c:barDir val="col"/>
        <c:grouping val="standard"/>
        <c:varyColors val="0"/>
        <c:ser>
          <c:idx val="0"/>
          <c:order val="0"/>
          <c:tx>
            <c:strRef>
              <c:f>Sheet1!$C$97:$C$99</c:f>
              <c:strCache>
                <c:ptCount val="1"/>
              </c:strCache>
            </c:strRef>
          </c:tx>
          <c:invertIfNegative val="0"/>
          <c:cat>
            <c:strRef>
              <c:f>Sheet1!$B$100:$B$106</c:f>
              <c:strCache>
                <c:ptCount val="5"/>
                <c:pt idx="0">
                  <c:v>0-20</c:v>
                </c:pt>
                <c:pt idx="1">
                  <c:v>20-40</c:v>
                </c:pt>
                <c:pt idx="2">
                  <c:v>40-60</c:v>
                </c:pt>
                <c:pt idx="3">
                  <c:v>60-80</c:v>
                </c:pt>
                <c:pt idx="4">
                  <c:v>80-10</c:v>
                </c:pt>
              </c:strCache>
            </c:strRef>
          </c:cat>
          <c:val>
            <c:numRef>
              <c:f>Sheet1!$C$100:$C$106</c:f>
              <c:numCache>
                <c:formatCode>General</c:formatCode>
                <c:ptCount val="7"/>
              </c:numCache>
            </c:numRef>
          </c:val>
        </c:ser>
        <c:ser>
          <c:idx val="1"/>
          <c:order val="1"/>
          <c:tx>
            <c:strRef>
              <c:f>Sheet1!$D$97:$D$99</c:f>
              <c:strCache>
                <c:ptCount val="1"/>
                <c:pt idx="0">
                  <c:v>Cl-</c:v>
                </c:pt>
              </c:strCache>
            </c:strRef>
          </c:tx>
          <c:invertIfNegative val="0"/>
          <c:cat>
            <c:strRef>
              <c:f>Sheet1!$B$100:$B$106</c:f>
              <c:strCache>
                <c:ptCount val="5"/>
                <c:pt idx="0">
                  <c:v>0-20</c:v>
                </c:pt>
                <c:pt idx="1">
                  <c:v>20-40</c:v>
                </c:pt>
                <c:pt idx="2">
                  <c:v>40-60</c:v>
                </c:pt>
                <c:pt idx="3">
                  <c:v>60-80</c:v>
                </c:pt>
                <c:pt idx="4">
                  <c:v>80-10</c:v>
                </c:pt>
              </c:strCache>
            </c:strRef>
          </c:cat>
          <c:val>
            <c:numRef>
              <c:f>Sheet1!$D$100:$D$106</c:f>
              <c:numCache>
                <c:formatCode>General</c:formatCode>
                <c:ptCount val="7"/>
                <c:pt idx="0">
                  <c:v>0.37000000000000038</c:v>
                </c:pt>
                <c:pt idx="1">
                  <c:v>0.59</c:v>
                </c:pt>
                <c:pt idx="2">
                  <c:v>0.39000000000000318</c:v>
                </c:pt>
                <c:pt idx="3">
                  <c:v>1.0900000000000001</c:v>
                </c:pt>
                <c:pt idx="4">
                  <c:v>1.04</c:v>
                </c:pt>
              </c:numCache>
            </c:numRef>
          </c:val>
        </c:ser>
        <c:ser>
          <c:idx val="2"/>
          <c:order val="2"/>
          <c:tx>
            <c:strRef>
              <c:f>Sheet1!$E$97:$E$99</c:f>
              <c:strCache>
                <c:ptCount val="1"/>
                <c:pt idx="0">
                  <c:v>SO4--</c:v>
                </c:pt>
              </c:strCache>
            </c:strRef>
          </c:tx>
          <c:invertIfNegative val="0"/>
          <c:cat>
            <c:strRef>
              <c:f>Sheet1!$B$100:$B$106</c:f>
              <c:strCache>
                <c:ptCount val="5"/>
                <c:pt idx="0">
                  <c:v>0-20</c:v>
                </c:pt>
                <c:pt idx="1">
                  <c:v>20-40</c:v>
                </c:pt>
                <c:pt idx="2">
                  <c:v>40-60</c:v>
                </c:pt>
                <c:pt idx="3">
                  <c:v>60-80</c:v>
                </c:pt>
                <c:pt idx="4">
                  <c:v>80-10</c:v>
                </c:pt>
              </c:strCache>
            </c:strRef>
          </c:cat>
          <c:val>
            <c:numRef>
              <c:f>Sheet1!$E$100:$E$106</c:f>
              <c:numCache>
                <c:formatCode>General</c:formatCode>
                <c:ptCount val="7"/>
                <c:pt idx="0">
                  <c:v>10.88</c:v>
                </c:pt>
                <c:pt idx="1">
                  <c:v>9.58</c:v>
                </c:pt>
                <c:pt idx="2">
                  <c:v>13.870000000000006</c:v>
                </c:pt>
                <c:pt idx="3">
                  <c:v>20.53</c:v>
                </c:pt>
                <c:pt idx="4">
                  <c:v>22.110000000000031</c:v>
                </c:pt>
              </c:numCache>
            </c:numRef>
          </c:val>
        </c:ser>
        <c:ser>
          <c:idx val="3"/>
          <c:order val="3"/>
          <c:tx>
            <c:strRef>
              <c:f>Sheet1!$F$97:$F$99</c:f>
              <c:strCache>
                <c:ptCount val="1"/>
                <c:pt idx="0">
                  <c:v>Ca++</c:v>
                </c:pt>
              </c:strCache>
            </c:strRef>
          </c:tx>
          <c:invertIfNegative val="0"/>
          <c:cat>
            <c:strRef>
              <c:f>Sheet1!$B$100:$B$106</c:f>
              <c:strCache>
                <c:ptCount val="5"/>
                <c:pt idx="0">
                  <c:v>0-20</c:v>
                </c:pt>
                <c:pt idx="1">
                  <c:v>20-40</c:v>
                </c:pt>
                <c:pt idx="2">
                  <c:v>40-60</c:v>
                </c:pt>
                <c:pt idx="3">
                  <c:v>60-80</c:v>
                </c:pt>
                <c:pt idx="4">
                  <c:v>80-10</c:v>
                </c:pt>
              </c:strCache>
            </c:strRef>
          </c:cat>
          <c:val>
            <c:numRef>
              <c:f>Sheet1!$F$100:$F$106</c:f>
              <c:numCache>
                <c:formatCode>General</c:formatCode>
                <c:ptCount val="7"/>
                <c:pt idx="0">
                  <c:v>2.4899999999999998</c:v>
                </c:pt>
                <c:pt idx="1">
                  <c:v>2.69</c:v>
                </c:pt>
                <c:pt idx="2">
                  <c:v>3.8899999999999997</c:v>
                </c:pt>
                <c:pt idx="3">
                  <c:v>3.8899999999999997</c:v>
                </c:pt>
                <c:pt idx="4">
                  <c:v>4.6899999999999995</c:v>
                </c:pt>
              </c:numCache>
            </c:numRef>
          </c:val>
        </c:ser>
        <c:ser>
          <c:idx val="4"/>
          <c:order val="4"/>
          <c:tx>
            <c:strRef>
              <c:f>Sheet1!$G$97:$G$99</c:f>
              <c:strCache>
                <c:ptCount val="1"/>
                <c:pt idx="0">
                  <c:v>Mg++</c:v>
                </c:pt>
              </c:strCache>
            </c:strRef>
          </c:tx>
          <c:invertIfNegative val="0"/>
          <c:cat>
            <c:strRef>
              <c:f>Sheet1!$B$100:$B$106</c:f>
              <c:strCache>
                <c:ptCount val="5"/>
                <c:pt idx="0">
                  <c:v>0-20</c:v>
                </c:pt>
                <c:pt idx="1">
                  <c:v>20-40</c:v>
                </c:pt>
                <c:pt idx="2">
                  <c:v>40-60</c:v>
                </c:pt>
                <c:pt idx="3">
                  <c:v>60-80</c:v>
                </c:pt>
                <c:pt idx="4">
                  <c:v>80-10</c:v>
                </c:pt>
              </c:strCache>
            </c:strRef>
          </c:cat>
          <c:val>
            <c:numRef>
              <c:f>Sheet1!$G$100:$G$106</c:f>
              <c:numCache>
                <c:formatCode>General</c:formatCode>
                <c:ptCount val="7"/>
                <c:pt idx="0">
                  <c:v>0.9</c:v>
                </c:pt>
                <c:pt idx="1">
                  <c:v>2.56</c:v>
                </c:pt>
                <c:pt idx="2">
                  <c:v>2.2200000000000002</c:v>
                </c:pt>
                <c:pt idx="3">
                  <c:v>1.6900000000000113</c:v>
                </c:pt>
                <c:pt idx="4">
                  <c:v>2.2000000000000002</c:v>
                </c:pt>
              </c:numCache>
            </c:numRef>
          </c:val>
        </c:ser>
        <c:ser>
          <c:idx val="5"/>
          <c:order val="5"/>
          <c:tx>
            <c:strRef>
              <c:f>Sheet1!$H$97:$H$99</c:f>
              <c:strCache>
                <c:ptCount val="1"/>
                <c:pt idx="0">
                  <c:v>Na+</c:v>
                </c:pt>
              </c:strCache>
            </c:strRef>
          </c:tx>
          <c:invertIfNegative val="0"/>
          <c:cat>
            <c:strRef>
              <c:f>Sheet1!$B$100:$B$106</c:f>
              <c:strCache>
                <c:ptCount val="5"/>
                <c:pt idx="0">
                  <c:v>0-20</c:v>
                </c:pt>
                <c:pt idx="1">
                  <c:v>20-40</c:v>
                </c:pt>
                <c:pt idx="2">
                  <c:v>40-60</c:v>
                </c:pt>
                <c:pt idx="3">
                  <c:v>60-80</c:v>
                </c:pt>
                <c:pt idx="4">
                  <c:v>80-10</c:v>
                </c:pt>
              </c:strCache>
            </c:strRef>
          </c:cat>
          <c:val>
            <c:numRef>
              <c:f>Sheet1!$H$100:$H$106</c:f>
              <c:numCache>
                <c:formatCode>General</c:formatCode>
                <c:ptCount val="7"/>
                <c:pt idx="0">
                  <c:v>9.2399999999999984</c:v>
                </c:pt>
                <c:pt idx="1">
                  <c:v>5.6099999999999985</c:v>
                </c:pt>
                <c:pt idx="2">
                  <c:v>8.42</c:v>
                </c:pt>
                <c:pt idx="3">
                  <c:v>16.87</c:v>
                </c:pt>
                <c:pt idx="4">
                  <c:v>16.670000000000005</c:v>
                </c:pt>
              </c:numCache>
            </c:numRef>
          </c:val>
        </c:ser>
        <c:ser>
          <c:idx val="6"/>
          <c:order val="6"/>
          <c:tx>
            <c:strRef>
              <c:f>Sheet1!$I$97:$I$99</c:f>
              <c:strCache>
                <c:ptCount val="1"/>
                <c:pt idx="0">
                  <c:v>Na+</c:v>
                </c:pt>
              </c:strCache>
            </c:strRef>
          </c:tx>
          <c:invertIfNegative val="0"/>
          <c:cat>
            <c:strRef>
              <c:f>Sheet1!$B$100:$B$106</c:f>
              <c:strCache>
                <c:ptCount val="5"/>
                <c:pt idx="0">
                  <c:v>0-20</c:v>
                </c:pt>
                <c:pt idx="1">
                  <c:v>20-40</c:v>
                </c:pt>
                <c:pt idx="2">
                  <c:v>40-60</c:v>
                </c:pt>
                <c:pt idx="3">
                  <c:v>60-80</c:v>
                </c:pt>
                <c:pt idx="4">
                  <c:v>80-10</c:v>
                </c:pt>
              </c:strCache>
            </c:strRef>
          </c:cat>
          <c:val>
            <c:numRef>
              <c:f>Sheet1!$I$100:$I$106</c:f>
              <c:numCache>
                <c:formatCode>General</c:formatCode>
                <c:ptCount val="7"/>
              </c:numCache>
            </c:numRef>
          </c:val>
        </c:ser>
        <c:dLbls>
          <c:showLegendKey val="0"/>
          <c:showVal val="0"/>
          <c:showCatName val="0"/>
          <c:showSerName val="0"/>
          <c:showPercent val="0"/>
          <c:showBubbleSize val="0"/>
        </c:dLbls>
        <c:gapWidth val="150"/>
        <c:shape val="cylinder"/>
        <c:axId val="83570048"/>
        <c:axId val="83580032"/>
        <c:axId val="83561536"/>
      </c:bar3DChart>
      <c:catAx>
        <c:axId val="8357004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83580032"/>
        <c:crosses val="autoZero"/>
        <c:auto val="1"/>
        <c:lblAlgn val="ctr"/>
        <c:lblOffset val="100"/>
        <c:noMultiLvlLbl val="0"/>
      </c:catAx>
      <c:valAx>
        <c:axId val="83580032"/>
        <c:scaling>
          <c:orientation val="minMax"/>
        </c:scaling>
        <c:delete val="0"/>
        <c:axPos val="l"/>
        <c:majorGridlines/>
        <c:title>
          <c:tx>
            <c:rich>
              <a:bodyPr rot="0" vert="horz"/>
              <a:lstStyle/>
              <a:p>
                <a:pPr>
                  <a:defRPr/>
                </a:pPr>
                <a:r>
                  <a:rPr lang="ka-GE"/>
                  <a:t>მგ.ექვ.</a:t>
                </a:r>
              </a:p>
            </c:rich>
          </c:tx>
          <c:layout>
            <c:manualLayout>
              <c:xMode val="edge"/>
              <c:yMode val="edge"/>
              <c:x val="5.2777777777777792E-2"/>
              <c:y val="2.4147346165062752E-2"/>
            </c:manualLayout>
          </c:layout>
          <c:overlay val="0"/>
        </c:title>
        <c:numFmt formatCode="General" sourceLinked="1"/>
        <c:majorTickMark val="none"/>
        <c:minorTickMark val="none"/>
        <c:tickLblPos val="nextTo"/>
        <c:txPr>
          <a:bodyPr rot="-60000000" vert="horz"/>
          <a:lstStyle/>
          <a:p>
            <a:pPr>
              <a:defRPr/>
            </a:pPr>
            <a:endParaRPr lang="en-US"/>
          </a:p>
        </c:txPr>
        <c:crossAx val="83570048"/>
        <c:crosses val="autoZero"/>
        <c:crossBetween val="between"/>
      </c:valAx>
      <c:serAx>
        <c:axId val="83561536"/>
        <c:scaling>
          <c:orientation val="minMax"/>
        </c:scaling>
        <c:delete val="1"/>
        <c:axPos val="b"/>
        <c:majorTickMark val="out"/>
        <c:minorTickMark val="none"/>
        <c:tickLblPos val="nextTo"/>
        <c:crossAx val="83580032"/>
        <c:crosses val="autoZero"/>
      </c:serAx>
    </c:plotArea>
    <c:legend>
      <c:legendPos val="r"/>
      <c:legendEntry>
        <c:idx val="0"/>
        <c:delete val="1"/>
      </c:legendEntry>
      <c:legendEntry>
        <c:idx val="6"/>
        <c:delete val="1"/>
      </c:legendEntry>
      <c:overlay val="0"/>
      <c:txPr>
        <a:bodyPr rot="0" vert="horz"/>
        <a:lstStyle/>
        <a:p>
          <a:pPr>
            <a:defRPr/>
          </a:pPr>
          <a:endParaRPr lang="en-US"/>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0.04912</cdr:x>
      <cdr:y>0.04766</cdr:y>
    </cdr:from>
    <cdr:to>
      <cdr:x>0.19123</cdr:x>
      <cdr:y>0.10327</cdr:y>
    </cdr:to>
    <cdr:sp macro="" textlink="">
      <cdr:nvSpPr>
        <cdr:cNvPr id="3" name="Rectangle 2"/>
        <cdr:cNvSpPr/>
      </cdr:nvSpPr>
      <cdr:spPr>
        <a:xfrm xmlns:a="http://schemas.openxmlformats.org/drawingml/2006/main">
          <a:off x="266700" y="228600"/>
          <a:ext cx="771525" cy="26670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ka-GE" b="1">
              <a:solidFill>
                <a:sysClr val="windowText" lastClr="000000"/>
              </a:solidFill>
            </a:rPr>
            <a:t>მგ/ექვ</a:t>
          </a:r>
          <a:endParaRPr lang="en-US" b="1">
            <a:solidFill>
              <a:sysClr val="windowText" lastClr="000000"/>
            </a:solidFill>
          </a:endParaRPr>
        </a:p>
      </cdr:txBody>
    </cdr:sp>
  </cdr:relSizeAnchor>
  <cdr:relSizeAnchor xmlns:cdr="http://schemas.openxmlformats.org/drawingml/2006/chartDrawing">
    <cdr:from>
      <cdr:x>0.33334</cdr:x>
      <cdr:y>0.04911</cdr:y>
    </cdr:from>
    <cdr:to>
      <cdr:x>0.78247</cdr:x>
      <cdr:y>0.12421</cdr:y>
    </cdr:to>
    <cdr:sp macro="" textlink="">
      <cdr:nvSpPr>
        <cdr:cNvPr id="4" name="Rectangle 3"/>
        <cdr:cNvSpPr/>
      </cdr:nvSpPr>
      <cdr:spPr>
        <a:xfrm xmlns:a="http://schemas.openxmlformats.org/drawingml/2006/main">
          <a:off x="1809750" y="235529"/>
          <a:ext cx="2438400" cy="360218"/>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ka-GE" sz="1200" b="1">
              <a:solidFill>
                <a:sysClr val="windowText" lastClr="000000"/>
              </a:solidFill>
            </a:rPr>
            <a:t>ძველი ანაგა.  03.2016 წელი </a:t>
          </a:r>
          <a:endParaRPr lang="en-US" sz="12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F32E-7A50-46F5-8699-FE1B56D7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116</Pages>
  <Words>31035</Words>
  <Characters>176903</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cp:lastModifiedBy>
  <cp:revision>20</cp:revision>
  <cp:lastPrinted>2018-06-18T05:41:00Z</cp:lastPrinted>
  <dcterms:created xsi:type="dcterms:W3CDTF">2018-06-08T10:31:00Z</dcterms:created>
  <dcterms:modified xsi:type="dcterms:W3CDTF">2018-06-18T05:49:00Z</dcterms:modified>
</cp:coreProperties>
</file>